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3F6" w:rsidRPr="005043F6" w:rsidRDefault="005043F6" w:rsidP="005043F6">
      <w:pPr>
        <w:tabs>
          <w:tab w:val="right" w:pos="9355"/>
        </w:tabs>
        <w:spacing w:after="0" w:line="240" w:lineRule="auto"/>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kk-KZ" w:eastAsia="ru-RU"/>
        </w:rPr>
        <w:t>Қазақстан Республикасының</w:t>
      </w:r>
      <w:r w:rsidRPr="005043F6">
        <w:rPr>
          <w:rFonts w:ascii="Times New Roman" w:eastAsia="Times New Roman" w:hAnsi="Times New Roman" w:cs="Times New Roman"/>
          <w:sz w:val="24"/>
          <w:szCs w:val="24"/>
          <w:lang w:val="kk-KZ" w:eastAsia="ru-RU"/>
        </w:rPr>
        <w:tab/>
      </w:r>
      <w:r w:rsidRPr="005043F6">
        <w:rPr>
          <w:rFonts w:ascii="Times New Roman" w:eastAsia="Times New Roman" w:hAnsi="Times New Roman" w:cs="Times New Roman"/>
          <w:sz w:val="24"/>
          <w:szCs w:val="24"/>
          <w:lang w:eastAsia="ru-RU"/>
        </w:rPr>
        <w:t>Министерство</w:t>
      </w:r>
    </w:p>
    <w:p w:rsidR="005043F6" w:rsidRPr="005043F6" w:rsidRDefault="005043F6" w:rsidP="005043F6">
      <w:pPr>
        <w:tabs>
          <w:tab w:val="right" w:pos="9355"/>
        </w:tabs>
        <w:spacing w:after="0" w:line="240" w:lineRule="auto"/>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kk-KZ" w:eastAsia="ru-RU"/>
        </w:rPr>
        <w:t>Білім және ғылым</w:t>
      </w:r>
      <w:r w:rsidRPr="005043F6">
        <w:rPr>
          <w:rFonts w:ascii="Times New Roman" w:eastAsia="Times New Roman" w:hAnsi="Times New Roman" w:cs="Times New Roman"/>
          <w:sz w:val="24"/>
          <w:szCs w:val="24"/>
          <w:lang w:val="kk-KZ" w:eastAsia="ru-RU"/>
        </w:rPr>
        <w:tab/>
      </w:r>
      <w:r w:rsidRPr="005043F6">
        <w:rPr>
          <w:rFonts w:ascii="Times New Roman" w:eastAsia="Times New Roman" w:hAnsi="Times New Roman" w:cs="Times New Roman"/>
          <w:sz w:val="24"/>
          <w:szCs w:val="24"/>
          <w:lang w:eastAsia="ru-RU"/>
        </w:rPr>
        <w:t>образования и науки</w:t>
      </w:r>
    </w:p>
    <w:p w:rsidR="005043F6" w:rsidRPr="005043F6" w:rsidRDefault="005043F6" w:rsidP="005043F6">
      <w:pPr>
        <w:tabs>
          <w:tab w:val="right" w:pos="9355"/>
        </w:tabs>
        <w:spacing w:after="0" w:line="240" w:lineRule="auto"/>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kk-KZ" w:eastAsia="ru-RU"/>
        </w:rPr>
        <w:t>министрлігі</w:t>
      </w:r>
      <w:r w:rsidRPr="005043F6">
        <w:rPr>
          <w:rFonts w:ascii="Times New Roman" w:eastAsia="Times New Roman" w:hAnsi="Times New Roman" w:cs="Times New Roman"/>
          <w:sz w:val="24"/>
          <w:szCs w:val="24"/>
          <w:lang w:val="kk-KZ" w:eastAsia="ru-RU"/>
        </w:rPr>
        <w:tab/>
      </w:r>
      <w:r w:rsidRPr="005043F6">
        <w:rPr>
          <w:rFonts w:ascii="Times New Roman" w:eastAsia="Times New Roman" w:hAnsi="Times New Roman" w:cs="Times New Roman"/>
          <w:sz w:val="24"/>
          <w:szCs w:val="24"/>
          <w:lang w:eastAsia="ru-RU"/>
        </w:rPr>
        <w:t>Республики Казахстан</w:t>
      </w: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tabs>
          <w:tab w:val="right" w:pos="9355"/>
        </w:tabs>
        <w:spacing w:after="0" w:line="240" w:lineRule="auto"/>
        <w:jc w:val="both"/>
        <w:rPr>
          <w:rFonts w:ascii="Times New Roman" w:eastAsia="Times New Roman" w:hAnsi="Times New Roman" w:cs="Times New Roman"/>
          <w:sz w:val="24"/>
          <w:szCs w:val="24"/>
          <w:lang w:val="kk-KZ" w:eastAsia="ru-RU"/>
        </w:rPr>
      </w:pPr>
      <w:r w:rsidRPr="005043F6">
        <w:rPr>
          <w:rFonts w:ascii="Times New Roman" w:eastAsia="Times New Roman" w:hAnsi="Times New Roman" w:cs="Times New Roman"/>
          <w:sz w:val="24"/>
          <w:szCs w:val="24"/>
          <w:lang w:val="kk-KZ" w:eastAsia="ru-RU"/>
        </w:rPr>
        <w:t>Д. Серікбаев атындағы</w:t>
      </w:r>
      <w:r w:rsidRPr="005043F6">
        <w:rPr>
          <w:rFonts w:ascii="Times New Roman" w:eastAsia="Times New Roman" w:hAnsi="Times New Roman" w:cs="Times New Roman"/>
          <w:sz w:val="24"/>
          <w:szCs w:val="24"/>
          <w:lang w:val="kk-KZ" w:eastAsia="ru-RU"/>
        </w:rPr>
        <w:tab/>
        <w:t xml:space="preserve">ВКГТУ </w:t>
      </w:r>
    </w:p>
    <w:p w:rsidR="005043F6" w:rsidRPr="005043F6" w:rsidRDefault="005043F6" w:rsidP="005043F6">
      <w:pPr>
        <w:tabs>
          <w:tab w:val="right" w:pos="9355"/>
        </w:tabs>
        <w:spacing w:after="0" w:line="240" w:lineRule="auto"/>
        <w:jc w:val="both"/>
        <w:rPr>
          <w:rFonts w:ascii="Times New Roman" w:eastAsia="Times New Roman" w:hAnsi="Times New Roman" w:cs="Times New Roman"/>
          <w:sz w:val="24"/>
          <w:szCs w:val="24"/>
          <w:lang w:val="kk-KZ" w:eastAsia="ru-RU"/>
        </w:rPr>
      </w:pPr>
      <w:r w:rsidRPr="005043F6">
        <w:rPr>
          <w:rFonts w:ascii="Times New Roman" w:eastAsia="Times New Roman" w:hAnsi="Times New Roman" w:cs="Times New Roman"/>
          <w:sz w:val="24"/>
          <w:szCs w:val="24"/>
          <w:lang w:val="kk-KZ" w:eastAsia="ru-RU"/>
        </w:rPr>
        <w:t>ШҚМТУ</w:t>
      </w:r>
      <w:r w:rsidRPr="005043F6">
        <w:rPr>
          <w:rFonts w:ascii="Times New Roman" w:eastAsia="Times New Roman" w:hAnsi="Times New Roman" w:cs="Times New Roman"/>
          <w:sz w:val="24"/>
          <w:szCs w:val="24"/>
          <w:lang w:val="kk-KZ" w:eastAsia="ru-RU"/>
        </w:rPr>
        <w:tab/>
        <w:t>им. Д. Серикбаева</w:t>
      </w: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r w:rsidRPr="005043F6">
        <w:rPr>
          <w:rFonts w:ascii="Times New Roman" w:eastAsia="Times New Roman" w:hAnsi="Times New Roman" w:cs="Times New Roman"/>
          <w:sz w:val="24"/>
          <w:szCs w:val="24"/>
          <w:lang w:val="kk-KZ" w:eastAsia="ru-RU"/>
        </w:rPr>
        <w:t>УТВЕРЖДАЮ</w:t>
      </w:r>
    </w:p>
    <w:p w:rsidR="005043F6" w:rsidRPr="005043F6" w:rsidRDefault="00D070B2" w:rsidP="005043F6">
      <w:pPr>
        <w:spacing w:after="0" w:line="240" w:lineRule="auto"/>
        <w:ind w:left="5761"/>
        <w:jc w:val="right"/>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Декан факультет </w:t>
      </w:r>
      <w:r w:rsidR="005043F6" w:rsidRPr="005043F6">
        <w:rPr>
          <w:rFonts w:ascii="Times New Roman" w:eastAsia="Times New Roman" w:hAnsi="Times New Roman" w:cs="Times New Roman"/>
          <w:sz w:val="24"/>
          <w:szCs w:val="24"/>
          <w:lang w:val="kk-KZ" w:eastAsia="ru-RU"/>
        </w:rPr>
        <w:t>ЭиМ</w:t>
      </w: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p>
    <w:p w:rsidR="005043F6" w:rsidRPr="005043F6" w:rsidRDefault="005043F6" w:rsidP="005043F6">
      <w:pPr>
        <w:spacing w:after="0" w:line="240" w:lineRule="auto"/>
        <w:ind w:left="5761"/>
        <w:jc w:val="right"/>
        <w:rPr>
          <w:rFonts w:ascii="Times New Roman" w:eastAsia="Times New Roman" w:hAnsi="Times New Roman" w:cs="Times New Roman"/>
          <w:sz w:val="24"/>
          <w:szCs w:val="24"/>
          <w:lang w:val="kk-KZ" w:eastAsia="ru-RU"/>
        </w:rPr>
      </w:pPr>
      <w:r w:rsidRPr="00203A5A">
        <w:rPr>
          <w:rFonts w:ascii="Times New Roman" w:eastAsia="Times New Roman" w:hAnsi="Times New Roman" w:cs="Times New Roman"/>
          <w:sz w:val="24"/>
          <w:szCs w:val="24"/>
          <w:lang w:val="kk-KZ" w:eastAsia="ru-RU"/>
        </w:rPr>
        <w:t>______________Е.В. Варавин</w:t>
      </w:r>
    </w:p>
    <w:p w:rsidR="005043F6" w:rsidRPr="005043F6" w:rsidRDefault="0046192E" w:rsidP="005043F6">
      <w:pPr>
        <w:keepNext/>
        <w:spacing w:after="0" w:line="240" w:lineRule="auto"/>
        <w:ind w:left="5761"/>
        <w:jc w:val="right"/>
        <w:outlineLvl w:val="2"/>
        <w:rPr>
          <w:rFonts w:ascii="Times New Roman" w:eastAsia="Times New Roman" w:hAnsi="Times New Roman" w:cs="Times New Roman"/>
          <w:bCs/>
          <w:sz w:val="24"/>
          <w:szCs w:val="24"/>
          <w:lang w:val="kk-KZ" w:eastAsia="ru-RU"/>
        </w:rPr>
      </w:pPr>
      <w:r>
        <w:rPr>
          <w:rFonts w:ascii="Times New Roman" w:eastAsia="Times New Roman" w:hAnsi="Times New Roman" w:cs="Times New Roman"/>
          <w:bCs/>
          <w:sz w:val="24"/>
          <w:szCs w:val="24"/>
          <w:lang w:val="kk-KZ" w:eastAsia="ru-RU"/>
        </w:rPr>
        <w:t>___________________2014</w:t>
      </w:r>
      <w:r w:rsidR="005043F6" w:rsidRPr="005043F6">
        <w:rPr>
          <w:rFonts w:ascii="Times New Roman" w:eastAsia="Times New Roman" w:hAnsi="Times New Roman" w:cs="Times New Roman"/>
          <w:bCs/>
          <w:sz w:val="24"/>
          <w:szCs w:val="24"/>
          <w:lang w:val="kk-KZ" w:eastAsia="ru-RU"/>
        </w:rPr>
        <w:t xml:space="preserve"> г.</w:t>
      </w:r>
    </w:p>
    <w:p w:rsidR="005043F6" w:rsidRPr="005043F6" w:rsidRDefault="005043F6" w:rsidP="005043F6">
      <w:pPr>
        <w:spacing w:after="0" w:line="240" w:lineRule="auto"/>
        <w:rPr>
          <w:rFonts w:ascii="Times New Roman" w:eastAsia="Times New Roman" w:hAnsi="Times New Roman" w:cs="Times New Roman"/>
          <w:sz w:val="24"/>
          <w:szCs w:val="24"/>
          <w:lang w:val="kk-KZ"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kk-KZ"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kk-KZ"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kk-KZ" w:eastAsia="ru-RU"/>
        </w:rPr>
      </w:pPr>
    </w:p>
    <w:p w:rsidR="005043F6" w:rsidRPr="00203A5A" w:rsidRDefault="005043F6" w:rsidP="005043F6">
      <w:pPr>
        <w:spacing w:after="0" w:line="240" w:lineRule="auto"/>
        <w:jc w:val="center"/>
        <w:rPr>
          <w:rFonts w:ascii="Times New Roman" w:eastAsia="Times New Roman" w:hAnsi="Times New Roman" w:cs="Times New Roman"/>
          <w:sz w:val="28"/>
          <w:szCs w:val="28"/>
          <w:lang w:val="kk-KZ" w:eastAsia="ru-RU"/>
        </w:rPr>
      </w:pPr>
    </w:p>
    <w:p w:rsidR="007C410E" w:rsidRPr="007C410E" w:rsidRDefault="00D070B2" w:rsidP="007C410E">
      <w:pPr>
        <w:spacing w:after="0" w:line="240" w:lineRule="auto"/>
        <w:jc w:val="center"/>
        <w:rPr>
          <w:rFonts w:ascii="KZ Times New Roman" w:eastAsia="Times New Roman" w:hAnsi="KZ Times New Roman" w:cs="Times New Roman"/>
          <w:sz w:val="24"/>
          <w:szCs w:val="24"/>
          <w:lang w:val="kk-KZ" w:eastAsia="ru-RU"/>
        </w:rPr>
      </w:pPr>
      <w:r>
        <w:rPr>
          <w:rFonts w:ascii="Times New Roman" w:eastAsia="Times New Roman" w:hAnsi="Times New Roman" w:cs="Times New Roman"/>
          <w:sz w:val="24"/>
          <w:szCs w:val="24"/>
          <w:lang w:val="kk-KZ" w:eastAsia="ru-RU"/>
        </w:rPr>
        <w:t xml:space="preserve">ЭКОНОМИКАЛЫҚ  </w:t>
      </w:r>
      <w:r w:rsidR="007C410E" w:rsidRPr="007C410E">
        <w:rPr>
          <w:rFonts w:ascii="Times New Roman" w:eastAsia="Times New Roman" w:hAnsi="Times New Roman" w:cs="Times New Roman"/>
          <w:sz w:val="24"/>
          <w:szCs w:val="24"/>
          <w:lang w:val="kk-KZ" w:eastAsia="ru-RU"/>
        </w:rPr>
        <w:t>ДЕРЕКТЕРДІ  ТАЛДАУ ЖӘНЕ БОЛЖАУ</w:t>
      </w:r>
    </w:p>
    <w:p w:rsidR="008072AA" w:rsidRPr="008072AA" w:rsidRDefault="008072AA" w:rsidP="008072AA">
      <w:pPr>
        <w:spacing w:after="0" w:line="240" w:lineRule="auto"/>
        <w:jc w:val="center"/>
        <w:rPr>
          <w:rFonts w:ascii="KZ Times New Roman" w:eastAsia="Times New Roman" w:hAnsi="KZ Times New Roman" w:cs="Times New Roman"/>
          <w:sz w:val="28"/>
          <w:szCs w:val="28"/>
          <w:lang w:val="kk-KZ" w:eastAsia="ru-RU"/>
        </w:rPr>
      </w:pPr>
      <w:r w:rsidRPr="008072AA">
        <w:rPr>
          <w:rFonts w:ascii="KZ Times New Roman" w:eastAsia="Times New Roman" w:hAnsi="KZ Times New Roman" w:cs="Times New Roman"/>
          <w:sz w:val="24"/>
          <w:szCs w:val="24"/>
          <w:lang w:val="kk-KZ" w:eastAsia="ru-RU"/>
        </w:rPr>
        <w:t>Курстық жұмысқа арналған әдістемелік нұскаулар</w:t>
      </w:r>
    </w:p>
    <w:p w:rsidR="005043F6" w:rsidRDefault="005043F6" w:rsidP="005043F6">
      <w:pPr>
        <w:spacing w:after="0" w:line="240" w:lineRule="auto"/>
        <w:jc w:val="center"/>
        <w:rPr>
          <w:rFonts w:ascii="Times New Roman" w:eastAsia="Times New Roman" w:hAnsi="Times New Roman" w:cs="Times New Roman"/>
          <w:sz w:val="24"/>
          <w:szCs w:val="24"/>
          <w:lang w:val="kk-KZ" w:eastAsia="ru-RU"/>
        </w:rPr>
      </w:pPr>
    </w:p>
    <w:p w:rsidR="007C410E" w:rsidRPr="00F466E9" w:rsidRDefault="007C410E" w:rsidP="007C410E">
      <w:pPr>
        <w:pStyle w:val="Style6"/>
        <w:widowControl/>
        <w:jc w:val="center"/>
        <w:rPr>
          <w:rStyle w:val="FontStyle30"/>
          <w:lang w:val="kk-KZ"/>
        </w:rPr>
      </w:pPr>
      <w:r w:rsidRPr="00F466E9">
        <w:rPr>
          <w:rStyle w:val="FontStyle30"/>
          <w:lang w:val="kk-KZ"/>
        </w:rPr>
        <w:t>АНАЛИЗ ДАННЫХ И ПРОГНОЗИРОВАНИЕ ЭКОНОМИКИ</w:t>
      </w:r>
    </w:p>
    <w:p w:rsidR="005043F6" w:rsidRPr="005043F6" w:rsidRDefault="00203A5A" w:rsidP="005043F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Методические </w:t>
      </w:r>
      <w:r w:rsidR="005043F6">
        <w:rPr>
          <w:rFonts w:ascii="Times New Roman" w:eastAsia="Times New Roman" w:hAnsi="Times New Roman" w:cs="Times New Roman"/>
          <w:sz w:val="24"/>
          <w:szCs w:val="24"/>
          <w:lang w:val="kk-KZ" w:eastAsia="ru-RU"/>
        </w:rPr>
        <w:t>указания по выполнению курсовой работы</w:t>
      </w:r>
      <w:r w:rsidR="0046192E">
        <w:rPr>
          <w:rFonts w:ascii="Times New Roman" w:eastAsia="Times New Roman" w:hAnsi="Times New Roman" w:cs="Times New Roman"/>
          <w:sz w:val="24"/>
          <w:szCs w:val="24"/>
          <w:lang w:val="kk-KZ" w:eastAsia="ru-RU"/>
        </w:rPr>
        <w:t xml:space="preserve"> для студентов сокращенной</w:t>
      </w:r>
      <w:r w:rsidR="0046192E" w:rsidRPr="0046192E">
        <w:rPr>
          <w:rFonts w:ascii="Times New Roman" w:eastAsia="Times New Roman" w:hAnsi="Times New Roman" w:cs="Times New Roman"/>
          <w:sz w:val="24"/>
          <w:szCs w:val="24"/>
          <w:lang w:val="kk-KZ" w:eastAsia="ru-RU"/>
        </w:rPr>
        <w:t xml:space="preserve"> </w:t>
      </w:r>
      <w:r w:rsidR="0046192E">
        <w:rPr>
          <w:rFonts w:ascii="Times New Roman" w:eastAsia="Times New Roman" w:hAnsi="Times New Roman" w:cs="Times New Roman"/>
          <w:sz w:val="24"/>
          <w:szCs w:val="24"/>
          <w:lang w:val="kk-KZ" w:eastAsia="ru-RU"/>
        </w:rPr>
        <w:t>заочной</w:t>
      </w:r>
      <w:r w:rsidR="0046192E" w:rsidRPr="0046192E">
        <w:rPr>
          <w:rFonts w:ascii="Times New Roman" w:eastAsia="Times New Roman" w:hAnsi="Times New Roman" w:cs="Times New Roman"/>
          <w:sz w:val="24"/>
          <w:szCs w:val="24"/>
          <w:lang w:val="kk-KZ" w:eastAsia="ru-RU"/>
        </w:rPr>
        <w:t xml:space="preserve"> </w:t>
      </w:r>
      <w:r w:rsidR="0046192E">
        <w:rPr>
          <w:rFonts w:ascii="Times New Roman" w:eastAsia="Times New Roman" w:hAnsi="Times New Roman" w:cs="Times New Roman"/>
          <w:sz w:val="24"/>
          <w:szCs w:val="24"/>
          <w:lang w:val="kk-KZ" w:eastAsia="ru-RU"/>
        </w:rPr>
        <w:t xml:space="preserve">формы </w:t>
      </w:r>
      <w:r w:rsidR="0046192E" w:rsidRPr="0046192E">
        <w:rPr>
          <w:rFonts w:ascii="Times New Roman" w:eastAsia="Times New Roman" w:hAnsi="Times New Roman" w:cs="Times New Roman"/>
          <w:sz w:val="24"/>
          <w:szCs w:val="24"/>
          <w:lang w:val="kk-KZ" w:eastAsia="ru-RU"/>
        </w:rPr>
        <w:t xml:space="preserve">обучения </w:t>
      </w:r>
      <w:r w:rsidR="0046192E">
        <w:rPr>
          <w:rFonts w:ascii="Times New Roman" w:eastAsia="Times New Roman" w:hAnsi="Times New Roman" w:cs="Times New Roman"/>
          <w:sz w:val="24"/>
          <w:szCs w:val="24"/>
          <w:lang w:val="kk-KZ" w:eastAsia="ru-RU"/>
        </w:rPr>
        <w:t>(</w:t>
      </w:r>
      <w:r w:rsidR="007C410E">
        <w:rPr>
          <w:rFonts w:ascii="Times New Roman" w:eastAsia="Times New Roman" w:hAnsi="Times New Roman" w:cs="Times New Roman"/>
          <w:sz w:val="24"/>
          <w:szCs w:val="24"/>
          <w:lang w:val="kk-KZ" w:eastAsia="ru-RU"/>
        </w:rPr>
        <w:t xml:space="preserve">на базе высшего </w:t>
      </w:r>
      <w:r w:rsidR="0046192E" w:rsidRPr="0046192E">
        <w:rPr>
          <w:rFonts w:ascii="Times New Roman" w:eastAsia="Times New Roman" w:hAnsi="Times New Roman" w:cs="Times New Roman"/>
          <w:sz w:val="24"/>
          <w:szCs w:val="24"/>
          <w:lang w:val="kk-KZ" w:eastAsia="ru-RU"/>
        </w:rPr>
        <w:t>образования</w:t>
      </w:r>
      <w:r w:rsidR="0046192E">
        <w:rPr>
          <w:rFonts w:ascii="Times New Roman" w:eastAsia="Times New Roman" w:hAnsi="Times New Roman" w:cs="Times New Roman"/>
          <w:sz w:val="24"/>
          <w:szCs w:val="24"/>
          <w:lang w:val="kk-KZ" w:eastAsia="ru-RU"/>
        </w:rPr>
        <w:t xml:space="preserve"> и на базе колледжа)</w:t>
      </w: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5043F6" w:rsidP="005043F6">
      <w:pPr>
        <w:spacing w:after="0" w:line="240" w:lineRule="auto"/>
        <w:rPr>
          <w:rFonts w:ascii="Times New Roman" w:eastAsia="Times New Roman" w:hAnsi="Times New Roman" w:cs="Times New Roman"/>
          <w:sz w:val="24"/>
          <w:szCs w:val="24"/>
          <w:lang w:eastAsia="ru-RU"/>
        </w:rPr>
      </w:pPr>
    </w:p>
    <w:p w:rsidR="005043F6" w:rsidRPr="005043F6" w:rsidRDefault="00203A5A" w:rsidP="005043F6">
      <w:pPr>
        <w:spacing w:after="0" w:line="240" w:lineRule="auto"/>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Специальность: </w:t>
      </w:r>
      <w:r w:rsidR="00D070B2">
        <w:rPr>
          <w:rFonts w:ascii="Times New Roman" w:eastAsia="Times New Roman" w:hAnsi="Times New Roman" w:cs="Times New Roman"/>
          <w:sz w:val="24"/>
          <w:szCs w:val="24"/>
          <w:lang w:val="kk-KZ" w:eastAsia="ru-RU"/>
        </w:rPr>
        <w:t>5В050600</w:t>
      </w:r>
      <w:r w:rsidR="008072AA">
        <w:rPr>
          <w:rFonts w:ascii="Times New Roman" w:eastAsia="Times New Roman" w:hAnsi="Times New Roman" w:cs="Times New Roman"/>
          <w:sz w:val="24"/>
          <w:szCs w:val="24"/>
          <w:lang w:val="kk-KZ" w:eastAsia="ru-RU"/>
        </w:rPr>
        <w:t xml:space="preserve"> «Экономика»</w:t>
      </w: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kk-KZ" w:eastAsia="ru-RU"/>
        </w:rPr>
        <w:t xml:space="preserve">                            </w:t>
      </w: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spacing w:after="0" w:line="240" w:lineRule="auto"/>
        <w:ind w:firstLine="540"/>
        <w:rPr>
          <w:rFonts w:ascii="Times New Roman" w:eastAsia="Times New Roman" w:hAnsi="Times New Roman" w:cs="Times New Roman"/>
          <w:sz w:val="24"/>
          <w:szCs w:val="24"/>
          <w:lang w:eastAsia="ru-RU"/>
        </w:rPr>
      </w:pPr>
    </w:p>
    <w:p w:rsidR="005043F6" w:rsidRPr="005043F6" w:rsidRDefault="005043F6" w:rsidP="005043F6">
      <w:pPr>
        <w:spacing w:after="0" w:line="240" w:lineRule="auto"/>
        <w:ind w:firstLine="540"/>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5043F6" w:rsidRDefault="005043F6" w:rsidP="005043F6">
      <w:pPr>
        <w:spacing w:after="0" w:line="240" w:lineRule="auto"/>
        <w:jc w:val="center"/>
        <w:rPr>
          <w:rFonts w:ascii="KZ Times New Roman" w:eastAsia="Times New Roman" w:hAnsi="KZ Times New Roman" w:cs="Times New Roman"/>
          <w:sz w:val="24"/>
          <w:szCs w:val="24"/>
          <w:lang w:val="ru-MO" w:eastAsia="ru-RU"/>
        </w:rPr>
      </w:pPr>
    </w:p>
    <w:p w:rsidR="008072AA" w:rsidRDefault="008072AA" w:rsidP="005043F6">
      <w:pPr>
        <w:spacing w:after="0" w:line="240" w:lineRule="auto"/>
        <w:jc w:val="center"/>
        <w:rPr>
          <w:rFonts w:ascii="KZ Times New Roman" w:eastAsia="Times New Roman" w:hAnsi="KZ Times New Roman" w:cs="Times New Roman"/>
          <w:sz w:val="24"/>
          <w:szCs w:val="24"/>
          <w:lang w:val="ru-MO" w:eastAsia="ru-RU"/>
        </w:rPr>
      </w:pPr>
    </w:p>
    <w:p w:rsidR="008072AA" w:rsidRDefault="008072AA" w:rsidP="005043F6">
      <w:pPr>
        <w:spacing w:after="0" w:line="240" w:lineRule="auto"/>
        <w:jc w:val="center"/>
        <w:rPr>
          <w:rFonts w:ascii="KZ Times New Roman" w:eastAsia="Times New Roman" w:hAnsi="KZ Times New Roman" w:cs="Times New Roman"/>
          <w:sz w:val="24"/>
          <w:szCs w:val="24"/>
          <w:lang w:val="ru-MO" w:eastAsia="ru-RU"/>
        </w:rPr>
      </w:pPr>
    </w:p>
    <w:p w:rsidR="008072AA" w:rsidRDefault="008072AA" w:rsidP="005043F6">
      <w:pPr>
        <w:spacing w:after="0" w:line="240" w:lineRule="auto"/>
        <w:jc w:val="center"/>
        <w:rPr>
          <w:rFonts w:ascii="KZ Times New Roman" w:eastAsia="Times New Roman" w:hAnsi="KZ Times New Roman" w:cs="Times New Roman"/>
          <w:sz w:val="24"/>
          <w:szCs w:val="24"/>
          <w:lang w:val="ru-MO" w:eastAsia="ru-RU"/>
        </w:rPr>
      </w:pPr>
    </w:p>
    <w:p w:rsidR="008617F1" w:rsidRDefault="008617F1" w:rsidP="005043F6">
      <w:pPr>
        <w:spacing w:after="0" w:line="240" w:lineRule="auto"/>
        <w:jc w:val="center"/>
        <w:rPr>
          <w:rFonts w:ascii="KZ Times New Roman" w:eastAsia="Times New Roman" w:hAnsi="KZ Times New Roman" w:cs="Times New Roman"/>
          <w:sz w:val="24"/>
          <w:szCs w:val="24"/>
          <w:lang w:val="ru-MO" w:eastAsia="ru-RU"/>
        </w:rPr>
      </w:pPr>
    </w:p>
    <w:p w:rsidR="008072AA" w:rsidRDefault="008072AA" w:rsidP="005043F6">
      <w:pPr>
        <w:spacing w:after="0" w:line="240" w:lineRule="auto"/>
        <w:jc w:val="center"/>
        <w:rPr>
          <w:rFonts w:ascii="KZ Times New Roman" w:eastAsia="Times New Roman" w:hAnsi="KZ Times New Roman" w:cs="Times New Roman"/>
          <w:sz w:val="24"/>
          <w:szCs w:val="24"/>
          <w:lang w:val="ru-MO" w:eastAsia="ru-RU"/>
        </w:rPr>
      </w:pPr>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proofErr w:type="spellStart"/>
      <w:r w:rsidRPr="005043F6">
        <w:rPr>
          <w:rFonts w:ascii="KZ Times New Roman" w:eastAsia="Times New Roman" w:hAnsi="KZ Times New Roman" w:cs="Times New Roman"/>
          <w:sz w:val="24"/>
          <w:szCs w:val="24"/>
          <w:lang w:val="ru-MO" w:eastAsia="ru-RU"/>
        </w:rPr>
        <w:t>Өскемен</w:t>
      </w:r>
      <w:proofErr w:type="spellEnd"/>
    </w:p>
    <w:p w:rsidR="005043F6" w:rsidRPr="005043F6" w:rsidRDefault="005043F6" w:rsidP="005043F6">
      <w:pPr>
        <w:spacing w:after="0" w:line="240" w:lineRule="auto"/>
        <w:jc w:val="center"/>
        <w:rPr>
          <w:rFonts w:ascii="KZ Times New Roman" w:eastAsia="Times New Roman" w:hAnsi="KZ Times New Roman" w:cs="Times New Roman"/>
          <w:sz w:val="24"/>
          <w:szCs w:val="24"/>
          <w:lang w:val="ru-MO" w:eastAsia="ru-RU"/>
        </w:rPr>
      </w:pPr>
      <w:r w:rsidRPr="005043F6">
        <w:rPr>
          <w:rFonts w:ascii="KZ Times New Roman" w:eastAsia="Times New Roman" w:hAnsi="KZ Times New Roman" w:cs="Times New Roman"/>
          <w:sz w:val="24"/>
          <w:szCs w:val="24"/>
          <w:lang w:val="ru-MO" w:eastAsia="ru-RU"/>
        </w:rPr>
        <w:t>Усть-Каменогорск</w:t>
      </w:r>
    </w:p>
    <w:p w:rsidR="005043F6" w:rsidRPr="005043F6" w:rsidRDefault="00D070B2" w:rsidP="005043F6">
      <w:pPr>
        <w:spacing w:after="0" w:line="240" w:lineRule="auto"/>
        <w:jc w:val="center"/>
        <w:rPr>
          <w:rFonts w:ascii="KZ Times New Roman" w:eastAsia="Times New Roman" w:hAnsi="KZ Times New Roman" w:cs="Times New Roman"/>
          <w:sz w:val="24"/>
          <w:szCs w:val="24"/>
          <w:lang w:val="ru-MO" w:eastAsia="ru-RU"/>
        </w:rPr>
      </w:pPr>
      <w:r>
        <w:rPr>
          <w:rFonts w:ascii="KZ Times New Roman" w:eastAsia="Times New Roman" w:hAnsi="KZ Times New Roman" w:cs="Times New Roman"/>
          <w:sz w:val="24"/>
          <w:szCs w:val="24"/>
          <w:lang w:val="ru-MO" w:eastAsia="ru-RU"/>
        </w:rPr>
        <w:t>2014</w:t>
      </w:r>
    </w:p>
    <w:p w:rsidR="00D070B2" w:rsidRPr="005043F6" w:rsidRDefault="00203A5A" w:rsidP="00D070B2">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ru-MO" w:eastAsia="ru-RU"/>
        </w:rPr>
        <w:lastRenderedPageBreak/>
        <w:t>М</w:t>
      </w:r>
      <w:r w:rsidR="008072AA">
        <w:rPr>
          <w:rFonts w:ascii="Times New Roman" w:eastAsia="Times New Roman" w:hAnsi="Times New Roman" w:cs="Times New Roman"/>
          <w:sz w:val="24"/>
          <w:szCs w:val="24"/>
          <w:lang w:val="ru-MO" w:eastAsia="ru-RU"/>
        </w:rPr>
        <w:t>етодические указания по выполнению курсовой работы разработаны</w:t>
      </w:r>
      <w:r w:rsidR="005043F6" w:rsidRPr="005043F6">
        <w:rPr>
          <w:rFonts w:ascii="Times New Roman" w:eastAsia="Times New Roman" w:hAnsi="Times New Roman" w:cs="Times New Roman"/>
          <w:sz w:val="24"/>
          <w:szCs w:val="24"/>
          <w:lang w:eastAsia="ru-RU"/>
        </w:rPr>
        <w:t xml:space="preserve"> на кафедре </w:t>
      </w:r>
      <w:r w:rsidR="008072AA">
        <w:rPr>
          <w:rFonts w:ascii="Times New Roman" w:eastAsia="Times New Roman" w:hAnsi="Times New Roman" w:cs="Times New Roman"/>
          <w:sz w:val="24"/>
          <w:szCs w:val="24"/>
          <w:lang w:eastAsia="ru-RU"/>
        </w:rPr>
        <w:t xml:space="preserve">«Экономика предприятия» для </w:t>
      </w:r>
      <w:r w:rsidR="00D070B2">
        <w:rPr>
          <w:rFonts w:ascii="Times New Roman" w:eastAsia="Times New Roman" w:hAnsi="Times New Roman" w:cs="Times New Roman"/>
          <w:sz w:val="24"/>
          <w:szCs w:val="24"/>
          <w:lang w:eastAsia="ru-RU"/>
        </w:rPr>
        <w:t xml:space="preserve">студентов </w:t>
      </w:r>
      <w:r w:rsidR="00D070B2">
        <w:rPr>
          <w:rFonts w:ascii="Times New Roman" w:eastAsia="Times New Roman" w:hAnsi="Times New Roman" w:cs="Times New Roman"/>
          <w:sz w:val="24"/>
          <w:szCs w:val="24"/>
          <w:lang w:val="kk-KZ" w:eastAsia="ru-RU"/>
        </w:rPr>
        <w:t>сокращенной</w:t>
      </w:r>
      <w:r w:rsidR="00D070B2" w:rsidRPr="0046192E">
        <w:rPr>
          <w:rFonts w:ascii="Times New Roman" w:eastAsia="Times New Roman" w:hAnsi="Times New Roman" w:cs="Times New Roman"/>
          <w:sz w:val="24"/>
          <w:szCs w:val="24"/>
          <w:lang w:val="kk-KZ" w:eastAsia="ru-RU"/>
        </w:rPr>
        <w:t xml:space="preserve"> </w:t>
      </w:r>
      <w:r w:rsidR="00D070B2">
        <w:rPr>
          <w:rFonts w:ascii="Times New Roman" w:eastAsia="Times New Roman" w:hAnsi="Times New Roman" w:cs="Times New Roman"/>
          <w:sz w:val="24"/>
          <w:szCs w:val="24"/>
          <w:lang w:val="kk-KZ" w:eastAsia="ru-RU"/>
        </w:rPr>
        <w:t>заочной</w:t>
      </w:r>
      <w:r w:rsidR="00D070B2" w:rsidRPr="0046192E">
        <w:rPr>
          <w:rFonts w:ascii="Times New Roman" w:eastAsia="Times New Roman" w:hAnsi="Times New Roman" w:cs="Times New Roman"/>
          <w:sz w:val="24"/>
          <w:szCs w:val="24"/>
          <w:lang w:val="kk-KZ" w:eastAsia="ru-RU"/>
        </w:rPr>
        <w:t xml:space="preserve"> </w:t>
      </w:r>
      <w:r w:rsidR="00D070B2">
        <w:rPr>
          <w:rFonts w:ascii="Times New Roman" w:eastAsia="Times New Roman" w:hAnsi="Times New Roman" w:cs="Times New Roman"/>
          <w:sz w:val="24"/>
          <w:szCs w:val="24"/>
          <w:lang w:val="kk-KZ" w:eastAsia="ru-RU"/>
        </w:rPr>
        <w:t xml:space="preserve">формы </w:t>
      </w:r>
      <w:r w:rsidR="00D070B2" w:rsidRPr="0046192E">
        <w:rPr>
          <w:rFonts w:ascii="Times New Roman" w:eastAsia="Times New Roman" w:hAnsi="Times New Roman" w:cs="Times New Roman"/>
          <w:sz w:val="24"/>
          <w:szCs w:val="24"/>
          <w:lang w:val="kk-KZ" w:eastAsia="ru-RU"/>
        </w:rPr>
        <w:t xml:space="preserve">обучения </w:t>
      </w:r>
      <w:r w:rsidR="00D070B2">
        <w:rPr>
          <w:rFonts w:ascii="Times New Roman" w:eastAsia="Times New Roman" w:hAnsi="Times New Roman" w:cs="Times New Roman"/>
          <w:sz w:val="24"/>
          <w:szCs w:val="24"/>
          <w:lang w:val="kk-KZ" w:eastAsia="ru-RU"/>
        </w:rPr>
        <w:t xml:space="preserve">(на базе высшего </w:t>
      </w:r>
      <w:r w:rsidR="00D070B2" w:rsidRPr="0046192E">
        <w:rPr>
          <w:rFonts w:ascii="Times New Roman" w:eastAsia="Times New Roman" w:hAnsi="Times New Roman" w:cs="Times New Roman"/>
          <w:sz w:val="24"/>
          <w:szCs w:val="24"/>
          <w:lang w:val="kk-KZ" w:eastAsia="ru-RU"/>
        </w:rPr>
        <w:t>образования</w:t>
      </w:r>
      <w:r w:rsidR="00D070B2">
        <w:rPr>
          <w:rFonts w:ascii="Times New Roman" w:eastAsia="Times New Roman" w:hAnsi="Times New Roman" w:cs="Times New Roman"/>
          <w:sz w:val="24"/>
          <w:szCs w:val="24"/>
          <w:lang w:val="kk-KZ" w:eastAsia="ru-RU"/>
        </w:rPr>
        <w:t xml:space="preserve"> и на базе колледжа) специальности 5В050600 «Экономика».</w:t>
      </w:r>
    </w:p>
    <w:p w:rsidR="005043F6" w:rsidRPr="005043F6" w:rsidRDefault="005043F6" w:rsidP="005043F6">
      <w:pPr>
        <w:spacing w:after="0" w:line="240" w:lineRule="auto"/>
        <w:ind w:firstLine="567"/>
        <w:jc w:val="both"/>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p>
    <w:p w:rsidR="008072AA" w:rsidRDefault="008072AA" w:rsidP="005043F6">
      <w:pPr>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eastAsia="ru-RU"/>
        </w:rPr>
        <w:t>Обсужден</w:t>
      </w:r>
      <w:r w:rsidRPr="005043F6">
        <w:rPr>
          <w:rFonts w:ascii="Times New Roman" w:eastAsia="Times New Roman" w:hAnsi="Times New Roman" w:cs="Times New Roman"/>
          <w:sz w:val="24"/>
          <w:szCs w:val="24"/>
          <w:lang w:val="ru-MO" w:eastAsia="ru-RU"/>
        </w:rPr>
        <w:t xml:space="preserve">о </w:t>
      </w:r>
      <w:r w:rsidRPr="005043F6">
        <w:rPr>
          <w:rFonts w:ascii="Times New Roman" w:eastAsia="Times New Roman" w:hAnsi="Times New Roman" w:cs="Times New Roman"/>
          <w:sz w:val="24"/>
          <w:szCs w:val="24"/>
          <w:lang w:eastAsia="ru-RU"/>
        </w:rPr>
        <w:t xml:space="preserve"> на заседании кафедры «Экономика предприятия»</w:t>
      </w:r>
    </w:p>
    <w:p w:rsidR="005043F6" w:rsidRPr="005043F6" w:rsidRDefault="005043F6" w:rsidP="005043F6">
      <w:pPr>
        <w:spacing w:after="0" w:line="240" w:lineRule="auto"/>
        <w:jc w:val="both"/>
        <w:rPr>
          <w:rFonts w:ascii="Times New Roman" w:eastAsia="Times New Roman" w:hAnsi="Times New Roman" w:cs="Times New Roman"/>
          <w:sz w:val="24"/>
          <w:szCs w:val="24"/>
          <w:lang w:eastAsia="ru-RU"/>
        </w:rPr>
      </w:pPr>
    </w:p>
    <w:p w:rsidR="005043F6" w:rsidRPr="005043F6" w:rsidRDefault="008072AA" w:rsidP="005043F6">
      <w:pPr>
        <w:tabs>
          <w:tab w:val="left" w:pos="738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Зав. кафедрой                                                          </w:t>
      </w:r>
      <w:r w:rsidR="00D070B2">
        <w:rPr>
          <w:rFonts w:ascii="Times New Roman" w:eastAsia="Times New Roman" w:hAnsi="Times New Roman" w:cs="Times New Roman"/>
          <w:sz w:val="24"/>
          <w:szCs w:val="24"/>
          <w:lang w:eastAsia="ru-RU"/>
        </w:rPr>
        <w:t xml:space="preserve">  </w:t>
      </w:r>
      <w:r w:rsidR="00DF05E5">
        <w:rPr>
          <w:rFonts w:ascii="Times New Roman" w:eastAsia="Times New Roman" w:hAnsi="Times New Roman" w:cs="Times New Roman"/>
          <w:sz w:val="24"/>
          <w:szCs w:val="24"/>
          <w:lang w:eastAsia="ru-RU"/>
        </w:rPr>
        <w:t xml:space="preserve">                            </w:t>
      </w:r>
      <w:r w:rsidR="00203A5A">
        <w:rPr>
          <w:rFonts w:ascii="Times New Roman" w:eastAsia="Times New Roman" w:hAnsi="Times New Roman" w:cs="Times New Roman"/>
          <w:sz w:val="24"/>
          <w:szCs w:val="24"/>
          <w:lang w:eastAsia="ru-RU"/>
        </w:rPr>
        <w:t xml:space="preserve">Н. </w:t>
      </w:r>
      <w:proofErr w:type="spellStart"/>
      <w:r w:rsidR="005043F6" w:rsidRPr="005043F6">
        <w:rPr>
          <w:rFonts w:ascii="Times New Roman" w:eastAsia="Times New Roman" w:hAnsi="Times New Roman" w:cs="Times New Roman"/>
          <w:sz w:val="24"/>
          <w:szCs w:val="24"/>
          <w:lang w:eastAsia="ru-RU"/>
        </w:rPr>
        <w:t>Краузе</w:t>
      </w:r>
      <w:proofErr w:type="spellEnd"/>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D070B2" w:rsidP="005043F6">
      <w:pPr>
        <w:tabs>
          <w:tab w:val="left" w:pos="738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Протокол № 2  от 16.09.2014</w:t>
      </w:r>
      <w:r w:rsidR="005043F6" w:rsidRPr="005043F6">
        <w:rPr>
          <w:rFonts w:ascii="Times New Roman" w:eastAsia="Times New Roman" w:hAnsi="Times New Roman" w:cs="Times New Roman"/>
          <w:sz w:val="24"/>
          <w:szCs w:val="24"/>
          <w:lang w:eastAsia="ru-RU"/>
        </w:rPr>
        <w:t>г.</w:t>
      </w: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eastAsia="ru-RU"/>
        </w:rPr>
        <w:t>Разработал</w:t>
      </w:r>
      <w:r w:rsidR="00203A5A">
        <w:rPr>
          <w:rFonts w:ascii="Times New Roman" w:eastAsia="Times New Roman" w:hAnsi="Times New Roman" w:cs="Times New Roman"/>
          <w:sz w:val="24"/>
          <w:szCs w:val="24"/>
          <w:lang w:eastAsia="ru-RU"/>
        </w:rPr>
        <w:t>:</w:t>
      </w:r>
      <w:r w:rsidRPr="005043F6">
        <w:rPr>
          <w:rFonts w:ascii="Times New Roman" w:eastAsia="Times New Roman" w:hAnsi="Times New Roman" w:cs="Times New Roman"/>
          <w:sz w:val="24"/>
          <w:szCs w:val="24"/>
          <w:lang w:eastAsia="ru-RU"/>
        </w:rPr>
        <w:t xml:space="preserve">  </w:t>
      </w: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r w:rsidRPr="005043F6">
        <w:rPr>
          <w:rFonts w:ascii="Times New Roman" w:eastAsia="Times New Roman" w:hAnsi="Times New Roman" w:cs="Times New Roman"/>
          <w:sz w:val="24"/>
          <w:szCs w:val="24"/>
          <w:lang w:val="ru-MO" w:eastAsia="ru-RU"/>
        </w:rPr>
        <w:t xml:space="preserve">ст. преподаватель                                                       </w:t>
      </w:r>
      <w:r w:rsidR="003A1E57">
        <w:rPr>
          <w:rFonts w:ascii="Times New Roman" w:eastAsia="Times New Roman" w:hAnsi="Times New Roman" w:cs="Times New Roman"/>
          <w:sz w:val="24"/>
          <w:szCs w:val="24"/>
          <w:lang w:val="ru-MO" w:eastAsia="ru-RU"/>
        </w:rPr>
        <w:t xml:space="preserve">                           </w:t>
      </w:r>
      <w:r w:rsidR="00203A5A">
        <w:rPr>
          <w:rFonts w:ascii="Times New Roman" w:eastAsia="Times New Roman" w:hAnsi="Times New Roman" w:cs="Times New Roman"/>
          <w:sz w:val="24"/>
          <w:szCs w:val="24"/>
          <w:lang w:val="ru-MO" w:eastAsia="ru-RU"/>
        </w:rPr>
        <w:t xml:space="preserve">Е. </w:t>
      </w:r>
      <w:r w:rsidRPr="005043F6">
        <w:rPr>
          <w:rFonts w:ascii="Times New Roman" w:eastAsia="Times New Roman" w:hAnsi="Times New Roman" w:cs="Times New Roman"/>
          <w:sz w:val="24"/>
          <w:szCs w:val="24"/>
          <w:lang w:val="ru-MO" w:eastAsia="ru-RU"/>
        </w:rPr>
        <w:t xml:space="preserve">Самусенко </w:t>
      </w: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5043F6">
      <w:pPr>
        <w:tabs>
          <w:tab w:val="left" w:pos="7380"/>
        </w:tabs>
        <w:spacing w:after="0" w:line="240" w:lineRule="auto"/>
        <w:jc w:val="both"/>
        <w:rPr>
          <w:rFonts w:ascii="Times New Roman" w:eastAsia="Times New Roman" w:hAnsi="Times New Roman" w:cs="Times New Roman"/>
          <w:sz w:val="24"/>
          <w:szCs w:val="24"/>
          <w:lang w:eastAsia="ru-RU"/>
        </w:rPr>
      </w:pPr>
    </w:p>
    <w:p w:rsidR="005043F6" w:rsidRPr="005043F6" w:rsidRDefault="005043F6" w:rsidP="001F4AEF">
      <w:pPr>
        <w:spacing w:after="0" w:line="240" w:lineRule="auto"/>
        <w:ind w:firstLine="540"/>
        <w:rPr>
          <w:rFonts w:ascii="Times New Roman" w:eastAsia="Times New Roman" w:hAnsi="Times New Roman" w:cs="Times New Roman"/>
          <w:color w:val="000000"/>
          <w:sz w:val="24"/>
          <w:szCs w:val="24"/>
          <w:lang w:eastAsia="ru-RU"/>
        </w:rPr>
      </w:pPr>
      <w:r w:rsidRPr="005043F6">
        <w:rPr>
          <w:rFonts w:ascii="Times New Roman" w:eastAsia="Times New Roman" w:hAnsi="Times New Roman" w:cs="Times New Roman"/>
          <w:sz w:val="24"/>
          <w:szCs w:val="24"/>
          <w:lang w:eastAsia="ru-RU"/>
        </w:rPr>
        <w:br w:type="page"/>
      </w:r>
    </w:p>
    <w:p w:rsidR="005043F6" w:rsidRDefault="00225BB6" w:rsidP="00225BB6">
      <w:pPr>
        <w:spacing w:after="0" w:line="240" w:lineRule="auto"/>
        <w:jc w:val="center"/>
        <w:rPr>
          <w:rFonts w:ascii="Times New Roman" w:eastAsia="Times New Roman" w:hAnsi="Times New Roman" w:cs="Times New Roman"/>
          <w:sz w:val="24"/>
          <w:szCs w:val="24"/>
          <w:lang w:eastAsia="ru-RU"/>
        </w:rPr>
      </w:pPr>
      <w:r w:rsidRPr="00225BB6">
        <w:rPr>
          <w:rFonts w:ascii="Times New Roman" w:eastAsia="Times New Roman" w:hAnsi="Times New Roman" w:cs="Times New Roman"/>
          <w:sz w:val="24"/>
          <w:szCs w:val="24"/>
          <w:lang w:eastAsia="ru-RU"/>
        </w:rPr>
        <w:lastRenderedPageBreak/>
        <w:t>СОДЕРЖАНИЕ</w:t>
      </w:r>
    </w:p>
    <w:p w:rsidR="008D736A" w:rsidRDefault="008D736A" w:rsidP="00225BB6">
      <w:pPr>
        <w:spacing w:after="0" w:line="240" w:lineRule="auto"/>
        <w:jc w:val="center"/>
        <w:rPr>
          <w:rFonts w:ascii="Times New Roman" w:eastAsia="Times New Roman" w:hAnsi="Times New Roman" w:cs="Times New Roman"/>
          <w:sz w:val="24"/>
          <w:szCs w:val="24"/>
          <w:lang w:eastAsia="ru-RU"/>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gridCol w:w="532"/>
      </w:tblGrid>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r>
              <w:rPr>
                <w:rFonts w:ascii="Times New Roman" w:hAnsi="Times New Roman" w:cs="Times New Roman"/>
                <w:sz w:val="24"/>
                <w:szCs w:val="24"/>
              </w:rPr>
              <w:t>Цель курсовой работы</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r>
              <w:rPr>
                <w:rFonts w:ascii="Times New Roman" w:hAnsi="Times New Roman" w:cs="Times New Roman"/>
                <w:sz w:val="24"/>
                <w:szCs w:val="24"/>
              </w:rPr>
              <w:t>Общие требования по выполнению курсовой работы</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r>
              <w:rPr>
                <w:rFonts w:ascii="Times New Roman" w:hAnsi="Times New Roman" w:cs="Times New Roman"/>
                <w:sz w:val="24"/>
                <w:szCs w:val="24"/>
              </w:rPr>
              <w:t>Задания на курсовую работу</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hAnsi="Times New Roman" w:cs="Times New Roman"/>
                <w:sz w:val="24"/>
                <w:szCs w:val="24"/>
              </w:rPr>
              <w:t>4 Методические указания по выполнению курсовой работы</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8D736A" w:rsidTr="00DF05E5">
        <w:tc>
          <w:tcPr>
            <w:tcW w:w="9322" w:type="dxa"/>
          </w:tcPr>
          <w:p w:rsidR="008D736A" w:rsidRDefault="008D736A" w:rsidP="008D736A">
            <w:pPr>
              <w:rPr>
                <w:rFonts w:ascii="Times New Roman" w:eastAsia="Times New Roman" w:hAnsi="Times New Roman" w:cs="Times New Roman"/>
                <w:sz w:val="24"/>
                <w:szCs w:val="24"/>
                <w:lang w:eastAsia="ru-RU"/>
              </w:rPr>
            </w:pPr>
            <w:r>
              <w:rPr>
                <w:rFonts w:ascii="Times New Roman" w:hAnsi="Times New Roman" w:cs="Times New Roman"/>
                <w:sz w:val="24"/>
                <w:szCs w:val="24"/>
              </w:rPr>
              <w:t>5 Рекомендуемая литература</w:t>
            </w:r>
          </w:p>
        </w:tc>
        <w:tc>
          <w:tcPr>
            <w:tcW w:w="532" w:type="dxa"/>
          </w:tcPr>
          <w:p w:rsidR="008D736A" w:rsidRDefault="009976CF" w:rsidP="008D736A">
            <w:pPr>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r>
    </w:tbl>
    <w:p w:rsidR="008D736A" w:rsidRDefault="008D736A" w:rsidP="00225BB6">
      <w:pPr>
        <w:spacing w:after="0" w:line="240" w:lineRule="auto"/>
        <w:jc w:val="center"/>
        <w:rPr>
          <w:rFonts w:ascii="Times New Roman" w:eastAsia="Times New Roman" w:hAnsi="Times New Roman" w:cs="Times New Roman"/>
          <w:sz w:val="24"/>
          <w:szCs w:val="24"/>
          <w:lang w:eastAsia="ru-RU"/>
        </w:rPr>
      </w:pPr>
    </w:p>
    <w:p w:rsidR="00225BB6" w:rsidRPr="00225BB6" w:rsidRDefault="00225BB6" w:rsidP="00225BB6">
      <w:pPr>
        <w:spacing w:after="0" w:line="240" w:lineRule="auto"/>
        <w:jc w:val="center"/>
        <w:rPr>
          <w:rFonts w:ascii="Times New Roman" w:eastAsia="Times New Roman" w:hAnsi="Times New Roman" w:cs="Times New Roman"/>
          <w:sz w:val="24"/>
          <w:szCs w:val="24"/>
          <w:lang w:eastAsia="ru-RU"/>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225BB6" w:rsidRDefault="00225BB6" w:rsidP="006B6FDA">
      <w:pPr>
        <w:jc w:val="center"/>
        <w:rPr>
          <w:rFonts w:ascii="Times New Roman" w:hAnsi="Times New Roman" w:cs="Times New Roman"/>
          <w:b/>
          <w:sz w:val="24"/>
          <w:szCs w:val="24"/>
          <w:u w:val="single"/>
        </w:rPr>
      </w:pPr>
    </w:p>
    <w:p w:rsidR="008072AA" w:rsidRPr="00225BB6" w:rsidRDefault="002B7A1E" w:rsidP="008072AA">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w:t>
      </w:r>
      <w:r w:rsidR="008617F1">
        <w:rPr>
          <w:rFonts w:ascii="Times New Roman" w:eastAsia="Times New Roman" w:hAnsi="Times New Roman" w:cs="Times New Roman"/>
          <w:sz w:val="24"/>
          <w:szCs w:val="24"/>
          <w:lang w:eastAsia="ru-RU"/>
        </w:rPr>
        <w:t xml:space="preserve"> ЦЕЛЬ </w:t>
      </w:r>
      <w:r w:rsidR="00CD4424">
        <w:rPr>
          <w:rFonts w:ascii="Times New Roman" w:eastAsia="Times New Roman" w:hAnsi="Times New Roman" w:cs="Times New Roman"/>
          <w:sz w:val="24"/>
          <w:szCs w:val="24"/>
          <w:lang w:eastAsia="ru-RU"/>
        </w:rPr>
        <w:t>САМОСТОЯТЕЛЬНОЙ РАБОТЫ</w:t>
      </w:r>
    </w:p>
    <w:p w:rsidR="008072AA" w:rsidRPr="005043F6" w:rsidRDefault="008072AA" w:rsidP="008072AA">
      <w:pPr>
        <w:spacing w:after="0" w:line="240" w:lineRule="auto"/>
        <w:ind w:firstLine="567"/>
        <w:jc w:val="both"/>
        <w:rPr>
          <w:rFonts w:ascii="Times New Roman" w:eastAsia="Times New Roman" w:hAnsi="Times New Roman" w:cs="Times New Roman"/>
          <w:sz w:val="24"/>
          <w:szCs w:val="24"/>
          <w:lang w:eastAsia="ru-RU"/>
        </w:rPr>
      </w:pPr>
    </w:p>
    <w:p w:rsidR="008072AA" w:rsidRPr="008072AA" w:rsidRDefault="00CD4424" w:rsidP="008072AA">
      <w:pPr>
        <w:spacing w:after="0" w:line="240" w:lineRule="auto"/>
        <w:ind w:firstLine="567"/>
        <w:jc w:val="both"/>
        <w:rPr>
          <w:rFonts w:ascii="Times New Roman" w:eastAsia="Times New Roman" w:hAnsi="Times New Roman" w:cs="Times New Roman"/>
          <w:kern w:val="28"/>
          <w:sz w:val="24"/>
          <w:szCs w:val="24"/>
          <w:lang w:eastAsia="ru-RU"/>
        </w:rPr>
      </w:pPr>
      <w:r>
        <w:rPr>
          <w:rFonts w:ascii="Times New Roman" w:eastAsia="Times New Roman" w:hAnsi="Times New Roman" w:cs="Times New Roman"/>
          <w:kern w:val="28"/>
          <w:sz w:val="24"/>
          <w:szCs w:val="24"/>
          <w:lang w:eastAsia="ru-RU"/>
        </w:rPr>
        <w:t xml:space="preserve">Цель самостоятельной работы – получение теоретических знаний по дисциплине </w:t>
      </w:r>
      <w:r w:rsidR="0021740F">
        <w:rPr>
          <w:rFonts w:ascii="Times New Roman" w:eastAsia="Times New Roman" w:hAnsi="Times New Roman" w:cs="Times New Roman"/>
          <w:kern w:val="28"/>
          <w:sz w:val="24"/>
          <w:szCs w:val="24"/>
          <w:lang w:eastAsia="ru-RU"/>
        </w:rPr>
        <w:t xml:space="preserve">«Анализ данных и прогнозирование экономики» </w:t>
      </w:r>
      <w:r>
        <w:rPr>
          <w:rFonts w:ascii="Times New Roman" w:eastAsia="Times New Roman" w:hAnsi="Times New Roman" w:cs="Times New Roman"/>
          <w:kern w:val="28"/>
          <w:sz w:val="24"/>
          <w:szCs w:val="24"/>
          <w:lang w:eastAsia="ru-RU"/>
        </w:rPr>
        <w:t xml:space="preserve">и их закрепление путем самостоятельного выполнения расчетных заданий по применению математических инструментов к обработке и анализу статистических данных социально-экономического характера, развитие </w:t>
      </w:r>
      <w:r w:rsidR="00D070B2">
        <w:rPr>
          <w:rFonts w:ascii="Times New Roman" w:eastAsia="Times New Roman" w:hAnsi="Times New Roman" w:cs="Times New Roman"/>
          <w:kern w:val="28"/>
          <w:sz w:val="24"/>
          <w:szCs w:val="24"/>
          <w:lang w:eastAsia="ru-RU"/>
        </w:rPr>
        <w:t>на</w:t>
      </w:r>
      <w:r>
        <w:rPr>
          <w:rFonts w:ascii="Times New Roman" w:eastAsia="Times New Roman" w:hAnsi="Times New Roman" w:cs="Times New Roman"/>
          <w:kern w:val="28"/>
          <w:sz w:val="24"/>
          <w:szCs w:val="24"/>
          <w:lang w:eastAsia="ru-RU"/>
        </w:rPr>
        <w:t>выков построения прогноза социально-экономических показателей эконометрическими и не эконометрическими методами</w:t>
      </w:r>
      <w:r w:rsidR="00D070B2">
        <w:rPr>
          <w:rFonts w:ascii="Times New Roman" w:eastAsia="Times New Roman" w:hAnsi="Times New Roman" w:cs="Times New Roman"/>
          <w:kern w:val="28"/>
          <w:sz w:val="24"/>
          <w:szCs w:val="24"/>
          <w:lang w:eastAsia="ru-RU"/>
        </w:rPr>
        <w:t>.</w:t>
      </w:r>
      <w:r w:rsidR="008072AA" w:rsidRPr="008072AA">
        <w:rPr>
          <w:rFonts w:ascii="Times New Roman" w:eastAsia="Times New Roman" w:hAnsi="Times New Roman" w:cs="Times New Roman"/>
          <w:kern w:val="28"/>
          <w:sz w:val="24"/>
          <w:szCs w:val="24"/>
          <w:lang w:eastAsia="ru-RU"/>
        </w:rPr>
        <w:t xml:space="preserve"> </w:t>
      </w:r>
    </w:p>
    <w:p w:rsidR="002B7A1E" w:rsidRDefault="002B7A1E" w:rsidP="002B7A1E">
      <w:pPr>
        <w:tabs>
          <w:tab w:val="left" w:pos="851"/>
        </w:tabs>
        <w:spacing w:after="0" w:line="240" w:lineRule="auto"/>
        <w:jc w:val="both"/>
        <w:rPr>
          <w:rFonts w:ascii="Times New Roman" w:eastAsia="Times New Roman" w:hAnsi="Times New Roman" w:cs="Times New Roman"/>
          <w:sz w:val="24"/>
          <w:szCs w:val="24"/>
          <w:lang w:eastAsia="ru-RU"/>
        </w:rPr>
      </w:pPr>
    </w:p>
    <w:p w:rsidR="002B7A1E" w:rsidRPr="00225BB6" w:rsidRDefault="002B7A1E" w:rsidP="002B7A1E">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ОБЩИЕ ТРЕБОВА</w:t>
      </w:r>
      <w:r w:rsidR="0021740F">
        <w:rPr>
          <w:rFonts w:ascii="Times New Roman" w:eastAsia="Times New Roman" w:hAnsi="Times New Roman" w:cs="Times New Roman"/>
          <w:sz w:val="24"/>
          <w:szCs w:val="24"/>
          <w:lang w:eastAsia="ru-RU"/>
        </w:rPr>
        <w:t>НИЯ К ВЫПОЛНЕНИЮ РАСЧЕТНЫХ ЗАДАНИЙ</w:t>
      </w:r>
    </w:p>
    <w:p w:rsidR="002B7A1E" w:rsidRPr="002B7A1E" w:rsidRDefault="002B7A1E" w:rsidP="002B7A1E">
      <w:pPr>
        <w:tabs>
          <w:tab w:val="left" w:pos="851"/>
        </w:tabs>
        <w:spacing w:after="0" w:line="240" w:lineRule="auto"/>
        <w:jc w:val="both"/>
        <w:rPr>
          <w:rFonts w:ascii="Times New Roman" w:eastAsia="Times New Roman" w:hAnsi="Times New Roman" w:cs="Times New Roman"/>
          <w:sz w:val="24"/>
          <w:szCs w:val="24"/>
          <w:lang w:eastAsia="ru-RU"/>
        </w:rPr>
      </w:pPr>
    </w:p>
    <w:p w:rsidR="0021740F" w:rsidRDefault="0021740F" w:rsidP="004352ED">
      <w:pPr>
        <w:tabs>
          <w:tab w:val="left" w:pos="851"/>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Перед выполнением расчетных заданий необходимо самостоятельно изучить основные темы курса, которые отражены в </w:t>
      </w:r>
      <w:proofErr w:type="spellStart"/>
      <w:r>
        <w:rPr>
          <w:rFonts w:ascii="Times New Roman" w:eastAsia="Times New Roman" w:hAnsi="Times New Roman" w:cs="Times New Roman"/>
          <w:sz w:val="24"/>
          <w:szCs w:val="24"/>
          <w:lang w:eastAsia="ru-RU"/>
        </w:rPr>
        <w:t>силлабусе</w:t>
      </w:r>
      <w:proofErr w:type="spellEnd"/>
      <w:r>
        <w:rPr>
          <w:rFonts w:ascii="Times New Roman" w:eastAsia="Times New Roman" w:hAnsi="Times New Roman" w:cs="Times New Roman"/>
          <w:sz w:val="24"/>
          <w:szCs w:val="24"/>
          <w:lang w:eastAsia="ru-RU"/>
        </w:rPr>
        <w:t xml:space="preserve">. Список рекомендуемой литературы по темам курса представлен в </w:t>
      </w:r>
      <w:proofErr w:type="spellStart"/>
      <w:r>
        <w:rPr>
          <w:rFonts w:ascii="Times New Roman" w:eastAsia="Times New Roman" w:hAnsi="Times New Roman" w:cs="Times New Roman"/>
          <w:sz w:val="24"/>
          <w:szCs w:val="24"/>
          <w:lang w:eastAsia="ru-RU"/>
        </w:rPr>
        <w:t>силабусе</w:t>
      </w:r>
      <w:proofErr w:type="spellEnd"/>
      <w:r w:rsidR="00925D94">
        <w:rPr>
          <w:rFonts w:ascii="Times New Roman" w:eastAsia="Times New Roman" w:hAnsi="Times New Roman" w:cs="Times New Roman"/>
          <w:sz w:val="24"/>
          <w:szCs w:val="24"/>
          <w:lang w:eastAsia="ru-RU"/>
        </w:rPr>
        <w:t xml:space="preserve"> и в конце данных методических указаний</w:t>
      </w:r>
      <w:r>
        <w:rPr>
          <w:rFonts w:ascii="Times New Roman" w:eastAsia="Times New Roman" w:hAnsi="Times New Roman" w:cs="Times New Roman"/>
          <w:sz w:val="24"/>
          <w:szCs w:val="24"/>
          <w:lang w:eastAsia="ru-RU"/>
        </w:rPr>
        <w:t>. Самостоятель</w:t>
      </w:r>
      <w:r w:rsidR="008D2975">
        <w:rPr>
          <w:rFonts w:ascii="Times New Roman" w:eastAsia="Times New Roman" w:hAnsi="Times New Roman" w:cs="Times New Roman"/>
          <w:sz w:val="24"/>
          <w:szCs w:val="24"/>
          <w:lang w:eastAsia="ru-RU"/>
        </w:rPr>
        <w:t xml:space="preserve">ная работа состоит из </w:t>
      </w:r>
      <w:r>
        <w:rPr>
          <w:rFonts w:ascii="Times New Roman" w:eastAsia="Times New Roman" w:hAnsi="Times New Roman" w:cs="Times New Roman"/>
          <w:sz w:val="24"/>
          <w:szCs w:val="24"/>
          <w:lang w:eastAsia="ru-RU"/>
        </w:rPr>
        <w:t>заданий</w:t>
      </w:r>
      <w:r w:rsidR="008D2975">
        <w:rPr>
          <w:rFonts w:ascii="Times New Roman" w:eastAsia="Times New Roman" w:hAnsi="Times New Roman" w:cs="Times New Roman"/>
          <w:sz w:val="24"/>
          <w:szCs w:val="24"/>
          <w:lang w:eastAsia="ru-RU"/>
        </w:rPr>
        <w:t xml:space="preserve"> на следующие темы</w:t>
      </w:r>
      <w:r>
        <w:rPr>
          <w:rFonts w:ascii="Times New Roman" w:eastAsia="Times New Roman" w:hAnsi="Times New Roman" w:cs="Times New Roman"/>
          <w:sz w:val="24"/>
          <w:szCs w:val="24"/>
          <w:lang w:eastAsia="ru-RU"/>
        </w:rPr>
        <w:t>:</w:t>
      </w:r>
    </w:p>
    <w:p w:rsidR="002B3158" w:rsidRDefault="0021740F" w:rsidP="00FA7BE7">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FA7BE7">
        <w:rPr>
          <w:rFonts w:ascii="Times New Roman" w:eastAsia="Times New Roman" w:hAnsi="Times New Roman" w:cs="Times New Roman"/>
          <w:sz w:val="24"/>
          <w:szCs w:val="24"/>
          <w:lang w:eastAsia="ru-RU"/>
        </w:rPr>
        <w:t>онятия</w:t>
      </w:r>
      <w:r>
        <w:rPr>
          <w:rFonts w:ascii="Times New Roman" w:eastAsia="Times New Roman" w:hAnsi="Times New Roman" w:cs="Times New Roman"/>
          <w:sz w:val="24"/>
          <w:szCs w:val="24"/>
          <w:lang w:eastAsia="ru-RU"/>
        </w:rPr>
        <w:t xml:space="preserve"> статистической совокупности</w:t>
      </w:r>
      <w:r w:rsidR="00FA7BE7">
        <w:rPr>
          <w:rFonts w:ascii="Times New Roman" w:eastAsia="Times New Roman" w:hAnsi="Times New Roman" w:cs="Times New Roman"/>
          <w:sz w:val="24"/>
          <w:szCs w:val="24"/>
          <w:lang w:eastAsia="ru-RU"/>
        </w:rPr>
        <w:t xml:space="preserve">, единицы совокупности и признака. Виды совокупностей: </w:t>
      </w:r>
      <w:proofErr w:type="gramStart"/>
      <w:r w:rsidR="00FA7BE7">
        <w:rPr>
          <w:rFonts w:ascii="Times New Roman" w:eastAsia="Times New Roman" w:hAnsi="Times New Roman" w:cs="Times New Roman"/>
          <w:sz w:val="24"/>
          <w:szCs w:val="24"/>
          <w:lang w:eastAsia="ru-RU"/>
        </w:rPr>
        <w:t>генеральная</w:t>
      </w:r>
      <w:proofErr w:type="gramEnd"/>
      <w:r w:rsidR="00FA7BE7">
        <w:rPr>
          <w:rFonts w:ascii="Times New Roman" w:eastAsia="Times New Roman" w:hAnsi="Times New Roman" w:cs="Times New Roman"/>
          <w:sz w:val="24"/>
          <w:szCs w:val="24"/>
          <w:lang w:eastAsia="ru-RU"/>
        </w:rPr>
        <w:t>, выборки. Виды признака: количественный дискретный, количественный непрерывный, атрибутивный, рангов</w:t>
      </w:r>
      <w:r w:rsidR="004F4C69">
        <w:rPr>
          <w:rFonts w:ascii="Times New Roman" w:eastAsia="Times New Roman" w:hAnsi="Times New Roman" w:cs="Times New Roman"/>
          <w:sz w:val="24"/>
          <w:szCs w:val="24"/>
          <w:lang w:eastAsia="ru-RU"/>
        </w:rPr>
        <w:t>ы</w:t>
      </w:r>
      <w:r w:rsidR="00FA7BE7">
        <w:rPr>
          <w:rFonts w:ascii="Times New Roman" w:eastAsia="Times New Roman" w:hAnsi="Times New Roman" w:cs="Times New Roman"/>
          <w:sz w:val="24"/>
          <w:szCs w:val="24"/>
          <w:lang w:eastAsia="ru-RU"/>
        </w:rPr>
        <w:t>й.</w:t>
      </w:r>
    </w:p>
    <w:p w:rsidR="00925D94" w:rsidRDefault="002B3158" w:rsidP="00FA7BE7">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Понятия вариации признака</w:t>
      </w:r>
      <w:r w:rsidR="003C3CB0">
        <w:rPr>
          <w:rFonts w:ascii="Times New Roman" w:eastAsia="Times New Roman" w:hAnsi="Times New Roman" w:cs="Times New Roman"/>
          <w:sz w:val="24"/>
          <w:szCs w:val="24"/>
          <w:lang w:eastAsia="ru-RU"/>
        </w:rPr>
        <w:t>, варианты</w:t>
      </w:r>
      <w:r>
        <w:rPr>
          <w:rFonts w:ascii="Times New Roman" w:eastAsia="Times New Roman" w:hAnsi="Times New Roman" w:cs="Times New Roman"/>
          <w:sz w:val="24"/>
          <w:szCs w:val="24"/>
          <w:lang w:eastAsia="ru-RU"/>
        </w:rPr>
        <w:t xml:space="preserve"> и вариационного ряда как  способа группировки единиц совокупности. Назначение вариационного ряда. Виды вариационного ряда: дискретный и интервальный. Способы преобразования дискретного вариационного ряда в интервальный: метод </w:t>
      </w:r>
      <w:proofErr w:type="spellStart"/>
      <w:r>
        <w:rPr>
          <w:rFonts w:ascii="Times New Roman" w:eastAsia="Times New Roman" w:hAnsi="Times New Roman" w:cs="Times New Roman"/>
          <w:sz w:val="24"/>
          <w:szCs w:val="24"/>
          <w:lang w:eastAsia="ru-RU"/>
        </w:rPr>
        <w:t>Стерджеса</w:t>
      </w:r>
      <w:proofErr w:type="spellEnd"/>
      <w:r>
        <w:rPr>
          <w:rFonts w:ascii="Times New Roman" w:eastAsia="Times New Roman" w:hAnsi="Times New Roman" w:cs="Times New Roman"/>
          <w:sz w:val="24"/>
          <w:szCs w:val="24"/>
          <w:lang w:eastAsia="ru-RU"/>
        </w:rPr>
        <w:t xml:space="preserve">; метод оптимальности интервалов; метод </w:t>
      </w:r>
      <w:proofErr w:type="gramStart"/>
      <w:r w:rsidR="008D2975">
        <w:rPr>
          <w:rFonts w:ascii="Times New Roman" w:eastAsia="Times New Roman" w:hAnsi="Times New Roman" w:cs="Times New Roman"/>
          <w:sz w:val="24"/>
          <w:szCs w:val="24"/>
          <w:lang w:eastAsia="ru-RU"/>
        </w:rPr>
        <w:t>расчета показателей близости единиц совокупности</w:t>
      </w:r>
      <w:proofErr w:type="gramEnd"/>
      <w:r w:rsidR="008D2975">
        <w:rPr>
          <w:rFonts w:ascii="Times New Roman" w:eastAsia="Times New Roman" w:hAnsi="Times New Roman" w:cs="Times New Roman"/>
          <w:sz w:val="24"/>
          <w:szCs w:val="24"/>
          <w:lang w:eastAsia="ru-RU"/>
        </w:rPr>
        <w:t>. Дискретные и интервальные частоты вариационного ряда и их назначение: абсолютные, относительные, накопленные. Плотность интервального вариационного ряда.</w:t>
      </w:r>
      <w:r w:rsidR="00F95B5B">
        <w:rPr>
          <w:rFonts w:ascii="Times New Roman" w:eastAsia="Times New Roman" w:hAnsi="Times New Roman" w:cs="Times New Roman"/>
          <w:sz w:val="24"/>
          <w:szCs w:val="24"/>
          <w:lang w:eastAsia="ru-RU"/>
        </w:rPr>
        <w:t xml:space="preserve"> Графическое представление вариационного ряда.</w:t>
      </w:r>
      <w:r>
        <w:rPr>
          <w:rFonts w:ascii="Times New Roman" w:eastAsia="Times New Roman" w:hAnsi="Times New Roman" w:cs="Times New Roman"/>
          <w:sz w:val="24"/>
          <w:szCs w:val="24"/>
          <w:lang w:eastAsia="ru-RU"/>
        </w:rPr>
        <w:t xml:space="preserve"> </w:t>
      </w:r>
    </w:p>
    <w:p w:rsidR="004F4C69" w:rsidRPr="004F4C69" w:rsidRDefault="00925D94" w:rsidP="00FA7BE7">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Средние величины. Аналитические и структурные средние. Виды аналитических средних величин – </w:t>
      </w:r>
      <w:proofErr w:type="gramStart"/>
      <w:r>
        <w:rPr>
          <w:rFonts w:ascii="Times New Roman" w:eastAsia="Times New Roman" w:hAnsi="Times New Roman" w:cs="Times New Roman"/>
          <w:sz w:val="24"/>
          <w:szCs w:val="24"/>
          <w:lang w:eastAsia="ru-RU"/>
        </w:rPr>
        <w:t>арифметическое</w:t>
      </w:r>
      <w:proofErr w:type="gramEnd"/>
      <w:r>
        <w:rPr>
          <w:rFonts w:ascii="Times New Roman" w:eastAsia="Times New Roman" w:hAnsi="Times New Roman" w:cs="Times New Roman"/>
          <w:sz w:val="24"/>
          <w:szCs w:val="24"/>
          <w:lang w:eastAsia="ru-RU"/>
        </w:rPr>
        <w:t xml:space="preserve">, гармоническое, геометрическое, </w:t>
      </w:r>
      <w:proofErr w:type="spellStart"/>
      <w:r>
        <w:rPr>
          <w:rFonts w:ascii="Times New Roman" w:eastAsia="Times New Roman" w:hAnsi="Times New Roman" w:cs="Times New Roman"/>
          <w:sz w:val="24"/>
          <w:szCs w:val="24"/>
          <w:lang w:eastAsia="ru-RU"/>
        </w:rPr>
        <w:t>квадратическое</w:t>
      </w:r>
      <w:proofErr w:type="spellEnd"/>
      <w:r>
        <w:rPr>
          <w:rFonts w:ascii="Times New Roman" w:eastAsia="Times New Roman" w:hAnsi="Times New Roman" w:cs="Times New Roman"/>
          <w:sz w:val="24"/>
          <w:szCs w:val="24"/>
          <w:lang w:eastAsia="ru-RU"/>
        </w:rPr>
        <w:t xml:space="preserve">, хронологическое. Простые и взвешенные средние. Сравнение совокупностей по видам средних величин. Структурные средние: медиана, квартили, </w:t>
      </w:r>
      <w:proofErr w:type="spellStart"/>
      <w:r>
        <w:rPr>
          <w:rFonts w:ascii="Times New Roman" w:eastAsia="Times New Roman" w:hAnsi="Times New Roman" w:cs="Times New Roman"/>
          <w:sz w:val="24"/>
          <w:szCs w:val="24"/>
          <w:lang w:eastAsia="ru-RU"/>
        </w:rPr>
        <w:t>децилы</w:t>
      </w:r>
      <w:proofErr w:type="spellEnd"/>
      <w:r>
        <w:rPr>
          <w:rFonts w:ascii="Times New Roman" w:eastAsia="Times New Roman" w:hAnsi="Times New Roman" w:cs="Times New Roman"/>
          <w:sz w:val="24"/>
          <w:szCs w:val="24"/>
          <w:lang w:eastAsia="ru-RU"/>
        </w:rPr>
        <w:t>.</w:t>
      </w:r>
    </w:p>
    <w:p w:rsidR="004352ED" w:rsidRPr="0021740F" w:rsidRDefault="004F4C69" w:rsidP="00FA7BE7">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Показатели вариации признака в совокупности: дисперсия и ее виды, среднее линейное отклонение, среднее </w:t>
      </w:r>
      <w:proofErr w:type="spellStart"/>
      <w:r>
        <w:rPr>
          <w:rFonts w:ascii="Times New Roman" w:eastAsia="Times New Roman" w:hAnsi="Times New Roman" w:cs="Times New Roman"/>
          <w:sz w:val="24"/>
          <w:szCs w:val="24"/>
          <w:lang w:eastAsia="ru-RU"/>
        </w:rPr>
        <w:t>квадратическое</w:t>
      </w:r>
      <w:proofErr w:type="spellEnd"/>
      <w:r>
        <w:rPr>
          <w:rFonts w:ascii="Times New Roman" w:eastAsia="Times New Roman" w:hAnsi="Times New Roman" w:cs="Times New Roman"/>
          <w:sz w:val="24"/>
          <w:szCs w:val="24"/>
          <w:lang w:eastAsia="ru-RU"/>
        </w:rPr>
        <w:t xml:space="preserve"> отклонение, размах вариации, коэффициент вариации. Сравнение совокуп</w:t>
      </w:r>
      <w:r w:rsidR="002236DE">
        <w:rPr>
          <w:rFonts w:ascii="Times New Roman" w:eastAsia="Times New Roman" w:hAnsi="Times New Roman" w:cs="Times New Roman"/>
          <w:sz w:val="24"/>
          <w:szCs w:val="24"/>
          <w:lang w:eastAsia="ru-RU"/>
        </w:rPr>
        <w:t>ностей по показателям вариации. Дисперсионный анализ как инструмент факторного анализа.</w:t>
      </w:r>
    </w:p>
    <w:p w:rsidR="004352ED" w:rsidRPr="000749FF" w:rsidRDefault="002236DE" w:rsidP="004352ED">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004352ED" w:rsidRPr="000749FF">
        <w:rPr>
          <w:rFonts w:ascii="Times New Roman" w:eastAsia="Times New Roman" w:hAnsi="Times New Roman" w:cs="Times New Roman"/>
          <w:sz w:val="24"/>
          <w:szCs w:val="24"/>
          <w:lang w:eastAsia="ru-RU"/>
        </w:rPr>
        <w:t>оличественная оценка тесноты связи между социально-экономическими показателями</w:t>
      </w:r>
      <w:r>
        <w:rPr>
          <w:rFonts w:ascii="Times New Roman" w:eastAsia="Times New Roman" w:hAnsi="Times New Roman" w:cs="Times New Roman"/>
          <w:sz w:val="24"/>
          <w:szCs w:val="24"/>
          <w:lang w:eastAsia="ru-RU"/>
        </w:rPr>
        <w:t xml:space="preserve"> (корреляционный анализ данных).</w:t>
      </w:r>
    </w:p>
    <w:p w:rsidR="004352ED" w:rsidRPr="000749FF" w:rsidRDefault="006F5CDD" w:rsidP="004352ED">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Построение </w:t>
      </w:r>
      <w:r w:rsidR="00E56009">
        <w:rPr>
          <w:rFonts w:ascii="Times New Roman" w:eastAsia="Times New Roman" w:hAnsi="Times New Roman" w:cs="Times New Roman"/>
          <w:sz w:val="24"/>
          <w:szCs w:val="24"/>
          <w:lang w:eastAsia="ru-RU"/>
        </w:rPr>
        <w:t>прогноз</w:t>
      </w:r>
      <w:r>
        <w:rPr>
          <w:rFonts w:ascii="Times New Roman" w:eastAsia="Times New Roman" w:hAnsi="Times New Roman" w:cs="Times New Roman"/>
          <w:sz w:val="24"/>
          <w:szCs w:val="24"/>
          <w:lang w:eastAsia="ru-RU"/>
        </w:rPr>
        <w:t>а экономической величины</w:t>
      </w:r>
      <w:r w:rsidR="00853DF8">
        <w:rPr>
          <w:rFonts w:ascii="Times New Roman" w:eastAsia="Times New Roman" w:hAnsi="Times New Roman" w:cs="Times New Roman"/>
          <w:sz w:val="24"/>
          <w:szCs w:val="24"/>
          <w:lang w:eastAsia="ru-RU"/>
        </w:rPr>
        <w:t xml:space="preserve"> с помощью эконометрического моделирования (</w:t>
      </w:r>
      <w:r w:rsidR="00E56009">
        <w:rPr>
          <w:rFonts w:ascii="Times New Roman" w:eastAsia="Times New Roman" w:hAnsi="Times New Roman" w:cs="Times New Roman"/>
          <w:sz w:val="24"/>
          <w:szCs w:val="24"/>
          <w:lang w:eastAsia="ru-RU"/>
        </w:rPr>
        <w:t>построения</w:t>
      </w:r>
      <w:r w:rsidR="004352ED">
        <w:rPr>
          <w:rFonts w:ascii="Times New Roman" w:eastAsia="Times New Roman" w:hAnsi="Times New Roman" w:cs="Times New Roman"/>
          <w:sz w:val="24"/>
          <w:szCs w:val="24"/>
          <w:lang w:eastAsia="ru-RU"/>
        </w:rPr>
        <w:t xml:space="preserve"> парной экономико-математической модели данных и оценка его надежности</w:t>
      </w:r>
      <w:r w:rsidR="00853DF8">
        <w:rPr>
          <w:rFonts w:ascii="Times New Roman" w:eastAsia="Times New Roman" w:hAnsi="Times New Roman" w:cs="Times New Roman"/>
          <w:sz w:val="24"/>
          <w:szCs w:val="24"/>
          <w:lang w:eastAsia="ru-RU"/>
        </w:rPr>
        <w:t xml:space="preserve"> для прогноза).</w:t>
      </w:r>
      <w:r w:rsidR="004352ED">
        <w:rPr>
          <w:rFonts w:ascii="Times New Roman" w:eastAsia="Times New Roman" w:hAnsi="Times New Roman" w:cs="Times New Roman"/>
          <w:sz w:val="24"/>
          <w:szCs w:val="24"/>
          <w:lang w:eastAsia="ru-RU"/>
        </w:rPr>
        <w:t xml:space="preserve"> </w:t>
      </w:r>
    </w:p>
    <w:p w:rsidR="004352ED" w:rsidRPr="002B7A1E" w:rsidRDefault="00451A71" w:rsidP="004352ED">
      <w:pPr>
        <w:pStyle w:val="a3"/>
        <w:numPr>
          <w:ilvl w:val="0"/>
          <w:numId w:val="6"/>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Построение прогноза экономической величины с помощью </w:t>
      </w:r>
      <w:r w:rsidR="00E56009">
        <w:rPr>
          <w:rFonts w:ascii="Times New Roman" w:eastAsia="Times New Roman" w:hAnsi="Times New Roman" w:cs="Times New Roman"/>
          <w:sz w:val="24"/>
          <w:szCs w:val="24"/>
          <w:lang w:eastAsia="ru-RU"/>
        </w:rPr>
        <w:t xml:space="preserve">построения </w:t>
      </w:r>
      <w:r w:rsidR="004352ED" w:rsidRPr="002B7A1E">
        <w:rPr>
          <w:rFonts w:ascii="Times New Roman" w:eastAsia="Times New Roman" w:hAnsi="Times New Roman" w:cs="Times New Roman"/>
          <w:sz w:val="24"/>
          <w:szCs w:val="24"/>
          <w:lang w:eastAsia="ru-RU"/>
        </w:rPr>
        <w:t>множественной экономико-математической модели</w:t>
      </w:r>
      <w:r>
        <w:rPr>
          <w:rFonts w:ascii="Times New Roman" w:eastAsia="Times New Roman" w:hAnsi="Times New Roman" w:cs="Times New Roman"/>
          <w:sz w:val="24"/>
          <w:szCs w:val="24"/>
          <w:lang w:eastAsia="ru-RU"/>
        </w:rPr>
        <w:t xml:space="preserve"> данных и оценка его надежности.</w:t>
      </w:r>
    </w:p>
    <w:p w:rsidR="004352ED" w:rsidRDefault="00CD0FE1" w:rsidP="004352ED">
      <w:pPr>
        <w:pStyle w:val="a3"/>
        <w:numPr>
          <w:ilvl w:val="0"/>
          <w:numId w:val="6"/>
        </w:numPr>
        <w:tabs>
          <w:tab w:val="left" w:pos="851"/>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Построение прогноза экономического показателя по тренду и оценка его надежности.</w:t>
      </w:r>
    </w:p>
    <w:p w:rsidR="008072AA" w:rsidRPr="008072AA" w:rsidRDefault="00CD0FE1"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Самостоятельная расчетная </w:t>
      </w:r>
      <w:r w:rsidR="008072AA" w:rsidRPr="008072AA">
        <w:rPr>
          <w:rFonts w:ascii="Times New Roman" w:eastAsia="Times New Roman" w:hAnsi="Times New Roman" w:cs="Times New Roman"/>
          <w:sz w:val="24"/>
          <w:szCs w:val="24"/>
          <w:lang w:eastAsia="ru-RU"/>
        </w:rPr>
        <w:t>работа вы</w:t>
      </w:r>
      <w:r w:rsidR="002B7A1E">
        <w:rPr>
          <w:rFonts w:ascii="Times New Roman" w:eastAsia="Times New Roman" w:hAnsi="Times New Roman" w:cs="Times New Roman"/>
          <w:sz w:val="24"/>
          <w:szCs w:val="24"/>
          <w:lang w:eastAsia="ru-RU"/>
        </w:rPr>
        <w:t xml:space="preserve">полняется на компьютере шрифтом </w:t>
      </w:r>
      <w:proofErr w:type="spellStart"/>
      <w:r w:rsidR="002B7A1E">
        <w:rPr>
          <w:rFonts w:ascii="Times New Roman" w:eastAsia="Times New Roman" w:hAnsi="Times New Roman" w:cs="Times New Roman"/>
          <w:sz w:val="24"/>
          <w:szCs w:val="24"/>
          <w:lang w:eastAsia="ru-RU"/>
        </w:rPr>
        <w:t>Times</w:t>
      </w:r>
      <w:proofErr w:type="spellEnd"/>
      <w:r w:rsidR="002B7A1E">
        <w:rPr>
          <w:rFonts w:ascii="Times New Roman" w:eastAsia="Times New Roman" w:hAnsi="Times New Roman" w:cs="Times New Roman"/>
          <w:sz w:val="24"/>
          <w:szCs w:val="24"/>
          <w:lang w:eastAsia="ru-RU"/>
        </w:rPr>
        <w:t xml:space="preserve"> </w:t>
      </w:r>
      <w:proofErr w:type="spellStart"/>
      <w:r w:rsidR="002B7A1E" w:rsidRPr="002B7A1E">
        <w:rPr>
          <w:rFonts w:ascii="Times New Roman" w:eastAsia="Times New Roman" w:hAnsi="Times New Roman" w:cs="Times New Roman"/>
          <w:sz w:val="24"/>
          <w:szCs w:val="24"/>
          <w:lang w:eastAsia="ru-RU"/>
        </w:rPr>
        <w:t>New</w:t>
      </w:r>
      <w:proofErr w:type="spellEnd"/>
      <w:r w:rsidR="002B7A1E" w:rsidRPr="002B7A1E">
        <w:rPr>
          <w:rFonts w:ascii="Times New Roman" w:eastAsia="Times New Roman" w:hAnsi="Times New Roman" w:cs="Times New Roman"/>
          <w:sz w:val="24"/>
          <w:szCs w:val="24"/>
          <w:lang w:eastAsia="ru-RU"/>
        </w:rPr>
        <w:t xml:space="preserve"> </w:t>
      </w:r>
      <w:proofErr w:type="spellStart"/>
      <w:r w:rsidR="002B7A1E" w:rsidRPr="002B7A1E">
        <w:rPr>
          <w:rFonts w:ascii="Times New Roman" w:eastAsia="Times New Roman" w:hAnsi="Times New Roman" w:cs="Times New Roman"/>
          <w:sz w:val="24"/>
          <w:szCs w:val="24"/>
          <w:lang w:eastAsia="ru-RU"/>
        </w:rPr>
        <w:t>Roman</w:t>
      </w:r>
      <w:proofErr w:type="spellEnd"/>
      <w:r w:rsidR="002B7A1E">
        <w:rPr>
          <w:rFonts w:ascii="Times New Roman" w:eastAsia="Times New Roman" w:hAnsi="Times New Roman" w:cs="Times New Roman"/>
          <w:sz w:val="24"/>
          <w:szCs w:val="24"/>
          <w:lang w:eastAsia="ru-RU"/>
        </w:rPr>
        <w:t xml:space="preserve"> (высота шрифта – </w:t>
      </w:r>
      <w:r w:rsidR="00E56009">
        <w:rPr>
          <w:rFonts w:ascii="Times New Roman" w:eastAsia="Times New Roman" w:hAnsi="Times New Roman" w:cs="Times New Roman"/>
          <w:sz w:val="24"/>
          <w:szCs w:val="24"/>
          <w:lang w:eastAsia="ru-RU"/>
        </w:rPr>
        <w:t xml:space="preserve">12 или </w:t>
      </w:r>
      <w:r w:rsidR="008072AA" w:rsidRPr="008072AA">
        <w:rPr>
          <w:rFonts w:ascii="Times New Roman" w:eastAsia="Times New Roman" w:hAnsi="Times New Roman" w:cs="Times New Roman"/>
          <w:sz w:val="24"/>
          <w:szCs w:val="24"/>
          <w:lang w:eastAsia="ru-RU"/>
        </w:rPr>
        <w:t>14</w:t>
      </w:r>
      <w:r w:rsidR="002B7A1E">
        <w:rPr>
          <w:rFonts w:ascii="Times New Roman" w:eastAsia="Times New Roman" w:hAnsi="Times New Roman" w:cs="Times New Roman"/>
          <w:sz w:val="24"/>
          <w:szCs w:val="24"/>
          <w:lang w:eastAsia="ru-RU"/>
        </w:rPr>
        <w:t xml:space="preserve">) через </w:t>
      </w:r>
      <w:r w:rsidR="00E56009">
        <w:rPr>
          <w:rFonts w:ascii="Times New Roman" w:eastAsia="Times New Roman" w:hAnsi="Times New Roman" w:cs="Times New Roman"/>
          <w:sz w:val="24"/>
          <w:szCs w:val="24"/>
          <w:lang w:eastAsia="ru-RU"/>
        </w:rPr>
        <w:t xml:space="preserve">1,5 или </w:t>
      </w:r>
      <w:r w:rsidR="002B7A1E">
        <w:rPr>
          <w:rFonts w:ascii="Times New Roman" w:eastAsia="Times New Roman" w:hAnsi="Times New Roman" w:cs="Times New Roman"/>
          <w:sz w:val="24"/>
          <w:szCs w:val="24"/>
          <w:lang w:eastAsia="ru-RU"/>
        </w:rPr>
        <w:t xml:space="preserve">1 </w:t>
      </w:r>
      <w:r w:rsidR="008072AA" w:rsidRPr="008072AA">
        <w:rPr>
          <w:rFonts w:ascii="Times New Roman" w:eastAsia="Times New Roman" w:hAnsi="Times New Roman" w:cs="Times New Roman"/>
          <w:sz w:val="24"/>
          <w:szCs w:val="24"/>
          <w:lang w:eastAsia="ru-RU"/>
        </w:rPr>
        <w:t>меж</w:t>
      </w:r>
      <w:r w:rsidR="002B7A1E">
        <w:rPr>
          <w:rFonts w:ascii="Times New Roman" w:eastAsia="Times New Roman" w:hAnsi="Times New Roman" w:cs="Times New Roman"/>
          <w:sz w:val="24"/>
          <w:szCs w:val="24"/>
          <w:lang w:eastAsia="ru-RU"/>
        </w:rPr>
        <w:t>дустрочный интервал, абзац – 10 мм, поля: л</w:t>
      </w:r>
      <w:r w:rsidR="008072AA" w:rsidRPr="008072AA">
        <w:rPr>
          <w:rFonts w:ascii="Times New Roman" w:eastAsia="Times New Roman" w:hAnsi="Times New Roman" w:cs="Times New Roman"/>
          <w:sz w:val="24"/>
          <w:szCs w:val="24"/>
          <w:lang w:eastAsia="ru-RU"/>
        </w:rPr>
        <w:t xml:space="preserve">евая граница – 30 </w:t>
      </w:r>
      <w:r w:rsidR="002B7A1E">
        <w:rPr>
          <w:rFonts w:ascii="Times New Roman" w:eastAsia="Times New Roman" w:hAnsi="Times New Roman" w:cs="Times New Roman"/>
          <w:sz w:val="24"/>
          <w:szCs w:val="24"/>
          <w:lang w:eastAsia="ru-RU"/>
        </w:rPr>
        <w:t>мм, правая – 10 мм, верхняя – 20</w:t>
      </w:r>
      <w:r w:rsidR="008072AA" w:rsidRPr="008072AA">
        <w:rPr>
          <w:rFonts w:ascii="Times New Roman" w:eastAsia="Times New Roman" w:hAnsi="Times New Roman" w:cs="Times New Roman"/>
          <w:sz w:val="24"/>
          <w:szCs w:val="24"/>
          <w:lang w:eastAsia="ru-RU"/>
        </w:rPr>
        <w:t xml:space="preserve"> мм, нижняя – 20 мм.</w:t>
      </w:r>
      <w:r w:rsidR="00750D3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Структура расчетной </w:t>
      </w:r>
      <w:r w:rsidR="002B7A1E">
        <w:rPr>
          <w:rFonts w:ascii="Times New Roman" w:eastAsia="Times New Roman" w:hAnsi="Times New Roman" w:cs="Times New Roman"/>
          <w:sz w:val="24"/>
          <w:szCs w:val="24"/>
          <w:lang w:eastAsia="ru-RU"/>
        </w:rPr>
        <w:t>работы</w:t>
      </w:r>
      <w:r w:rsidR="008072AA" w:rsidRPr="008072AA">
        <w:rPr>
          <w:rFonts w:ascii="Times New Roman" w:eastAsia="Times New Roman" w:hAnsi="Times New Roman" w:cs="Times New Roman"/>
          <w:sz w:val="24"/>
          <w:szCs w:val="24"/>
          <w:lang w:eastAsia="ru-RU"/>
        </w:rPr>
        <w:t>:</w:t>
      </w:r>
    </w:p>
    <w:p w:rsidR="008072AA" w:rsidRPr="008072AA" w:rsidRDefault="008072AA" w:rsidP="008072AA">
      <w:pPr>
        <w:spacing w:after="0" w:line="240" w:lineRule="auto"/>
        <w:ind w:firstLine="567"/>
        <w:jc w:val="both"/>
        <w:rPr>
          <w:rFonts w:ascii="Times New Roman" w:eastAsia="Times New Roman" w:hAnsi="Times New Roman" w:cs="Times New Roman"/>
          <w:sz w:val="24"/>
          <w:szCs w:val="24"/>
          <w:lang w:eastAsia="ru-RU"/>
        </w:rPr>
      </w:pPr>
      <w:r w:rsidRPr="008072AA">
        <w:rPr>
          <w:rFonts w:ascii="Times New Roman" w:eastAsia="Times New Roman" w:hAnsi="Times New Roman" w:cs="Times New Roman"/>
          <w:sz w:val="24"/>
          <w:szCs w:val="24"/>
          <w:lang w:eastAsia="ru-RU"/>
        </w:rPr>
        <w:t xml:space="preserve">1) титульный лист; </w:t>
      </w:r>
    </w:p>
    <w:p w:rsidR="002B7A1E" w:rsidRDefault="004352ED"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CD0FE1">
        <w:rPr>
          <w:rFonts w:ascii="Times New Roman" w:eastAsia="Times New Roman" w:hAnsi="Times New Roman" w:cs="Times New Roman"/>
          <w:sz w:val="24"/>
          <w:szCs w:val="24"/>
          <w:lang w:eastAsia="ru-RU"/>
        </w:rPr>
        <w:t>) задание</w:t>
      </w:r>
      <w:r>
        <w:rPr>
          <w:rFonts w:ascii="Times New Roman" w:eastAsia="Times New Roman" w:hAnsi="Times New Roman" w:cs="Times New Roman"/>
          <w:sz w:val="24"/>
          <w:szCs w:val="24"/>
          <w:lang w:eastAsia="ru-RU"/>
        </w:rPr>
        <w:t>;</w:t>
      </w:r>
    </w:p>
    <w:p w:rsidR="008072AA" w:rsidRPr="008072AA" w:rsidRDefault="004352ED"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2B7A1E">
        <w:rPr>
          <w:rFonts w:ascii="Times New Roman" w:eastAsia="Times New Roman" w:hAnsi="Times New Roman" w:cs="Times New Roman"/>
          <w:sz w:val="24"/>
          <w:szCs w:val="24"/>
          <w:lang w:eastAsia="ru-RU"/>
        </w:rPr>
        <w:t>) полученные результаты (расчеты, выводы)</w:t>
      </w:r>
      <w:r>
        <w:rPr>
          <w:rFonts w:ascii="Times New Roman" w:eastAsia="Times New Roman" w:hAnsi="Times New Roman" w:cs="Times New Roman"/>
          <w:sz w:val="24"/>
          <w:szCs w:val="24"/>
          <w:lang w:eastAsia="ru-RU"/>
        </w:rPr>
        <w:t xml:space="preserve"> по каждому заданию</w:t>
      </w:r>
      <w:r w:rsidR="00CD0FE1">
        <w:rPr>
          <w:rFonts w:ascii="Times New Roman" w:eastAsia="Times New Roman" w:hAnsi="Times New Roman" w:cs="Times New Roman"/>
          <w:sz w:val="24"/>
          <w:szCs w:val="24"/>
          <w:lang w:eastAsia="ru-RU"/>
        </w:rPr>
        <w:t xml:space="preserve"> с комментариями</w:t>
      </w:r>
      <w:r w:rsidR="008072AA" w:rsidRPr="008072AA">
        <w:rPr>
          <w:rFonts w:ascii="Times New Roman" w:eastAsia="Times New Roman" w:hAnsi="Times New Roman" w:cs="Times New Roman"/>
          <w:sz w:val="24"/>
          <w:szCs w:val="24"/>
          <w:lang w:eastAsia="ru-RU"/>
        </w:rPr>
        <w:t xml:space="preserve">; </w:t>
      </w:r>
    </w:p>
    <w:p w:rsidR="008072AA" w:rsidRPr="008072AA" w:rsidRDefault="004352ED"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E56009">
        <w:rPr>
          <w:rFonts w:ascii="Times New Roman" w:eastAsia="Times New Roman" w:hAnsi="Times New Roman" w:cs="Times New Roman"/>
          <w:sz w:val="24"/>
          <w:szCs w:val="24"/>
          <w:lang w:eastAsia="ru-RU"/>
        </w:rPr>
        <w:t xml:space="preserve">) список </w:t>
      </w:r>
      <w:r w:rsidR="008072AA" w:rsidRPr="008072AA">
        <w:rPr>
          <w:rFonts w:ascii="Times New Roman" w:eastAsia="Times New Roman" w:hAnsi="Times New Roman" w:cs="Times New Roman"/>
          <w:sz w:val="24"/>
          <w:szCs w:val="24"/>
          <w:lang w:eastAsia="ru-RU"/>
        </w:rPr>
        <w:t>литературы.</w:t>
      </w:r>
    </w:p>
    <w:p w:rsidR="008072AA" w:rsidRDefault="004352ED" w:rsidP="008072AA">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w:t>
      </w:r>
      <w:r w:rsidR="00CD0FE1">
        <w:rPr>
          <w:rFonts w:ascii="Times New Roman" w:eastAsia="Times New Roman" w:hAnsi="Times New Roman" w:cs="Times New Roman"/>
          <w:sz w:val="24"/>
          <w:szCs w:val="24"/>
          <w:lang w:eastAsia="ru-RU"/>
        </w:rPr>
        <w:t xml:space="preserve">титульном листе расчетной работы </w:t>
      </w:r>
      <w:r>
        <w:rPr>
          <w:rFonts w:ascii="Times New Roman" w:eastAsia="Times New Roman" w:hAnsi="Times New Roman" w:cs="Times New Roman"/>
          <w:sz w:val="24"/>
          <w:szCs w:val="24"/>
          <w:lang w:eastAsia="ru-RU"/>
        </w:rPr>
        <w:t>необход</w:t>
      </w:r>
      <w:r w:rsidR="005A4269">
        <w:rPr>
          <w:rFonts w:ascii="Times New Roman" w:eastAsia="Times New Roman" w:hAnsi="Times New Roman" w:cs="Times New Roman"/>
          <w:sz w:val="24"/>
          <w:szCs w:val="24"/>
          <w:lang w:eastAsia="ru-RU"/>
        </w:rPr>
        <w:t>имо указать наименован</w:t>
      </w:r>
      <w:r w:rsidR="00CD0FE1">
        <w:rPr>
          <w:rFonts w:ascii="Times New Roman" w:eastAsia="Times New Roman" w:hAnsi="Times New Roman" w:cs="Times New Roman"/>
          <w:sz w:val="24"/>
          <w:szCs w:val="24"/>
          <w:lang w:eastAsia="ru-RU"/>
        </w:rPr>
        <w:t xml:space="preserve">ие ВУЗа, наименование структурного подразделения (Школа бизнеса и предпринимательства), </w:t>
      </w:r>
      <w:r w:rsidR="005A4269">
        <w:rPr>
          <w:rFonts w:ascii="Times New Roman" w:eastAsia="Times New Roman" w:hAnsi="Times New Roman" w:cs="Times New Roman"/>
          <w:sz w:val="24"/>
          <w:szCs w:val="24"/>
          <w:lang w:eastAsia="ru-RU"/>
        </w:rPr>
        <w:lastRenderedPageBreak/>
        <w:t>наименование кафедры</w:t>
      </w:r>
      <w:r w:rsidR="00CD0FE1">
        <w:rPr>
          <w:rFonts w:ascii="Times New Roman" w:eastAsia="Times New Roman" w:hAnsi="Times New Roman" w:cs="Times New Roman"/>
          <w:sz w:val="24"/>
          <w:szCs w:val="24"/>
          <w:lang w:eastAsia="ru-RU"/>
        </w:rPr>
        <w:t xml:space="preserve"> (Инженерное предпринимательство)</w:t>
      </w:r>
      <w:r w:rsidR="005A4269">
        <w:rPr>
          <w:rFonts w:ascii="Times New Roman" w:eastAsia="Times New Roman" w:hAnsi="Times New Roman" w:cs="Times New Roman"/>
          <w:sz w:val="24"/>
          <w:szCs w:val="24"/>
          <w:lang w:eastAsia="ru-RU"/>
        </w:rPr>
        <w:t xml:space="preserve">, наименование </w:t>
      </w:r>
      <w:r>
        <w:rPr>
          <w:rFonts w:ascii="Times New Roman" w:eastAsia="Times New Roman" w:hAnsi="Times New Roman" w:cs="Times New Roman"/>
          <w:sz w:val="24"/>
          <w:szCs w:val="24"/>
          <w:lang w:eastAsia="ru-RU"/>
        </w:rPr>
        <w:t>дисципл</w:t>
      </w:r>
      <w:r w:rsidR="005A4269">
        <w:rPr>
          <w:rFonts w:ascii="Times New Roman" w:eastAsia="Times New Roman" w:hAnsi="Times New Roman" w:cs="Times New Roman"/>
          <w:sz w:val="24"/>
          <w:szCs w:val="24"/>
          <w:lang w:eastAsia="ru-RU"/>
        </w:rPr>
        <w:t>ины</w:t>
      </w:r>
      <w:r w:rsidR="00CD0FE1">
        <w:rPr>
          <w:rFonts w:ascii="Times New Roman" w:eastAsia="Times New Roman" w:hAnsi="Times New Roman" w:cs="Times New Roman"/>
          <w:sz w:val="24"/>
          <w:szCs w:val="24"/>
          <w:lang w:eastAsia="ru-RU"/>
        </w:rPr>
        <w:t xml:space="preserve"> (Анализ данных и прогнозирование экономики)</w:t>
      </w:r>
      <w:r w:rsidR="005A4269">
        <w:rPr>
          <w:rFonts w:ascii="Times New Roman" w:eastAsia="Times New Roman" w:hAnsi="Times New Roman" w:cs="Times New Roman"/>
          <w:sz w:val="24"/>
          <w:szCs w:val="24"/>
          <w:lang w:eastAsia="ru-RU"/>
        </w:rPr>
        <w:t>, группу, фамилию студента</w:t>
      </w:r>
      <w:r>
        <w:rPr>
          <w:rFonts w:ascii="Times New Roman" w:eastAsia="Times New Roman" w:hAnsi="Times New Roman" w:cs="Times New Roman"/>
          <w:sz w:val="24"/>
          <w:szCs w:val="24"/>
          <w:lang w:eastAsia="ru-RU"/>
        </w:rPr>
        <w:t>, фамилию преподавателя</w:t>
      </w:r>
      <w:r w:rsidR="00930865">
        <w:rPr>
          <w:rFonts w:ascii="Times New Roman" w:eastAsia="Times New Roman" w:hAnsi="Times New Roman" w:cs="Times New Roman"/>
          <w:sz w:val="24"/>
          <w:szCs w:val="24"/>
          <w:lang w:eastAsia="ru-RU"/>
        </w:rPr>
        <w:t xml:space="preserve"> (Самусенко Елена Александровна). Расчетная ра</w:t>
      </w:r>
      <w:r w:rsidR="002B7A1E">
        <w:rPr>
          <w:rFonts w:ascii="Times New Roman" w:eastAsia="Times New Roman" w:hAnsi="Times New Roman" w:cs="Times New Roman"/>
          <w:sz w:val="24"/>
          <w:szCs w:val="24"/>
          <w:lang w:eastAsia="ru-RU"/>
        </w:rPr>
        <w:t>бота по дисциплине «</w:t>
      </w:r>
      <w:r w:rsidR="00E56009">
        <w:rPr>
          <w:rFonts w:ascii="Times New Roman" w:eastAsia="Times New Roman" w:hAnsi="Times New Roman" w:cs="Times New Roman"/>
          <w:sz w:val="24"/>
          <w:szCs w:val="24"/>
          <w:lang w:eastAsia="ru-RU"/>
        </w:rPr>
        <w:t>Анализ данных и прогнозирование экономики</w:t>
      </w:r>
      <w:r w:rsidR="00930865">
        <w:rPr>
          <w:rFonts w:ascii="Times New Roman" w:eastAsia="Times New Roman" w:hAnsi="Times New Roman" w:cs="Times New Roman"/>
          <w:sz w:val="24"/>
          <w:szCs w:val="24"/>
          <w:lang w:eastAsia="ru-RU"/>
        </w:rPr>
        <w:t xml:space="preserve">» необходима для получения практических навыков проведения математических операций со статистическими данными и построение прогнозов. Выставление рейтинга по данной дисциплине производится на основе выполнения данной работы. В данной работе включены не все подходы к построению прогноза, а только эконометрический метод. Остальные методы будут рассмотрены непосредственно на лекционных и практических занятиях. Такое деление тем оптимально для </w:t>
      </w:r>
      <w:proofErr w:type="spellStart"/>
      <w:r w:rsidR="00930865">
        <w:rPr>
          <w:rFonts w:ascii="Times New Roman" w:eastAsia="Times New Roman" w:hAnsi="Times New Roman" w:cs="Times New Roman"/>
          <w:sz w:val="24"/>
          <w:szCs w:val="24"/>
          <w:lang w:eastAsia="ru-RU"/>
        </w:rPr>
        <w:t>максмизации</w:t>
      </w:r>
      <w:proofErr w:type="spellEnd"/>
      <w:r w:rsidR="00930865">
        <w:rPr>
          <w:rFonts w:ascii="Times New Roman" w:eastAsia="Times New Roman" w:hAnsi="Times New Roman" w:cs="Times New Roman"/>
          <w:sz w:val="24"/>
          <w:szCs w:val="24"/>
          <w:lang w:eastAsia="ru-RU"/>
        </w:rPr>
        <w:t xml:space="preserve"> получаемого материала по дисциплине. </w:t>
      </w:r>
      <w:r w:rsidR="00CE6FA7">
        <w:rPr>
          <w:rFonts w:ascii="Times New Roman" w:eastAsia="Times New Roman" w:hAnsi="Times New Roman" w:cs="Times New Roman"/>
          <w:sz w:val="24"/>
          <w:szCs w:val="24"/>
          <w:lang w:eastAsia="ru-RU"/>
        </w:rPr>
        <w:t>Итоговая оценка по ди</w:t>
      </w:r>
      <w:r w:rsidR="003C2E14">
        <w:rPr>
          <w:rFonts w:ascii="Times New Roman" w:eastAsia="Times New Roman" w:hAnsi="Times New Roman" w:cs="Times New Roman"/>
          <w:sz w:val="24"/>
          <w:szCs w:val="24"/>
          <w:lang w:eastAsia="ru-RU"/>
        </w:rPr>
        <w:t>сциплине  выводит</w:t>
      </w:r>
      <w:r w:rsidR="00972F3A">
        <w:rPr>
          <w:rFonts w:ascii="Times New Roman" w:eastAsia="Times New Roman" w:hAnsi="Times New Roman" w:cs="Times New Roman"/>
          <w:sz w:val="24"/>
          <w:szCs w:val="24"/>
          <w:lang w:eastAsia="ru-RU"/>
        </w:rPr>
        <w:t>ся как средняя взвешенная двух оценок: средний рейтинг и экзамен</w:t>
      </w:r>
      <w:r w:rsidR="003C2E14">
        <w:rPr>
          <w:rFonts w:ascii="Times New Roman" w:eastAsia="Times New Roman" w:hAnsi="Times New Roman" w:cs="Times New Roman"/>
          <w:sz w:val="24"/>
          <w:szCs w:val="24"/>
          <w:lang w:eastAsia="ru-RU"/>
        </w:rPr>
        <w:t>.</w:t>
      </w:r>
      <w:r w:rsidR="00972F3A">
        <w:rPr>
          <w:rFonts w:ascii="Times New Roman" w:eastAsia="Times New Roman" w:hAnsi="Times New Roman" w:cs="Times New Roman"/>
          <w:sz w:val="24"/>
          <w:szCs w:val="24"/>
          <w:lang w:eastAsia="ru-RU"/>
        </w:rPr>
        <w:t xml:space="preserve"> По данной дисциплине предусмотрен экзамен в форме тестирования. Тестирование включает в себя как теоретические вопросы, так и укороченные расчетные задания. Для подготовки к экзамену необходимо:</w:t>
      </w:r>
    </w:p>
    <w:p w:rsidR="00972F3A" w:rsidRDefault="00972F3A" w:rsidP="00972F3A">
      <w:pPr>
        <w:pStyle w:val="a3"/>
        <w:numPr>
          <w:ilvl w:val="0"/>
          <w:numId w:val="1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Ознакомиться с основными темами курса (</w:t>
      </w:r>
      <w:r w:rsidR="00747C34">
        <w:rPr>
          <w:rFonts w:ascii="Times New Roman" w:eastAsia="Times New Roman" w:hAnsi="Times New Roman" w:cs="Times New Roman"/>
          <w:sz w:val="24"/>
          <w:szCs w:val="24"/>
          <w:lang w:eastAsia="ru-RU"/>
        </w:rPr>
        <w:t>в рабочей программе представлен развернутый перечень тем для студентов очной формы обучения). Для студентов заочной формы обучения перечень тем представлен в пункте 4 данных методических указаний.</w:t>
      </w:r>
    </w:p>
    <w:p w:rsidR="004C3318" w:rsidRDefault="004C3318" w:rsidP="00972F3A">
      <w:pPr>
        <w:pStyle w:val="a3"/>
        <w:numPr>
          <w:ilvl w:val="0"/>
          <w:numId w:val="1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Изучить самостоятельно </w:t>
      </w:r>
      <w:r w:rsidR="00747C34">
        <w:rPr>
          <w:rFonts w:ascii="Times New Roman" w:eastAsia="Times New Roman" w:hAnsi="Times New Roman" w:cs="Times New Roman"/>
          <w:sz w:val="24"/>
          <w:szCs w:val="24"/>
          <w:lang w:eastAsia="ru-RU"/>
        </w:rPr>
        <w:t>темы</w:t>
      </w:r>
      <w:r>
        <w:rPr>
          <w:rFonts w:ascii="Times New Roman" w:eastAsia="Times New Roman" w:hAnsi="Times New Roman" w:cs="Times New Roman"/>
          <w:sz w:val="24"/>
          <w:szCs w:val="24"/>
          <w:lang w:eastAsia="ru-RU"/>
        </w:rPr>
        <w:t xml:space="preserve"> пункта 4 </w:t>
      </w:r>
      <w:r w:rsidR="00747C34">
        <w:rPr>
          <w:rFonts w:ascii="Times New Roman" w:eastAsia="Times New Roman" w:hAnsi="Times New Roman" w:cs="Times New Roman"/>
          <w:sz w:val="24"/>
          <w:szCs w:val="24"/>
          <w:lang w:eastAsia="ru-RU"/>
        </w:rPr>
        <w:t>хотя бы по двум источникам (</w:t>
      </w:r>
      <w:proofErr w:type="spellStart"/>
      <w:r w:rsidR="00747C34">
        <w:rPr>
          <w:rFonts w:ascii="Times New Roman" w:eastAsia="Times New Roman" w:hAnsi="Times New Roman" w:cs="Times New Roman"/>
          <w:sz w:val="24"/>
          <w:szCs w:val="24"/>
          <w:lang w:eastAsia="ru-RU"/>
        </w:rPr>
        <w:t>Венецкая</w:t>
      </w:r>
      <w:proofErr w:type="spellEnd"/>
      <w:r w:rsidR="00747C34">
        <w:rPr>
          <w:rFonts w:ascii="Times New Roman" w:eastAsia="Times New Roman" w:hAnsi="Times New Roman" w:cs="Times New Roman"/>
          <w:sz w:val="24"/>
          <w:szCs w:val="24"/>
          <w:lang w:eastAsia="ru-RU"/>
        </w:rPr>
        <w:t xml:space="preserve"> и</w:t>
      </w:r>
      <w:r>
        <w:rPr>
          <w:rFonts w:ascii="Times New Roman" w:eastAsia="Times New Roman" w:hAnsi="Times New Roman" w:cs="Times New Roman"/>
          <w:sz w:val="24"/>
          <w:szCs w:val="24"/>
          <w:lang w:eastAsia="ru-RU"/>
        </w:rPr>
        <w:t xml:space="preserve"> Елисеева). Помимо данных методических указаний, рекомендованные наиболее доступные два источника литературы также помогут выполнить расчетные задания.</w:t>
      </w:r>
    </w:p>
    <w:p w:rsidR="00747C34" w:rsidRDefault="00747C34" w:rsidP="00972F3A">
      <w:pPr>
        <w:pStyle w:val="a3"/>
        <w:numPr>
          <w:ilvl w:val="0"/>
          <w:numId w:val="1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C3318">
        <w:rPr>
          <w:rFonts w:ascii="Times New Roman" w:eastAsia="Times New Roman" w:hAnsi="Times New Roman" w:cs="Times New Roman"/>
          <w:sz w:val="24"/>
          <w:szCs w:val="24"/>
          <w:lang w:eastAsia="ru-RU"/>
        </w:rPr>
        <w:t>Выполнить расчетные задания, что позволит отвечать на тестовые задания экзамена.</w:t>
      </w:r>
    </w:p>
    <w:p w:rsidR="004C3318" w:rsidRDefault="004C3318" w:rsidP="00972F3A">
      <w:pPr>
        <w:pStyle w:val="a3"/>
        <w:numPr>
          <w:ilvl w:val="0"/>
          <w:numId w:val="1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Ответить на теоретические вопросы (пункт 5), что позволит отвечать на теоретические</w:t>
      </w:r>
      <w:r w:rsidR="007A000B">
        <w:rPr>
          <w:rFonts w:ascii="Times New Roman" w:eastAsia="Times New Roman" w:hAnsi="Times New Roman" w:cs="Times New Roman"/>
          <w:sz w:val="24"/>
          <w:szCs w:val="24"/>
          <w:lang w:eastAsia="ru-RU"/>
        </w:rPr>
        <w:t xml:space="preserve"> вопросы в тестах.</w:t>
      </w:r>
    </w:p>
    <w:p w:rsidR="007A000B" w:rsidRDefault="007A000B" w:rsidP="007A000B">
      <w:pPr>
        <w:spacing w:after="0" w:line="240" w:lineRule="auto"/>
        <w:jc w:val="both"/>
        <w:rPr>
          <w:rFonts w:ascii="Times New Roman" w:eastAsia="Times New Roman" w:hAnsi="Times New Roman" w:cs="Times New Roman"/>
          <w:sz w:val="24"/>
          <w:szCs w:val="24"/>
          <w:lang w:eastAsia="ru-RU"/>
        </w:rPr>
      </w:pPr>
    </w:p>
    <w:p w:rsidR="004352ED" w:rsidRDefault="00FA7BE7" w:rsidP="004352E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РАСЧЕНЫЕ ЗАДАНИЯ</w:t>
      </w:r>
    </w:p>
    <w:p w:rsidR="004352ED" w:rsidRDefault="004352ED" w:rsidP="004352ED">
      <w:pPr>
        <w:spacing w:after="0" w:line="240" w:lineRule="auto"/>
        <w:jc w:val="center"/>
        <w:rPr>
          <w:rFonts w:ascii="Times New Roman" w:hAnsi="Times New Roman" w:cs="Times New Roman"/>
          <w:b/>
          <w:sz w:val="24"/>
          <w:szCs w:val="24"/>
          <w:u w:val="single"/>
        </w:rPr>
      </w:pPr>
    </w:p>
    <w:p w:rsidR="00FA7BE7" w:rsidRDefault="00FA7BE7"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Задание 3.1</w:t>
      </w:r>
    </w:p>
    <w:p w:rsidR="00FA7BE7" w:rsidRDefault="00FA7BE7" w:rsidP="00607DEB">
      <w:pPr>
        <w:pStyle w:val="a3"/>
        <w:spacing w:after="0" w:line="240" w:lineRule="auto"/>
        <w:ind w:left="0"/>
        <w:jc w:val="center"/>
        <w:rPr>
          <w:rFonts w:ascii="Times New Roman" w:hAnsi="Times New Roman" w:cs="Times New Roman"/>
          <w:b/>
          <w:sz w:val="24"/>
          <w:szCs w:val="24"/>
        </w:rPr>
      </w:pPr>
    </w:p>
    <w:p w:rsidR="001B084E" w:rsidRDefault="00FA7BE7" w:rsidP="00DF2437">
      <w:pPr>
        <w:pStyle w:val="a3"/>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Даны статистические совокупности. </w:t>
      </w:r>
      <w:proofErr w:type="gramStart"/>
      <w:r>
        <w:rPr>
          <w:rFonts w:ascii="Times New Roman" w:hAnsi="Times New Roman" w:cs="Times New Roman"/>
          <w:sz w:val="24"/>
          <w:szCs w:val="24"/>
        </w:rPr>
        <w:t>Определить: вид совокупности (выборка или генеральная), единицу совокупности и ее признак, вид признака (</w:t>
      </w:r>
      <w:r w:rsidR="001B084E">
        <w:rPr>
          <w:rFonts w:ascii="Times New Roman" w:hAnsi="Times New Roman" w:cs="Times New Roman"/>
          <w:sz w:val="24"/>
          <w:szCs w:val="24"/>
        </w:rPr>
        <w:t>количественный дискретный, количественный непрерывный, атрибутивный, ранговый).</w:t>
      </w:r>
      <w:proofErr w:type="gramEnd"/>
      <w:r w:rsidR="00DF2437">
        <w:rPr>
          <w:rFonts w:ascii="Times New Roman" w:hAnsi="Times New Roman" w:cs="Times New Roman"/>
          <w:sz w:val="24"/>
          <w:szCs w:val="24"/>
        </w:rPr>
        <w:t xml:space="preserve"> Ответить на </w:t>
      </w:r>
      <w:proofErr w:type="gramStart"/>
      <w:r w:rsidR="00DF2437">
        <w:rPr>
          <w:rFonts w:ascii="Times New Roman" w:hAnsi="Times New Roman" w:cs="Times New Roman"/>
          <w:sz w:val="24"/>
          <w:szCs w:val="24"/>
        </w:rPr>
        <w:t>вопрос</w:t>
      </w:r>
      <w:proofErr w:type="gramEnd"/>
      <w:r w:rsidR="00DF2437">
        <w:rPr>
          <w:rFonts w:ascii="Times New Roman" w:hAnsi="Times New Roman" w:cs="Times New Roman"/>
          <w:sz w:val="24"/>
          <w:szCs w:val="24"/>
        </w:rPr>
        <w:t xml:space="preserve">: какой признак варьирует в совокупности? </w:t>
      </w:r>
    </w:p>
    <w:p w:rsidR="001B084E" w:rsidRPr="00FA7BE7" w:rsidRDefault="001B084E" w:rsidP="00FA7BE7">
      <w:pPr>
        <w:pStyle w:val="a3"/>
        <w:spacing w:after="0" w:line="240" w:lineRule="auto"/>
        <w:ind w:left="0" w:firstLine="567"/>
        <w:rPr>
          <w:rFonts w:ascii="Times New Roman" w:hAnsi="Times New Roman" w:cs="Times New Roman"/>
          <w:sz w:val="24"/>
          <w:szCs w:val="24"/>
        </w:rPr>
      </w:pPr>
    </w:p>
    <w:tbl>
      <w:tblPr>
        <w:tblW w:w="9229" w:type="dxa"/>
        <w:tblInd w:w="93" w:type="dxa"/>
        <w:tblLook w:val="04A0" w:firstRow="1" w:lastRow="0" w:firstColumn="1" w:lastColumn="0" w:noHBand="0" w:noVBand="1"/>
      </w:tblPr>
      <w:tblGrid>
        <w:gridCol w:w="7245"/>
        <w:gridCol w:w="1984"/>
      </w:tblGrid>
      <w:tr w:rsidR="001B084E" w:rsidRPr="001B084E" w:rsidTr="001B084E">
        <w:trPr>
          <w:trHeight w:val="900"/>
        </w:trPr>
        <w:tc>
          <w:tcPr>
            <w:tcW w:w="7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Сфера экономической деятельности</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Число действующих предприятий</w:t>
            </w:r>
          </w:p>
        </w:tc>
      </w:tr>
      <w:tr w:rsidR="001B084E" w:rsidRPr="001B084E" w:rsidTr="001B084E">
        <w:trPr>
          <w:trHeight w:val="400"/>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Сельское, лесное и рыбное хозяйство</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6375</w:t>
            </w:r>
          </w:p>
        </w:tc>
      </w:tr>
      <w:tr w:rsidR="001B084E" w:rsidRPr="001B084E" w:rsidTr="001B084E">
        <w:trPr>
          <w:trHeight w:val="419"/>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Горнодобывающая промышленность и разработка карьеров</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1044</w:t>
            </w:r>
          </w:p>
        </w:tc>
      </w:tr>
      <w:tr w:rsidR="001B084E" w:rsidRPr="001B084E" w:rsidTr="001B084E">
        <w:trPr>
          <w:trHeight w:val="411"/>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Обрабатывающая промышленность</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7573</w:t>
            </w:r>
          </w:p>
        </w:tc>
      </w:tr>
      <w:tr w:rsidR="001B084E" w:rsidRPr="001B084E" w:rsidTr="001B084E">
        <w:trPr>
          <w:trHeight w:val="559"/>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Электроснабжение, подача газа, пара и воздушное кондиционирование</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483</w:t>
            </w:r>
          </w:p>
        </w:tc>
      </w:tr>
      <w:tr w:rsidR="001B084E" w:rsidRPr="001B084E" w:rsidTr="001B084E">
        <w:trPr>
          <w:trHeight w:val="554"/>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Водоснабжение; канализационная система, контроль над сбором и распределением отходов</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919</w:t>
            </w:r>
          </w:p>
        </w:tc>
      </w:tr>
      <w:tr w:rsidR="001B084E" w:rsidRPr="001B084E" w:rsidTr="001B084E">
        <w:trPr>
          <w:trHeight w:val="277"/>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Строительство</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14050</w:t>
            </w:r>
          </w:p>
        </w:tc>
      </w:tr>
      <w:tr w:rsidR="001B084E" w:rsidRPr="001B084E" w:rsidTr="001B084E">
        <w:trPr>
          <w:trHeight w:val="282"/>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Оптовая и розничная торговля; ремонт автомобилей и мотоциклов</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32146</w:t>
            </w:r>
          </w:p>
        </w:tc>
      </w:tr>
      <w:tr w:rsidR="001B084E" w:rsidRPr="001B084E" w:rsidTr="001B084E">
        <w:trPr>
          <w:trHeight w:val="400"/>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Транспорт и складирование</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5398</w:t>
            </w:r>
          </w:p>
        </w:tc>
      </w:tr>
      <w:tr w:rsidR="001B084E" w:rsidRPr="001B084E" w:rsidTr="001B084E">
        <w:trPr>
          <w:trHeight w:val="277"/>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Услуги по проживанию и питанию</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2064</w:t>
            </w:r>
          </w:p>
        </w:tc>
      </w:tr>
      <w:tr w:rsidR="001B084E" w:rsidRPr="001B084E" w:rsidTr="001B084E">
        <w:trPr>
          <w:trHeight w:val="300"/>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lastRenderedPageBreak/>
              <w:t>Информация и связь</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3379</w:t>
            </w:r>
          </w:p>
        </w:tc>
      </w:tr>
      <w:tr w:rsidR="001B084E" w:rsidRPr="001B084E" w:rsidTr="001B084E">
        <w:trPr>
          <w:trHeight w:val="385"/>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Финансовая и страховая деятельность</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3753</w:t>
            </w:r>
          </w:p>
        </w:tc>
      </w:tr>
      <w:tr w:rsidR="001B084E" w:rsidRPr="001B084E" w:rsidTr="001B084E">
        <w:trPr>
          <w:trHeight w:val="278"/>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Операции с недвижимым имуществом</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8511</w:t>
            </w:r>
          </w:p>
        </w:tc>
      </w:tr>
      <w:tr w:rsidR="001B084E" w:rsidRPr="001B084E" w:rsidTr="001B084E">
        <w:trPr>
          <w:trHeight w:val="410"/>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Профессиональная, научная и техническая деятельность</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10105</w:t>
            </w:r>
          </w:p>
        </w:tc>
      </w:tr>
      <w:tr w:rsidR="001B084E" w:rsidRPr="001B084E" w:rsidTr="001B084E">
        <w:trPr>
          <w:trHeight w:val="557"/>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Деятельность в области административного и вспомогательного обслуживания</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6582</w:t>
            </w:r>
          </w:p>
        </w:tc>
      </w:tr>
      <w:tr w:rsidR="001B084E" w:rsidRPr="001B084E" w:rsidTr="001B084E">
        <w:trPr>
          <w:trHeight w:val="565"/>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Государственное управление и оборона; обязательное социальное обеспечение</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9263</w:t>
            </w:r>
          </w:p>
        </w:tc>
      </w:tr>
      <w:tr w:rsidR="001B084E" w:rsidRPr="001B084E" w:rsidTr="001B084E">
        <w:trPr>
          <w:trHeight w:val="261"/>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Образование</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16418</w:t>
            </w:r>
          </w:p>
        </w:tc>
      </w:tr>
      <w:tr w:rsidR="001B084E" w:rsidRPr="001B084E" w:rsidTr="001B084E">
        <w:trPr>
          <w:trHeight w:val="266"/>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Здравоохранение и социальные услуги</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3695</w:t>
            </w:r>
          </w:p>
        </w:tc>
      </w:tr>
      <w:tr w:rsidR="001B084E" w:rsidRPr="001B084E" w:rsidTr="001B084E">
        <w:trPr>
          <w:trHeight w:val="411"/>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Искусство, развлечения и отдых</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2627</w:t>
            </w:r>
          </w:p>
        </w:tc>
      </w:tr>
      <w:tr w:rsidR="001B084E" w:rsidRPr="001B084E" w:rsidTr="001B084E">
        <w:trPr>
          <w:trHeight w:val="417"/>
        </w:trPr>
        <w:tc>
          <w:tcPr>
            <w:tcW w:w="7245" w:type="dxa"/>
            <w:tcBorders>
              <w:top w:val="nil"/>
              <w:left w:val="single" w:sz="4" w:space="0" w:color="auto"/>
              <w:bottom w:val="single" w:sz="4" w:space="0" w:color="auto"/>
              <w:right w:val="single" w:sz="4" w:space="0" w:color="auto"/>
            </w:tcBorders>
            <w:shd w:val="clear" w:color="auto" w:fill="auto"/>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Предоставление прочих видов услуг</w:t>
            </w:r>
          </w:p>
        </w:tc>
        <w:tc>
          <w:tcPr>
            <w:tcW w:w="1984" w:type="dxa"/>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9431</w:t>
            </w:r>
          </w:p>
        </w:tc>
      </w:tr>
    </w:tbl>
    <w:p w:rsidR="00FA7BE7" w:rsidRPr="00FA7BE7" w:rsidRDefault="00FA7BE7" w:rsidP="00FA7BE7">
      <w:pPr>
        <w:pStyle w:val="a3"/>
        <w:spacing w:after="0" w:line="240" w:lineRule="auto"/>
        <w:ind w:left="0" w:firstLine="567"/>
        <w:rPr>
          <w:rFonts w:ascii="Times New Roman" w:hAnsi="Times New Roman" w:cs="Times New Roman"/>
          <w:sz w:val="24"/>
          <w:szCs w:val="24"/>
        </w:rPr>
      </w:pPr>
    </w:p>
    <w:tbl>
      <w:tblPr>
        <w:tblW w:w="5000" w:type="pct"/>
        <w:tblLook w:val="04A0" w:firstRow="1" w:lastRow="0" w:firstColumn="1" w:lastColumn="0" w:noHBand="0" w:noVBand="1"/>
      </w:tblPr>
      <w:tblGrid>
        <w:gridCol w:w="4761"/>
        <w:gridCol w:w="2643"/>
        <w:gridCol w:w="2450"/>
      </w:tblGrid>
      <w:tr w:rsidR="001B084E" w:rsidRPr="001B084E" w:rsidTr="00294849">
        <w:trPr>
          <w:trHeight w:val="300"/>
        </w:trPr>
        <w:tc>
          <w:tcPr>
            <w:tcW w:w="241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Вид транспорта</w:t>
            </w:r>
          </w:p>
        </w:tc>
        <w:tc>
          <w:tcPr>
            <w:tcW w:w="2584" w:type="pct"/>
            <w:gridSpan w:val="2"/>
            <w:tcBorders>
              <w:top w:val="single" w:sz="4" w:space="0" w:color="auto"/>
              <w:left w:val="nil"/>
              <w:bottom w:val="single" w:sz="4" w:space="0" w:color="auto"/>
              <w:right w:val="single" w:sz="4" w:space="0" w:color="auto"/>
            </w:tcBorders>
            <w:shd w:val="clear" w:color="auto" w:fill="auto"/>
            <w:vAlign w:val="center"/>
            <w:hideMark/>
          </w:tcPr>
          <w:p w:rsidR="001B084E" w:rsidRPr="001B084E" w:rsidRDefault="00294849" w:rsidP="001B084E">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Грузооборот за я</w:t>
            </w:r>
            <w:r w:rsidR="001B084E" w:rsidRPr="001B084E">
              <w:rPr>
                <w:rFonts w:ascii="Times New Roman" w:eastAsia="Times New Roman" w:hAnsi="Times New Roman" w:cs="Times New Roman"/>
                <w:color w:val="000000"/>
                <w:sz w:val="24"/>
                <w:szCs w:val="24"/>
                <w:lang w:eastAsia="ru-RU"/>
              </w:rPr>
              <w:t>нварь-июль 2017г.</w:t>
            </w:r>
          </w:p>
        </w:tc>
      </w:tr>
      <w:tr w:rsidR="001B084E" w:rsidRPr="001B084E" w:rsidTr="00294849">
        <w:trPr>
          <w:trHeight w:val="900"/>
        </w:trPr>
        <w:tc>
          <w:tcPr>
            <w:tcW w:w="2416" w:type="pct"/>
            <w:vMerge/>
            <w:tcBorders>
              <w:top w:val="single" w:sz="4" w:space="0" w:color="auto"/>
              <w:left w:val="single" w:sz="4" w:space="0" w:color="auto"/>
              <w:bottom w:val="single" w:sz="4" w:space="0" w:color="auto"/>
              <w:right w:val="single" w:sz="4" w:space="0" w:color="auto"/>
            </w:tcBorders>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 xml:space="preserve">млн. </w:t>
            </w:r>
            <w:proofErr w:type="spellStart"/>
            <w:r w:rsidRPr="001B084E">
              <w:rPr>
                <w:rFonts w:ascii="Times New Roman" w:eastAsia="Times New Roman" w:hAnsi="Times New Roman" w:cs="Times New Roman"/>
                <w:color w:val="000000"/>
                <w:sz w:val="24"/>
                <w:szCs w:val="24"/>
                <w:lang w:eastAsia="ru-RU"/>
              </w:rPr>
              <w:t>ткм</w:t>
            </w:r>
            <w:proofErr w:type="spellEnd"/>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к январю-июлю 2016г, в процентах</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Всего</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305 038,3</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107,6</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 том числе:</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 </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 </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железнодорожный</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145 060,8</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111,3</w:t>
            </w:r>
          </w:p>
        </w:tc>
      </w:tr>
      <w:tr w:rsidR="001B084E" w:rsidRPr="001B084E" w:rsidTr="00294849">
        <w:trPr>
          <w:trHeight w:val="345"/>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автомобильный</w:t>
            </w:r>
            <w:r w:rsidRPr="001B084E">
              <w:rPr>
                <w:rFonts w:ascii="Times New Roman" w:eastAsia="Times New Roman" w:hAnsi="Times New Roman" w:cs="Times New Roman"/>
                <w:color w:val="000000"/>
                <w:sz w:val="24"/>
                <w:szCs w:val="24"/>
                <w:vertAlign w:val="superscript"/>
                <w:lang w:eastAsia="ru-RU"/>
              </w:rPr>
              <w:t>*</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84 436,1</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100,7</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трубопроводный</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74 621,7</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109,3</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морским</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881,3</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94</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воздушным</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27,6</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130,1</w:t>
            </w:r>
          </w:p>
        </w:tc>
      </w:tr>
      <w:tr w:rsidR="001B084E" w:rsidRPr="001B084E" w:rsidTr="00294849">
        <w:trPr>
          <w:trHeight w:val="300"/>
        </w:trPr>
        <w:tc>
          <w:tcPr>
            <w:tcW w:w="2416" w:type="pct"/>
            <w:tcBorders>
              <w:top w:val="nil"/>
              <w:left w:val="single" w:sz="4" w:space="0" w:color="auto"/>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внутренним водным</w:t>
            </w:r>
          </w:p>
        </w:tc>
        <w:tc>
          <w:tcPr>
            <w:tcW w:w="1341"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10,8</w:t>
            </w:r>
          </w:p>
        </w:tc>
        <w:tc>
          <w:tcPr>
            <w:tcW w:w="1243" w:type="pct"/>
            <w:tcBorders>
              <w:top w:val="nil"/>
              <w:left w:val="nil"/>
              <w:bottom w:val="single" w:sz="4" w:space="0" w:color="auto"/>
              <w:right w:val="single" w:sz="4" w:space="0" w:color="auto"/>
            </w:tcBorders>
            <w:shd w:val="clear" w:color="auto" w:fill="auto"/>
            <w:vAlign w:val="center"/>
            <w:hideMark/>
          </w:tcPr>
          <w:p w:rsidR="001B084E" w:rsidRPr="001B084E" w:rsidRDefault="001B084E" w:rsidP="001B084E">
            <w:pPr>
              <w:spacing w:after="0" w:line="240" w:lineRule="auto"/>
              <w:jc w:val="center"/>
              <w:rPr>
                <w:rFonts w:ascii="Times New Roman" w:eastAsia="Times New Roman" w:hAnsi="Times New Roman" w:cs="Times New Roman"/>
                <w:color w:val="000000"/>
                <w:sz w:val="24"/>
                <w:szCs w:val="24"/>
                <w:lang w:eastAsia="ru-RU"/>
              </w:rPr>
            </w:pPr>
            <w:r w:rsidRPr="001B084E">
              <w:rPr>
                <w:rFonts w:ascii="Times New Roman" w:eastAsia="Times New Roman" w:hAnsi="Times New Roman" w:cs="Times New Roman"/>
                <w:color w:val="000000"/>
                <w:sz w:val="24"/>
                <w:szCs w:val="24"/>
                <w:lang w:eastAsia="ru-RU"/>
              </w:rPr>
              <w:t>118,3</w:t>
            </w:r>
          </w:p>
        </w:tc>
      </w:tr>
    </w:tbl>
    <w:p w:rsidR="00FA7BE7" w:rsidRDefault="00FA7BE7" w:rsidP="00607DEB">
      <w:pPr>
        <w:pStyle w:val="a3"/>
        <w:spacing w:after="0" w:line="240" w:lineRule="auto"/>
        <w:ind w:left="0"/>
        <w:jc w:val="center"/>
        <w:rPr>
          <w:rFonts w:ascii="Times New Roman" w:hAnsi="Times New Roman" w:cs="Times New Roman"/>
          <w:b/>
          <w:sz w:val="24"/>
          <w:szCs w:val="24"/>
        </w:rPr>
      </w:pPr>
    </w:p>
    <w:tbl>
      <w:tblPr>
        <w:tblW w:w="5000" w:type="pct"/>
        <w:tblLook w:val="04A0" w:firstRow="1" w:lastRow="0" w:firstColumn="1" w:lastColumn="0" w:noHBand="0" w:noVBand="1"/>
      </w:tblPr>
      <w:tblGrid>
        <w:gridCol w:w="2164"/>
        <w:gridCol w:w="3596"/>
        <w:gridCol w:w="4094"/>
      </w:tblGrid>
      <w:tr w:rsidR="00294849" w:rsidRPr="00294849" w:rsidTr="00294849">
        <w:trPr>
          <w:trHeight w:val="300"/>
        </w:trPr>
        <w:tc>
          <w:tcPr>
            <w:tcW w:w="2416" w:type="pct"/>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Страны</w:t>
            </w:r>
          </w:p>
        </w:tc>
        <w:tc>
          <w:tcPr>
            <w:tcW w:w="2584" w:type="pct"/>
            <w:gridSpan w:val="2"/>
            <w:tcBorders>
              <w:top w:val="single" w:sz="4" w:space="0" w:color="auto"/>
              <w:left w:val="nil"/>
              <w:bottom w:val="single" w:sz="4" w:space="0" w:color="auto"/>
              <w:right w:val="single" w:sz="4" w:space="0" w:color="auto"/>
            </w:tcBorders>
            <w:shd w:val="clear" w:color="000000" w:fill="FFFFFF"/>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Внешнеторговый оборот РК в 1 квартале 2017 года, млн. долларов США</w:t>
            </w:r>
          </w:p>
        </w:tc>
      </w:tr>
      <w:tr w:rsidR="00294849" w:rsidRPr="00294849" w:rsidTr="00294849">
        <w:trPr>
          <w:trHeight w:val="300"/>
        </w:trPr>
        <w:tc>
          <w:tcPr>
            <w:tcW w:w="2416" w:type="pct"/>
            <w:vMerge/>
            <w:tcBorders>
              <w:top w:val="single" w:sz="4" w:space="0" w:color="auto"/>
              <w:left w:val="single" w:sz="4" w:space="0" w:color="auto"/>
              <w:bottom w:val="single" w:sz="4" w:space="0" w:color="auto"/>
              <w:right w:val="single" w:sz="4" w:space="0" w:color="auto"/>
            </w:tcBorders>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
        </w:tc>
        <w:tc>
          <w:tcPr>
            <w:tcW w:w="1208" w:type="pct"/>
            <w:tcBorders>
              <w:top w:val="nil"/>
              <w:left w:val="nil"/>
              <w:bottom w:val="single" w:sz="4" w:space="0" w:color="auto"/>
              <w:right w:val="single" w:sz="4" w:space="0" w:color="auto"/>
            </w:tcBorders>
            <w:shd w:val="clear" w:color="000000" w:fill="FFFFFF"/>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экспорт</w:t>
            </w:r>
          </w:p>
        </w:tc>
        <w:tc>
          <w:tcPr>
            <w:tcW w:w="1376" w:type="pct"/>
            <w:tcBorders>
              <w:top w:val="nil"/>
              <w:left w:val="nil"/>
              <w:bottom w:val="single" w:sz="4" w:space="0" w:color="auto"/>
              <w:right w:val="single" w:sz="4" w:space="0" w:color="auto"/>
            </w:tcBorders>
            <w:shd w:val="clear" w:color="000000" w:fill="FFFFFF"/>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импорт</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 xml:space="preserve">Всего </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23 167,0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13 552,70</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из него:</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Австрия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2,1</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72,2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Армения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0,4</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Беларусь</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49</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209</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Германия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220,7</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706,2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Греция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570,8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8,7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Иран</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198,8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30,7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Испания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609,7</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94,2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Италия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4 336,30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462,1</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Китай</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2 769,30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2 112,60</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Кыргызстан</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225,1</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116,5</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Нидерланды</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2 400,60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126,2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Польша</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171,8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142,7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Республика Корея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244,4</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236,2</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Россия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2 195,60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5 215,10</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США</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301,9</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679,1</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lastRenderedPageBreak/>
              <w:t>Турция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563,2</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361,7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Узбекистан</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580,8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340,1</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Украина</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486,8</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253,9</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Франция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1 467,70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260,7</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Швейцария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1 148,80</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59,9</w:t>
            </w:r>
          </w:p>
        </w:tc>
      </w:tr>
      <w:tr w:rsidR="00294849" w:rsidRPr="00294849" w:rsidTr="00294849">
        <w:trPr>
          <w:trHeight w:val="300"/>
        </w:trPr>
        <w:tc>
          <w:tcPr>
            <w:tcW w:w="2416" w:type="pct"/>
            <w:tcBorders>
              <w:top w:val="nil"/>
              <w:left w:val="single" w:sz="4" w:space="0" w:color="auto"/>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Япония</w:t>
            </w:r>
          </w:p>
        </w:tc>
        <w:tc>
          <w:tcPr>
            <w:tcW w:w="1208"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454,6</w:t>
            </w:r>
          </w:p>
        </w:tc>
        <w:tc>
          <w:tcPr>
            <w:tcW w:w="1376" w:type="pct"/>
            <w:tcBorders>
              <w:top w:val="nil"/>
              <w:left w:val="nil"/>
              <w:bottom w:val="single" w:sz="4" w:space="0" w:color="auto"/>
              <w:right w:val="single" w:sz="4" w:space="0" w:color="auto"/>
            </w:tcBorders>
            <w:shd w:val="clear" w:color="auto" w:fill="auto"/>
            <w:noWrap/>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168</w:t>
            </w:r>
          </w:p>
        </w:tc>
      </w:tr>
    </w:tbl>
    <w:p w:rsidR="00294849" w:rsidRDefault="00294849" w:rsidP="00607DEB">
      <w:pPr>
        <w:pStyle w:val="a3"/>
        <w:spacing w:after="0" w:line="240" w:lineRule="auto"/>
        <w:ind w:left="0"/>
        <w:jc w:val="center"/>
        <w:rPr>
          <w:rFonts w:ascii="Times New Roman" w:hAnsi="Times New Roman" w:cs="Times New Roman"/>
          <w:b/>
          <w:sz w:val="24"/>
          <w:szCs w:val="24"/>
        </w:rPr>
      </w:pPr>
    </w:p>
    <w:tbl>
      <w:tblPr>
        <w:tblW w:w="5000" w:type="pct"/>
        <w:tblLook w:val="04A0" w:firstRow="1" w:lastRow="0" w:firstColumn="1" w:lastColumn="0" w:noHBand="0" w:noVBand="1"/>
      </w:tblPr>
      <w:tblGrid>
        <w:gridCol w:w="3567"/>
        <w:gridCol w:w="1920"/>
        <w:gridCol w:w="1947"/>
        <w:gridCol w:w="2420"/>
      </w:tblGrid>
      <w:tr w:rsidR="00294849" w:rsidRPr="00294849" w:rsidTr="00294849">
        <w:trPr>
          <w:trHeight w:val="300"/>
        </w:trPr>
        <w:tc>
          <w:tcPr>
            <w:tcW w:w="181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 </w:t>
            </w:r>
          </w:p>
        </w:tc>
        <w:tc>
          <w:tcPr>
            <w:tcW w:w="3190" w:type="pct"/>
            <w:gridSpan w:val="3"/>
            <w:tcBorders>
              <w:top w:val="single" w:sz="4" w:space="0" w:color="auto"/>
              <w:left w:val="nil"/>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Среднемесячная номинальная заработная плата в 1 квартале 2017 года</w:t>
            </w:r>
          </w:p>
        </w:tc>
      </w:tr>
      <w:tr w:rsidR="00294849" w:rsidRPr="00294849" w:rsidTr="00294849">
        <w:trPr>
          <w:trHeight w:val="300"/>
        </w:trPr>
        <w:tc>
          <w:tcPr>
            <w:tcW w:w="1810" w:type="pct"/>
            <w:vMerge/>
            <w:tcBorders>
              <w:top w:val="single" w:sz="4" w:space="0" w:color="auto"/>
              <w:left w:val="single" w:sz="4" w:space="0" w:color="auto"/>
              <w:bottom w:val="single" w:sz="4" w:space="0" w:color="auto"/>
              <w:right w:val="single" w:sz="4" w:space="0" w:color="auto"/>
            </w:tcBorders>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
        </w:tc>
        <w:tc>
          <w:tcPr>
            <w:tcW w:w="974" w:type="pct"/>
            <w:vMerge w:val="restar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тенге</w:t>
            </w:r>
          </w:p>
        </w:tc>
        <w:tc>
          <w:tcPr>
            <w:tcW w:w="2216" w:type="pct"/>
            <w:gridSpan w:val="2"/>
            <w:tcBorders>
              <w:top w:val="single" w:sz="4" w:space="0" w:color="auto"/>
              <w:left w:val="nil"/>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 xml:space="preserve">ІІ квартал в процентах </w:t>
            </w:r>
            <w:proofErr w:type="gramStart"/>
            <w:r w:rsidRPr="00294849">
              <w:rPr>
                <w:rFonts w:ascii="Times New Roman" w:eastAsia="Times New Roman" w:hAnsi="Times New Roman" w:cs="Times New Roman"/>
                <w:color w:val="000000"/>
                <w:sz w:val="24"/>
                <w:szCs w:val="24"/>
                <w:lang w:eastAsia="ru-RU"/>
              </w:rPr>
              <w:t>к</w:t>
            </w:r>
            <w:proofErr w:type="gramEnd"/>
          </w:p>
        </w:tc>
      </w:tr>
      <w:tr w:rsidR="00294849" w:rsidRPr="00294849" w:rsidTr="00294849">
        <w:trPr>
          <w:trHeight w:val="900"/>
        </w:trPr>
        <w:tc>
          <w:tcPr>
            <w:tcW w:w="1810" w:type="pct"/>
            <w:vMerge/>
            <w:tcBorders>
              <w:top w:val="single" w:sz="4" w:space="0" w:color="auto"/>
              <w:left w:val="single" w:sz="4" w:space="0" w:color="auto"/>
              <w:bottom w:val="single" w:sz="4" w:space="0" w:color="auto"/>
              <w:right w:val="single" w:sz="4" w:space="0" w:color="auto"/>
            </w:tcBorders>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
        </w:tc>
        <w:tc>
          <w:tcPr>
            <w:tcW w:w="974" w:type="pct"/>
            <w:vMerge/>
            <w:tcBorders>
              <w:top w:val="nil"/>
              <w:left w:val="single" w:sz="4" w:space="0" w:color="auto"/>
              <w:bottom w:val="single" w:sz="4" w:space="0" w:color="auto"/>
              <w:right w:val="single" w:sz="4" w:space="0" w:color="auto"/>
            </w:tcBorders>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предыдущему кварталу</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jc w:val="center"/>
              <w:rPr>
                <w:rFonts w:ascii="Times New Roman" w:eastAsia="Times New Roman" w:hAnsi="Times New Roman" w:cs="Times New Roman"/>
                <w:color w:val="000000"/>
                <w:sz w:val="24"/>
                <w:szCs w:val="24"/>
                <w:lang w:eastAsia="ru-RU"/>
              </w:rPr>
            </w:pPr>
            <w:proofErr w:type="spellStart"/>
            <w:proofErr w:type="gramStart"/>
            <w:r w:rsidRPr="00294849">
              <w:rPr>
                <w:rFonts w:ascii="Times New Roman" w:eastAsia="Times New Roman" w:hAnsi="Times New Roman" w:cs="Times New Roman"/>
                <w:color w:val="000000"/>
                <w:sz w:val="24"/>
                <w:szCs w:val="24"/>
                <w:lang w:eastAsia="ru-RU"/>
              </w:rPr>
              <w:t>c</w:t>
            </w:r>
            <w:proofErr w:type="gramEnd"/>
            <w:r w:rsidRPr="00294849">
              <w:rPr>
                <w:rFonts w:ascii="Times New Roman" w:eastAsia="Times New Roman" w:hAnsi="Times New Roman" w:cs="Times New Roman"/>
                <w:color w:val="000000"/>
                <w:sz w:val="24"/>
                <w:szCs w:val="24"/>
                <w:lang w:eastAsia="ru-RU"/>
              </w:rPr>
              <w:t>оответствующему</w:t>
            </w:r>
            <w:proofErr w:type="spellEnd"/>
            <w:r w:rsidRPr="00294849">
              <w:rPr>
                <w:rFonts w:ascii="Times New Roman" w:eastAsia="Times New Roman" w:hAnsi="Times New Roman" w:cs="Times New Roman"/>
                <w:color w:val="000000"/>
                <w:sz w:val="24"/>
                <w:szCs w:val="24"/>
                <w:lang w:eastAsia="ru-RU"/>
              </w:rPr>
              <w:t xml:space="preserve"> кварталу прошлого года</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b/>
                <w:bCs/>
                <w:color w:val="000000"/>
                <w:sz w:val="24"/>
                <w:szCs w:val="24"/>
                <w:lang w:eastAsia="ru-RU"/>
              </w:rPr>
            </w:pPr>
            <w:bookmarkStart w:id="0" w:name="RANGE!A164"/>
            <w:r w:rsidRPr="00294849">
              <w:rPr>
                <w:rFonts w:ascii="Times New Roman" w:eastAsia="Times New Roman" w:hAnsi="Times New Roman" w:cs="Times New Roman"/>
                <w:b/>
                <w:bCs/>
                <w:color w:val="000000"/>
                <w:sz w:val="24"/>
                <w:szCs w:val="24"/>
                <w:lang w:eastAsia="ru-RU"/>
              </w:rPr>
              <w:t>Республика Казахстан</w:t>
            </w:r>
            <w:bookmarkEnd w:id="0"/>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149 951</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106,9</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104,4</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Акмолинская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112 581</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111,1</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106,2</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Актюбинская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126 892</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109,6</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107,7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Алматинская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113 477</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108,4</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105,4</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Атырауская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250 797</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97,9</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94,6</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Западно-Казахстанская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144 669</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109,4</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103,2</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Жамбылская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103 051</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109,2</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104,3</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Карагандинская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131 970</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103,7</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104,7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Костанайская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116 123</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110,8</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107,4</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Кызылординская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127 404</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109,9</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102,1</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proofErr w:type="spellStart"/>
            <w:r w:rsidRPr="00294849">
              <w:rPr>
                <w:rFonts w:ascii="Times New Roman" w:eastAsia="Times New Roman" w:hAnsi="Times New Roman" w:cs="Times New Roman"/>
                <w:color w:val="000000"/>
                <w:sz w:val="24"/>
                <w:szCs w:val="24"/>
                <w:lang w:eastAsia="ru-RU"/>
              </w:rPr>
              <w:t>Мангистауская</w:t>
            </w:r>
            <w:proofErr w:type="spellEnd"/>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253 929</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102,7</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Южно-Казахстанская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108 496</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113,4</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105,1</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Павлодарская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128 809</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105,6</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106,8</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Северо-Казахстанская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105 657</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112,5</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Восточно-Казахстанская</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123 941</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106,8</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105,5</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 Астана</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223 453</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109,8</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108,7</w:t>
            </w:r>
          </w:p>
        </w:tc>
      </w:tr>
      <w:tr w:rsidR="00294849" w:rsidRPr="00294849" w:rsidTr="00294849">
        <w:trPr>
          <w:trHeight w:val="300"/>
        </w:trPr>
        <w:tc>
          <w:tcPr>
            <w:tcW w:w="1810" w:type="pct"/>
            <w:tcBorders>
              <w:top w:val="nil"/>
              <w:left w:val="single" w:sz="4" w:space="0" w:color="auto"/>
              <w:bottom w:val="single" w:sz="4" w:space="0" w:color="auto"/>
              <w:right w:val="single" w:sz="4" w:space="0" w:color="auto"/>
            </w:tcBorders>
            <w:shd w:val="clear" w:color="auto" w:fill="auto"/>
            <w:vAlign w:val="center"/>
            <w:hideMark/>
          </w:tcPr>
          <w:p w:rsidR="00294849" w:rsidRPr="00294849" w:rsidRDefault="00294849" w:rsidP="00294849">
            <w:pPr>
              <w:spacing w:after="0" w:line="240" w:lineRule="auto"/>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г. Алматы</w:t>
            </w:r>
          </w:p>
        </w:tc>
        <w:tc>
          <w:tcPr>
            <w:tcW w:w="974"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190 248</w:t>
            </w:r>
          </w:p>
        </w:tc>
        <w:tc>
          <w:tcPr>
            <w:tcW w:w="988"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105,8</w:t>
            </w:r>
          </w:p>
        </w:tc>
        <w:tc>
          <w:tcPr>
            <w:tcW w:w="1227" w:type="pct"/>
            <w:tcBorders>
              <w:top w:val="nil"/>
              <w:left w:val="nil"/>
              <w:bottom w:val="single" w:sz="4" w:space="0" w:color="auto"/>
              <w:right w:val="single" w:sz="4" w:space="0" w:color="auto"/>
            </w:tcBorders>
            <w:shd w:val="clear" w:color="auto" w:fill="auto"/>
            <w:vAlign w:val="center"/>
            <w:hideMark/>
          </w:tcPr>
          <w:p w:rsidR="00294849" w:rsidRPr="00294849" w:rsidRDefault="00294849" w:rsidP="002B3158">
            <w:pPr>
              <w:spacing w:after="0" w:line="240" w:lineRule="auto"/>
              <w:jc w:val="center"/>
              <w:rPr>
                <w:rFonts w:ascii="Times New Roman" w:eastAsia="Times New Roman" w:hAnsi="Times New Roman" w:cs="Times New Roman"/>
                <w:color w:val="000000"/>
                <w:sz w:val="24"/>
                <w:szCs w:val="24"/>
                <w:lang w:eastAsia="ru-RU"/>
              </w:rPr>
            </w:pPr>
            <w:r w:rsidRPr="00294849">
              <w:rPr>
                <w:rFonts w:ascii="Times New Roman" w:eastAsia="Times New Roman" w:hAnsi="Times New Roman" w:cs="Times New Roman"/>
                <w:color w:val="000000"/>
                <w:sz w:val="24"/>
                <w:szCs w:val="24"/>
                <w:lang w:eastAsia="ru-RU"/>
              </w:rPr>
              <w:t>101,6</w:t>
            </w:r>
          </w:p>
        </w:tc>
      </w:tr>
    </w:tbl>
    <w:p w:rsidR="008D2975" w:rsidRDefault="008D2975" w:rsidP="00607DEB">
      <w:pPr>
        <w:pStyle w:val="a3"/>
        <w:spacing w:after="0" w:line="240" w:lineRule="auto"/>
        <w:ind w:left="0"/>
        <w:jc w:val="center"/>
        <w:rPr>
          <w:rFonts w:ascii="Times New Roman" w:hAnsi="Times New Roman" w:cs="Times New Roman"/>
          <w:b/>
          <w:sz w:val="24"/>
          <w:szCs w:val="24"/>
        </w:rPr>
      </w:pPr>
    </w:p>
    <w:p w:rsidR="00294849" w:rsidRDefault="008D2975"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Задание 3.2</w:t>
      </w:r>
    </w:p>
    <w:p w:rsidR="008D2975" w:rsidRDefault="008D2975" w:rsidP="00607DEB">
      <w:pPr>
        <w:pStyle w:val="a3"/>
        <w:spacing w:after="0" w:line="240" w:lineRule="auto"/>
        <w:ind w:left="0"/>
        <w:jc w:val="center"/>
        <w:rPr>
          <w:rFonts w:ascii="Times New Roman" w:hAnsi="Times New Roman" w:cs="Times New Roman"/>
          <w:b/>
          <w:sz w:val="24"/>
          <w:szCs w:val="24"/>
        </w:rPr>
      </w:pPr>
    </w:p>
    <w:p w:rsidR="007A000B" w:rsidRDefault="007A000B" w:rsidP="00DF2437">
      <w:pPr>
        <w:pStyle w:val="a3"/>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 xml:space="preserve">Задание </w:t>
      </w:r>
      <w:r w:rsidR="008D2975">
        <w:rPr>
          <w:rFonts w:ascii="Times New Roman" w:hAnsi="Times New Roman" w:cs="Times New Roman"/>
          <w:b/>
          <w:sz w:val="24"/>
          <w:szCs w:val="24"/>
        </w:rPr>
        <w:t>3.2.1</w:t>
      </w:r>
    </w:p>
    <w:p w:rsidR="00DF2437" w:rsidRDefault="003C3CB0" w:rsidP="00DF2437">
      <w:pPr>
        <w:pStyle w:val="a3"/>
        <w:spacing w:after="0" w:line="240" w:lineRule="auto"/>
        <w:ind w:left="0"/>
        <w:jc w:val="both"/>
        <w:rPr>
          <w:rFonts w:ascii="Times New Roman" w:hAnsi="Times New Roman" w:cs="Times New Roman"/>
          <w:sz w:val="24"/>
          <w:szCs w:val="24"/>
        </w:rPr>
      </w:pPr>
      <w:r w:rsidRPr="003C3CB0">
        <w:rPr>
          <w:rFonts w:ascii="Times New Roman" w:hAnsi="Times New Roman" w:cs="Times New Roman"/>
          <w:sz w:val="24"/>
          <w:szCs w:val="24"/>
        </w:rPr>
        <w:t>Ответить на вопрос:</w:t>
      </w:r>
      <w:r>
        <w:rPr>
          <w:rFonts w:ascii="Times New Roman" w:hAnsi="Times New Roman" w:cs="Times New Roman"/>
          <w:sz w:val="24"/>
          <w:szCs w:val="24"/>
        </w:rPr>
        <w:t xml:space="preserve"> </w:t>
      </w:r>
      <w:r w:rsidRPr="003C3CB0">
        <w:rPr>
          <w:rFonts w:ascii="Times New Roman" w:hAnsi="Times New Roman" w:cs="Times New Roman"/>
          <w:sz w:val="24"/>
          <w:szCs w:val="24"/>
        </w:rPr>
        <w:t>Сколько</w:t>
      </w:r>
      <w:r>
        <w:rPr>
          <w:rFonts w:ascii="Times New Roman" w:hAnsi="Times New Roman" w:cs="Times New Roman"/>
          <w:sz w:val="24"/>
          <w:szCs w:val="24"/>
        </w:rPr>
        <w:t xml:space="preserve"> вариант в совокупности данных?</w:t>
      </w:r>
      <w:r>
        <w:rPr>
          <w:rFonts w:ascii="Times New Roman" w:hAnsi="Times New Roman" w:cs="Times New Roman"/>
          <w:b/>
          <w:sz w:val="24"/>
          <w:szCs w:val="24"/>
        </w:rPr>
        <w:t xml:space="preserve"> </w:t>
      </w:r>
      <w:r w:rsidR="008D2975" w:rsidRPr="008D2975">
        <w:rPr>
          <w:rFonts w:ascii="Times New Roman" w:hAnsi="Times New Roman" w:cs="Times New Roman"/>
          <w:sz w:val="24"/>
          <w:szCs w:val="24"/>
        </w:rPr>
        <w:t>Рассчитать</w:t>
      </w:r>
      <w:r w:rsidR="008D2975">
        <w:rPr>
          <w:rFonts w:ascii="Times New Roman" w:hAnsi="Times New Roman" w:cs="Times New Roman"/>
          <w:sz w:val="24"/>
          <w:szCs w:val="24"/>
        </w:rPr>
        <w:t xml:space="preserve"> относительн</w:t>
      </w:r>
      <w:r w:rsidR="00832202">
        <w:rPr>
          <w:rFonts w:ascii="Times New Roman" w:hAnsi="Times New Roman" w:cs="Times New Roman"/>
          <w:sz w:val="24"/>
          <w:szCs w:val="24"/>
        </w:rPr>
        <w:t xml:space="preserve">ые, накопленные абсолютные и накопленные относительные </w:t>
      </w:r>
      <w:r w:rsidR="008D2975">
        <w:rPr>
          <w:rFonts w:ascii="Times New Roman" w:hAnsi="Times New Roman" w:cs="Times New Roman"/>
          <w:sz w:val="24"/>
          <w:szCs w:val="24"/>
        </w:rPr>
        <w:t>частоты для</w:t>
      </w:r>
      <w:r>
        <w:rPr>
          <w:rFonts w:ascii="Times New Roman" w:hAnsi="Times New Roman" w:cs="Times New Roman"/>
          <w:sz w:val="24"/>
          <w:szCs w:val="24"/>
        </w:rPr>
        <w:t xml:space="preserve"> данного </w:t>
      </w:r>
      <w:r w:rsidR="008D2975">
        <w:rPr>
          <w:rFonts w:ascii="Times New Roman" w:hAnsi="Times New Roman" w:cs="Times New Roman"/>
          <w:sz w:val="24"/>
          <w:szCs w:val="24"/>
        </w:rPr>
        <w:t>вариационного ряда и сделать вывод</w:t>
      </w:r>
      <w:r w:rsidR="00DF2437">
        <w:rPr>
          <w:rFonts w:ascii="Times New Roman" w:hAnsi="Times New Roman" w:cs="Times New Roman"/>
          <w:sz w:val="24"/>
          <w:szCs w:val="24"/>
        </w:rPr>
        <w:t xml:space="preserve"> о степени концентрации предприятий (единиц совокупности) по сферам экономической деятельности.</w:t>
      </w:r>
    </w:p>
    <w:p w:rsidR="00DF2437" w:rsidRDefault="00DF2437" w:rsidP="00DF2437">
      <w:pPr>
        <w:pStyle w:val="a3"/>
        <w:spacing w:after="0" w:line="240" w:lineRule="auto"/>
        <w:ind w:left="0"/>
        <w:jc w:val="both"/>
        <w:rPr>
          <w:rFonts w:ascii="Times New Roman" w:hAnsi="Times New Roman" w:cs="Times New Roman"/>
          <w:sz w:val="24"/>
          <w:szCs w:val="24"/>
        </w:rPr>
      </w:pPr>
    </w:p>
    <w:tbl>
      <w:tblPr>
        <w:tblW w:w="4874" w:type="pct"/>
        <w:tblLook w:val="04A0" w:firstRow="1" w:lastRow="0" w:firstColumn="1" w:lastColumn="0" w:noHBand="0" w:noVBand="1"/>
      </w:tblPr>
      <w:tblGrid>
        <w:gridCol w:w="7053"/>
        <w:gridCol w:w="2553"/>
      </w:tblGrid>
      <w:tr w:rsidR="00DF2437" w:rsidRPr="00DF2437" w:rsidTr="00DF2437">
        <w:trPr>
          <w:trHeight w:val="711"/>
        </w:trPr>
        <w:tc>
          <w:tcPr>
            <w:tcW w:w="367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Сфера экономической деятельности</w:t>
            </w:r>
          </w:p>
        </w:tc>
        <w:tc>
          <w:tcPr>
            <w:tcW w:w="1329" w:type="pct"/>
            <w:tcBorders>
              <w:top w:val="single" w:sz="4" w:space="0" w:color="auto"/>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Число действующих предприятий</w:t>
            </w:r>
          </w:p>
        </w:tc>
      </w:tr>
      <w:tr w:rsidR="00DF2437" w:rsidRPr="00DF2437" w:rsidTr="00DF2437">
        <w:trPr>
          <w:trHeight w:val="281"/>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Сельское, лесное и рыбное хозяйство</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6375</w:t>
            </w:r>
          </w:p>
        </w:tc>
      </w:tr>
      <w:tr w:rsidR="00DF2437" w:rsidRPr="00DF2437" w:rsidTr="00DF2437">
        <w:trPr>
          <w:trHeight w:val="271"/>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Горнодобывающая промышленность и разработка карьеров</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1044</w:t>
            </w:r>
          </w:p>
        </w:tc>
      </w:tr>
      <w:tr w:rsidR="00DF2437" w:rsidRPr="00DF2437" w:rsidTr="00DF2437">
        <w:trPr>
          <w:trHeight w:val="417"/>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Обрабатывающая промышленность</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7573</w:t>
            </w:r>
          </w:p>
        </w:tc>
      </w:tr>
      <w:tr w:rsidR="00DF2437" w:rsidRPr="00DF2437" w:rsidTr="00DF2437">
        <w:trPr>
          <w:trHeight w:val="551"/>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Электроснабжение, подача газа, пара и воздушное кондиционирование</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483</w:t>
            </w:r>
          </w:p>
        </w:tc>
      </w:tr>
      <w:tr w:rsidR="00DF2437" w:rsidRPr="00DF2437" w:rsidTr="00DF2437">
        <w:trPr>
          <w:trHeight w:val="559"/>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lastRenderedPageBreak/>
              <w:t>Водоснабжение; канализационная система, контроль над сбором и распределением отходов</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919</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Строительство</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14050</w:t>
            </w:r>
          </w:p>
        </w:tc>
      </w:tr>
      <w:tr w:rsidR="00DF2437" w:rsidRPr="00DF2437" w:rsidTr="00832202">
        <w:trPr>
          <w:trHeight w:val="529"/>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Оптовая и розничная торговля; ремонт автомобилей и мотоциклов</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32146</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Транспорт и складирование</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5398</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Услуги по проживанию и питанию</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2064</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Информация и связь</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3379</w:t>
            </w:r>
          </w:p>
        </w:tc>
      </w:tr>
      <w:tr w:rsidR="00DF2437" w:rsidRPr="00DF2437" w:rsidTr="00832202">
        <w:trPr>
          <w:trHeight w:val="324"/>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Финансовая и страховая деятельность</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3753</w:t>
            </w:r>
          </w:p>
        </w:tc>
      </w:tr>
      <w:tr w:rsidR="00DF2437" w:rsidRPr="00DF2437" w:rsidTr="00832202">
        <w:trPr>
          <w:trHeight w:val="258"/>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Операции с недвижимым имуществом</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8511</w:t>
            </w:r>
          </w:p>
        </w:tc>
      </w:tr>
      <w:tr w:rsidR="00DF2437" w:rsidRPr="00DF2437" w:rsidTr="00832202">
        <w:trPr>
          <w:trHeight w:val="247"/>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Профессиональная, научная и техническая деятельность</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10105</w:t>
            </w:r>
          </w:p>
        </w:tc>
      </w:tr>
      <w:tr w:rsidR="00DF2437" w:rsidRPr="00DF2437" w:rsidTr="00832202">
        <w:trPr>
          <w:trHeight w:val="536"/>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Деятельность в области административного и вспомогательного обслуживания</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6582</w:t>
            </w:r>
          </w:p>
        </w:tc>
      </w:tr>
      <w:tr w:rsidR="00DF2437" w:rsidRPr="00DF2437" w:rsidTr="00832202">
        <w:trPr>
          <w:trHeight w:val="543"/>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Государственное управление и оборона; обязательное социальное обеспечение</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9263</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Образование</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16418</w:t>
            </w:r>
          </w:p>
        </w:tc>
      </w:tr>
      <w:tr w:rsidR="00DF2437" w:rsidRPr="00DF2437" w:rsidTr="00832202">
        <w:trPr>
          <w:trHeight w:val="244"/>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Здравоохранение и социальные услуги</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3695</w:t>
            </w:r>
          </w:p>
        </w:tc>
      </w:tr>
      <w:tr w:rsidR="00DF2437" w:rsidRPr="00DF2437" w:rsidTr="00DF2437">
        <w:trPr>
          <w:trHeight w:val="300"/>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Искусство, развлечения и отдых</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2627</w:t>
            </w:r>
          </w:p>
        </w:tc>
      </w:tr>
      <w:tr w:rsidR="00DF2437" w:rsidRPr="00DF2437" w:rsidTr="00832202">
        <w:trPr>
          <w:trHeight w:val="351"/>
        </w:trPr>
        <w:tc>
          <w:tcPr>
            <w:tcW w:w="3671" w:type="pct"/>
            <w:tcBorders>
              <w:top w:val="nil"/>
              <w:left w:val="single" w:sz="4" w:space="0" w:color="auto"/>
              <w:bottom w:val="single" w:sz="4" w:space="0" w:color="auto"/>
              <w:right w:val="single" w:sz="4" w:space="0" w:color="auto"/>
            </w:tcBorders>
            <w:shd w:val="clear" w:color="auto" w:fill="auto"/>
            <w:hideMark/>
          </w:tcPr>
          <w:p w:rsidR="00DF2437" w:rsidRPr="00DF2437" w:rsidRDefault="00DF2437" w:rsidP="00DF2437">
            <w:pPr>
              <w:spacing w:after="0" w:line="240" w:lineRule="auto"/>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Предоставление прочих видов услуг</w:t>
            </w:r>
          </w:p>
        </w:tc>
        <w:tc>
          <w:tcPr>
            <w:tcW w:w="1329" w:type="pct"/>
            <w:tcBorders>
              <w:top w:val="nil"/>
              <w:left w:val="nil"/>
              <w:bottom w:val="single" w:sz="4" w:space="0" w:color="auto"/>
              <w:right w:val="single" w:sz="4" w:space="0" w:color="auto"/>
            </w:tcBorders>
            <w:shd w:val="clear" w:color="auto" w:fill="auto"/>
            <w:vAlign w:val="center"/>
            <w:hideMark/>
          </w:tcPr>
          <w:p w:rsidR="00DF2437" w:rsidRPr="00DF2437" w:rsidRDefault="00DF2437" w:rsidP="00DF2437">
            <w:pPr>
              <w:spacing w:after="0" w:line="240" w:lineRule="auto"/>
              <w:jc w:val="center"/>
              <w:rPr>
                <w:rFonts w:ascii="Times New Roman" w:eastAsia="Times New Roman" w:hAnsi="Times New Roman" w:cs="Times New Roman"/>
                <w:color w:val="000000"/>
                <w:sz w:val="24"/>
                <w:szCs w:val="24"/>
                <w:lang w:eastAsia="ru-RU"/>
              </w:rPr>
            </w:pPr>
            <w:r w:rsidRPr="00DF2437">
              <w:rPr>
                <w:rFonts w:ascii="Times New Roman" w:eastAsia="Times New Roman" w:hAnsi="Times New Roman" w:cs="Times New Roman"/>
                <w:color w:val="000000"/>
                <w:sz w:val="24"/>
                <w:szCs w:val="24"/>
                <w:lang w:eastAsia="ru-RU"/>
              </w:rPr>
              <w:t>9431</w:t>
            </w:r>
          </w:p>
        </w:tc>
      </w:tr>
    </w:tbl>
    <w:p w:rsidR="008D2975" w:rsidRDefault="008D2975" w:rsidP="00DF2437">
      <w:pPr>
        <w:pStyle w:val="a3"/>
        <w:spacing w:after="0" w:line="240" w:lineRule="auto"/>
        <w:ind w:left="0"/>
        <w:jc w:val="both"/>
        <w:rPr>
          <w:rFonts w:ascii="Times New Roman" w:hAnsi="Times New Roman" w:cs="Times New Roman"/>
          <w:sz w:val="24"/>
          <w:szCs w:val="24"/>
        </w:rPr>
      </w:pPr>
    </w:p>
    <w:p w:rsidR="007A000B" w:rsidRPr="007A000B" w:rsidRDefault="007A000B" w:rsidP="007A000B">
      <w:pPr>
        <w:spacing w:after="0" w:line="240" w:lineRule="auto"/>
        <w:jc w:val="both"/>
        <w:rPr>
          <w:rFonts w:ascii="Times New Roman" w:hAnsi="Times New Roman" w:cs="Times New Roman"/>
          <w:b/>
          <w:sz w:val="24"/>
          <w:szCs w:val="24"/>
        </w:rPr>
      </w:pPr>
      <w:r w:rsidRPr="007A000B">
        <w:rPr>
          <w:rFonts w:ascii="Times New Roman" w:hAnsi="Times New Roman" w:cs="Times New Roman"/>
          <w:b/>
          <w:sz w:val="24"/>
          <w:szCs w:val="24"/>
        </w:rPr>
        <w:t>З</w:t>
      </w:r>
      <w:r w:rsidR="003C3CB0" w:rsidRPr="007A000B">
        <w:rPr>
          <w:rFonts w:ascii="Times New Roman" w:hAnsi="Times New Roman" w:cs="Times New Roman"/>
          <w:b/>
          <w:sz w:val="24"/>
          <w:szCs w:val="24"/>
        </w:rPr>
        <w:t>адание 3.2.2</w:t>
      </w:r>
    </w:p>
    <w:p w:rsidR="00407F0E" w:rsidRDefault="003C3CB0" w:rsidP="007A000B">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Первоначальная совокупность – сотрудники предприятия. Признак – возраст. Первоначальная совоку</w:t>
      </w:r>
      <w:r w:rsidR="00C755A0">
        <w:rPr>
          <w:rFonts w:ascii="Times New Roman" w:hAnsi="Times New Roman" w:cs="Times New Roman"/>
          <w:sz w:val="24"/>
          <w:szCs w:val="24"/>
        </w:rPr>
        <w:t>пность преобразована в следующий</w:t>
      </w:r>
      <w:r>
        <w:rPr>
          <w:rFonts w:ascii="Times New Roman" w:hAnsi="Times New Roman" w:cs="Times New Roman"/>
          <w:sz w:val="24"/>
          <w:szCs w:val="24"/>
        </w:rPr>
        <w:t xml:space="preserve"> дискретный вариационный ряд. Определить сколько вариант в вариационном ряду? Рассчитать все виды частот и сделать вывод </w:t>
      </w:r>
      <w:r w:rsidR="00407F0E">
        <w:rPr>
          <w:rFonts w:ascii="Times New Roman" w:hAnsi="Times New Roman" w:cs="Times New Roman"/>
          <w:sz w:val="24"/>
          <w:szCs w:val="24"/>
        </w:rPr>
        <w:t>о степени концентрации работников по возрасту.</w:t>
      </w:r>
    </w:p>
    <w:p w:rsidR="003C3CB0" w:rsidRPr="003C3CB0" w:rsidRDefault="003C3CB0" w:rsidP="003C3CB0">
      <w:pPr>
        <w:pStyle w:val="a3"/>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w:t>
      </w:r>
    </w:p>
    <w:tbl>
      <w:tblPr>
        <w:tblW w:w="53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0"/>
        <w:gridCol w:w="1920"/>
      </w:tblGrid>
      <w:tr w:rsidR="00832202" w:rsidRPr="00832202" w:rsidTr="00407F0E">
        <w:trPr>
          <w:trHeight w:val="600"/>
        </w:trPr>
        <w:tc>
          <w:tcPr>
            <w:tcW w:w="3460" w:type="dxa"/>
            <w:vMerge w:val="restart"/>
            <w:shd w:val="clear" w:color="auto" w:fill="auto"/>
            <w:vAlign w:val="center"/>
            <w:hideMark/>
          </w:tcPr>
          <w:p w:rsidR="00832202" w:rsidRPr="00832202" w:rsidRDefault="00407F0E" w:rsidP="00407F0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w:t>
            </w:r>
            <w:r w:rsidRPr="00407F0E">
              <w:rPr>
                <w:rFonts w:ascii="Times New Roman" w:eastAsia="Times New Roman" w:hAnsi="Times New Roman" w:cs="Times New Roman"/>
                <w:color w:val="000000"/>
                <w:sz w:val="24"/>
                <w:szCs w:val="24"/>
                <w:lang w:eastAsia="ru-RU"/>
              </w:rPr>
              <w:t>озраст сотрудников</w:t>
            </w:r>
          </w:p>
        </w:tc>
        <w:tc>
          <w:tcPr>
            <w:tcW w:w="1920" w:type="dxa"/>
            <w:vMerge w:val="restart"/>
            <w:shd w:val="clear" w:color="auto" w:fill="auto"/>
            <w:vAlign w:val="center"/>
            <w:hideMark/>
          </w:tcPr>
          <w:p w:rsidR="00832202" w:rsidRPr="00832202" w:rsidRDefault="00407F0E" w:rsidP="00407F0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Количество сотрудников</w:t>
            </w:r>
          </w:p>
        </w:tc>
      </w:tr>
      <w:tr w:rsidR="00832202" w:rsidRPr="00832202" w:rsidTr="00407F0E">
        <w:trPr>
          <w:trHeight w:val="276"/>
        </w:trPr>
        <w:tc>
          <w:tcPr>
            <w:tcW w:w="3460" w:type="dxa"/>
            <w:vMerge/>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p>
        </w:tc>
        <w:tc>
          <w:tcPr>
            <w:tcW w:w="1920" w:type="dxa"/>
            <w:vMerge/>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25</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27</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28</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29</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30</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32</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34</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35</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38</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40</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10</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42</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45</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49</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8</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50</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53</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54</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55</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10</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58</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832202" w:rsidRPr="00832202" w:rsidTr="00407F0E">
        <w:trPr>
          <w:trHeight w:val="300"/>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60</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832202" w:rsidRPr="00832202" w:rsidTr="00407F0E">
        <w:trPr>
          <w:trHeight w:val="315"/>
        </w:trPr>
        <w:tc>
          <w:tcPr>
            <w:tcW w:w="346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lastRenderedPageBreak/>
              <w:t>61</w:t>
            </w:r>
          </w:p>
        </w:tc>
        <w:tc>
          <w:tcPr>
            <w:tcW w:w="1920" w:type="dxa"/>
            <w:shd w:val="clear" w:color="auto" w:fill="auto"/>
            <w:vAlign w:val="center"/>
            <w:hideMark/>
          </w:tcPr>
          <w:p w:rsidR="00832202" w:rsidRPr="00832202" w:rsidRDefault="00832202" w:rsidP="00407F0E">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w:t>
            </w:r>
          </w:p>
        </w:tc>
      </w:tr>
    </w:tbl>
    <w:p w:rsidR="008D2975" w:rsidRDefault="008D2975" w:rsidP="008D2975">
      <w:pPr>
        <w:pStyle w:val="a3"/>
        <w:spacing w:after="0" w:line="240" w:lineRule="auto"/>
        <w:ind w:left="0" w:firstLine="567"/>
        <w:jc w:val="center"/>
        <w:rPr>
          <w:rFonts w:ascii="Times New Roman" w:hAnsi="Times New Roman" w:cs="Times New Roman"/>
          <w:b/>
          <w:sz w:val="24"/>
          <w:szCs w:val="24"/>
        </w:rPr>
      </w:pPr>
    </w:p>
    <w:p w:rsidR="007A000B" w:rsidRDefault="00407F0E" w:rsidP="007A000B">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Задание 3.2.3</w:t>
      </w:r>
    </w:p>
    <w:p w:rsidR="00294849" w:rsidRDefault="00F241E1" w:rsidP="007A000B">
      <w:pPr>
        <w:pStyle w:val="a3"/>
        <w:spacing w:after="0" w:line="240" w:lineRule="auto"/>
        <w:ind w:left="0"/>
        <w:rPr>
          <w:rFonts w:ascii="Times New Roman" w:hAnsi="Times New Roman" w:cs="Times New Roman"/>
          <w:sz w:val="24"/>
          <w:szCs w:val="24"/>
        </w:rPr>
      </w:pPr>
      <w:r w:rsidRPr="00F241E1">
        <w:rPr>
          <w:rFonts w:ascii="Times New Roman" w:hAnsi="Times New Roman" w:cs="Times New Roman"/>
          <w:sz w:val="24"/>
          <w:szCs w:val="24"/>
        </w:rPr>
        <w:t xml:space="preserve">Преобразовать </w:t>
      </w:r>
      <w:r>
        <w:rPr>
          <w:rFonts w:ascii="Times New Roman" w:hAnsi="Times New Roman" w:cs="Times New Roman"/>
          <w:sz w:val="24"/>
          <w:szCs w:val="24"/>
        </w:rPr>
        <w:t>статистические данные в дискретный вариационный ряд, рассчитать все виды частот и сделать вывод о степени концентрации единиц совокупности.</w:t>
      </w:r>
    </w:p>
    <w:p w:rsidR="00F241E1" w:rsidRDefault="00F241E1" w:rsidP="00407F0E">
      <w:pPr>
        <w:pStyle w:val="a3"/>
        <w:spacing w:after="0" w:line="240" w:lineRule="auto"/>
        <w:ind w:left="0" w:firstLine="567"/>
        <w:rPr>
          <w:rFonts w:ascii="Times New Roman" w:hAnsi="Times New Roman" w:cs="Times New Roman"/>
          <w:b/>
          <w:sz w:val="24"/>
          <w:szCs w:val="24"/>
        </w:rPr>
      </w:pPr>
    </w:p>
    <w:tbl>
      <w:tblPr>
        <w:tblW w:w="88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0"/>
        <w:gridCol w:w="6030"/>
      </w:tblGrid>
      <w:tr w:rsidR="004B21E2" w:rsidRPr="004B21E2" w:rsidTr="003E2EAE">
        <w:trPr>
          <w:trHeight w:val="992"/>
        </w:trPr>
        <w:tc>
          <w:tcPr>
            <w:tcW w:w="2850" w:type="dxa"/>
            <w:shd w:val="clear" w:color="auto" w:fill="auto"/>
            <w:vAlign w:val="center"/>
            <w:hideMark/>
          </w:tcPr>
          <w:p w:rsidR="004B21E2" w:rsidRPr="004B21E2" w:rsidRDefault="007A000B" w:rsidP="00F241E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Область</w:t>
            </w:r>
            <w:r w:rsidR="004B21E2" w:rsidRPr="004B21E2">
              <w:rPr>
                <w:rFonts w:ascii="Times New Roman" w:eastAsia="Times New Roman" w:hAnsi="Times New Roman" w:cs="Times New Roman"/>
                <w:color w:val="000000"/>
                <w:sz w:val="24"/>
                <w:szCs w:val="24"/>
                <w:lang w:eastAsia="ru-RU"/>
              </w:rPr>
              <w:t> </w:t>
            </w:r>
          </w:p>
        </w:tc>
        <w:tc>
          <w:tcPr>
            <w:tcW w:w="6030" w:type="dxa"/>
            <w:shd w:val="clear" w:color="auto" w:fill="auto"/>
            <w:vAlign w:val="center"/>
            <w:hideMark/>
          </w:tcPr>
          <w:p w:rsidR="004B21E2" w:rsidRPr="004B21E2" w:rsidRDefault="004B21E2" w:rsidP="00F241E1">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Среднемесячная номинальная заработная пл</w:t>
            </w:r>
            <w:r w:rsidR="007A000B">
              <w:rPr>
                <w:rFonts w:ascii="Times New Roman" w:eastAsia="Times New Roman" w:hAnsi="Times New Roman" w:cs="Times New Roman"/>
                <w:color w:val="000000"/>
                <w:sz w:val="24"/>
                <w:szCs w:val="24"/>
                <w:lang w:eastAsia="ru-RU"/>
              </w:rPr>
              <w:t>ата в</w:t>
            </w:r>
            <w:r>
              <w:rPr>
                <w:rFonts w:ascii="Times New Roman" w:eastAsia="Times New Roman" w:hAnsi="Times New Roman" w:cs="Times New Roman"/>
                <w:color w:val="000000"/>
                <w:sz w:val="24"/>
                <w:szCs w:val="24"/>
                <w:lang w:eastAsia="ru-RU"/>
              </w:rPr>
              <w:t xml:space="preserve"> первом квартале 2017 года, тенге</w:t>
            </w:r>
          </w:p>
        </w:tc>
      </w:tr>
      <w:tr w:rsidR="004B21E2" w:rsidRPr="004B21E2" w:rsidTr="003E2EAE">
        <w:trPr>
          <w:trHeight w:val="585"/>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Акмолинская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112 581</w:t>
            </w:r>
          </w:p>
        </w:tc>
      </w:tr>
      <w:tr w:rsidR="004B21E2" w:rsidRPr="004B21E2" w:rsidTr="003E2EAE">
        <w:trPr>
          <w:trHeight w:val="615"/>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Актюбинская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126 892</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Алматинская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113 477</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Атырауская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250 797</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Западно-Казахстанская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144 669</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Жамбылская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103 051</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Карагандинская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131 970</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Костанайская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116 123</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Кызылординская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127 404</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proofErr w:type="spellStart"/>
            <w:r w:rsidRPr="004B21E2">
              <w:rPr>
                <w:rFonts w:ascii="Times New Roman" w:eastAsia="Times New Roman" w:hAnsi="Times New Roman" w:cs="Times New Roman"/>
                <w:color w:val="000000"/>
                <w:sz w:val="24"/>
                <w:szCs w:val="24"/>
                <w:lang w:eastAsia="ru-RU"/>
              </w:rPr>
              <w:t>Мангистауская</w:t>
            </w:r>
            <w:proofErr w:type="spellEnd"/>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253 929</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Южно-Казахстанская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108 496</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Павлодарская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128 809</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Северо-Казахстанская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105 657</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Восточно-Казахстанская</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123 941</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г. Астана</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223 453</w:t>
            </w:r>
          </w:p>
        </w:tc>
      </w:tr>
      <w:tr w:rsidR="004B21E2" w:rsidRPr="004B21E2" w:rsidTr="003E2EAE">
        <w:trPr>
          <w:trHeight w:val="300"/>
        </w:trPr>
        <w:tc>
          <w:tcPr>
            <w:tcW w:w="2850" w:type="dxa"/>
            <w:shd w:val="clear" w:color="auto" w:fill="auto"/>
            <w:vAlign w:val="center"/>
            <w:hideMark/>
          </w:tcPr>
          <w:p w:rsidR="004B21E2" w:rsidRPr="004B21E2" w:rsidRDefault="004B21E2" w:rsidP="00F241E1">
            <w:pPr>
              <w:spacing w:after="0" w:line="240" w:lineRule="auto"/>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г. Алматы</w:t>
            </w:r>
          </w:p>
        </w:tc>
        <w:tc>
          <w:tcPr>
            <w:tcW w:w="6030" w:type="dxa"/>
            <w:shd w:val="clear" w:color="auto" w:fill="auto"/>
            <w:vAlign w:val="center"/>
            <w:hideMark/>
          </w:tcPr>
          <w:p w:rsidR="004B21E2" w:rsidRPr="004B21E2" w:rsidRDefault="004B21E2" w:rsidP="003E2EAE">
            <w:pPr>
              <w:spacing w:after="0" w:line="240" w:lineRule="auto"/>
              <w:jc w:val="center"/>
              <w:rPr>
                <w:rFonts w:ascii="Times New Roman" w:eastAsia="Times New Roman" w:hAnsi="Times New Roman" w:cs="Times New Roman"/>
                <w:color w:val="000000"/>
                <w:sz w:val="24"/>
                <w:szCs w:val="24"/>
                <w:lang w:eastAsia="ru-RU"/>
              </w:rPr>
            </w:pPr>
            <w:r w:rsidRPr="004B21E2">
              <w:rPr>
                <w:rFonts w:ascii="Times New Roman" w:eastAsia="Times New Roman" w:hAnsi="Times New Roman" w:cs="Times New Roman"/>
                <w:color w:val="000000"/>
                <w:sz w:val="24"/>
                <w:szCs w:val="24"/>
                <w:lang w:eastAsia="ru-RU"/>
              </w:rPr>
              <w:t>190 248</w:t>
            </w:r>
          </w:p>
        </w:tc>
      </w:tr>
    </w:tbl>
    <w:p w:rsidR="00294849" w:rsidRDefault="00294849" w:rsidP="00607DEB">
      <w:pPr>
        <w:pStyle w:val="a3"/>
        <w:spacing w:after="0" w:line="240" w:lineRule="auto"/>
        <w:ind w:left="0"/>
        <w:jc w:val="center"/>
        <w:rPr>
          <w:rFonts w:ascii="Times New Roman" w:hAnsi="Times New Roman" w:cs="Times New Roman"/>
          <w:b/>
          <w:sz w:val="24"/>
          <w:szCs w:val="24"/>
        </w:rPr>
      </w:pPr>
    </w:p>
    <w:p w:rsidR="007A000B" w:rsidRDefault="003E2EAE" w:rsidP="003E2EAE">
      <w:pPr>
        <w:pStyle w:val="a3"/>
        <w:spacing w:after="0" w:line="240" w:lineRule="auto"/>
        <w:ind w:left="0"/>
        <w:jc w:val="both"/>
        <w:rPr>
          <w:rFonts w:ascii="Times New Roman" w:hAnsi="Times New Roman" w:cs="Times New Roman"/>
          <w:b/>
          <w:sz w:val="24"/>
          <w:szCs w:val="24"/>
        </w:rPr>
      </w:pPr>
      <w:r>
        <w:rPr>
          <w:rFonts w:ascii="Times New Roman" w:hAnsi="Times New Roman" w:cs="Times New Roman"/>
          <w:b/>
          <w:sz w:val="24"/>
          <w:szCs w:val="24"/>
        </w:rPr>
        <w:t>Задание 3.2.4</w:t>
      </w:r>
    </w:p>
    <w:p w:rsidR="006E2AB5" w:rsidRDefault="003E2EAE" w:rsidP="003E2EAE">
      <w:pPr>
        <w:pStyle w:val="a3"/>
        <w:spacing w:after="0" w:line="240" w:lineRule="auto"/>
        <w:ind w:left="0"/>
        <w:jc w:val="both"/>
        <w:rPr>
          <w:rFonts w:ascii="Times New Roman" w:hAnsi="Times New Roman" w:cs="Times New Roman"/>
          <w:sz w:val="24"/>
          <w:szCs w:val="24"/>
        </w:rPr>
      </w:pPr>
      <w:r w:rsidRPr="003E2EAE">
        <w:rPr>
          <w:rFonts w:ascii="Times New Roman" w:hAnsi="Times New Roman" w:cs="Times New Roman"/>
          <w:sz w:val="24"/>
          <w:szCs w:val="24"/>
        </w:rPr>
        <w:t>Преобразовать</w:t>
      </w:r>
      <w:r>
        <w:rPr>
          <w:rFonts w:ascii="Times New Roman" w:hAnsi="Times New Roman" w:cs="Times New Roman"/>
          <w:sz w:val="24"/>
          <w:szCs w:val="24"/>
        </w:rPr>
        <w:t xml:space="preserve"> полученный дискретный вариационный ряд </w:t>
      </w:r>
      <w:r w:rsidR="00AD4F02">
        <w:rPr>
          <w:rFonts w:ascii="Times New Roman" w:hAnsi="Times New Roman" w:cs="Times New Roman"/>
          <w:sz w:val="24"/>
          <w:szCs w:val="24"/>
        </w:rPr>
        <w:t xml:space="preserve">пункта 3.2.3 </w:t>
      </w:r>
      <w:r>
        <w:rPr>
          <w:rFonts w:ascii="Times New Roman" w:hAnsi="Times New Roman" w:cs="Times New Roman"/>
          <w:sz w:val="24"/>
          <w:szCs w:val="24"/>
        </w:rPr>
        <w:t xml:space="preserve">в интервальный двумя методами: метод </w:t>
      </w:r>
      <w:proofErr w:type="spellStart"/>
      <w:r>
        <w:rPr>
          <w:rFonts w:ascii="Times New Roman" w:hAnsi="Times New Roman" w:cs="Times New Roman"/>
          <w:sz w:val="24"/>
          <w:szCs w:val="24"/>
        </w:rPr>
        <w:t>Стерджеса</w:t>
      </w:r>
      <w:proofErr w:type="spellEnd"/>
      <w:r>
        <w:rPr>
          <w:rFonts w:ascii="Times New Roman" w:hAnsi="Times New Roman" w:cs="Times New Roman"/>
          <w:sz w:val="24"/>
          <w:szCs w:val="24"/>
        </w:rPr>
        <w:t>, метод оптимальности интервалов. При получении перегруженных или пустых интервалов необходимо произвести повторную перегруппировку с целью соответствия полученных ин</w:t>
      </w:r>
      <w:r w:rsidR="006E2AB5">
        <w:rPr>
          <w:rFonts w:ascii="Times New Roman" w:hAnsi="Times New Roman" w:cs="Times New Roman"/>
          <w:sz w:val="24"/>
          <w:szCs w:val="24"/>
        </w:rPr>
        <w:t>тервалов основным требованиям. Выбрать наиболее приемлемый результат интервального ряда. П</w:t>
      </w:r>
      <w:r>
        <w:rPr>
          <w:rFonts w:ascii="Times New Roman" w:hAnsi="Times New Roman" w:cs="Times New Roman"/>
          <w:sz w:val="24"/>
          <w:szCs w:val="24"/>
        </w:rPr>
        <w:t xml:space="preserve">о итоговому ряду рассчитать интервальные относительные, интервальные накопленные частоты, плотность интервалов и сделать вывод о степени концентрации </w:t>
      </w:r>
      <w:r w:rsidR="001B44B0">
        <w:rPr>
          <w:rFonts w:ascii="Times New Roman" w:hAnsi="Times New Roman" w:cs="Times New Roman"/>
          <w:sz w:val="24"/>
          <w:szCs w:val="24"/>
        </w:rPr>
        <w:t>областей по средней номинальной заработной плате. Для чего н</w:t>
      </w:r>
      <w:r w:rsidR="006E2AB5">
        <w:rPr>
          <w:rFonts w:ascii="Times New Roman" w:hAnsi="Times New Roman" w:cs="Times New Roman"/>
          <w:sz w:val="24"/>
          <w:szCs w:val="24"/>
        </w:rPr>
        <w:t>еобходим интервальный вариационный ряд?</w:t>
      </w:r>
    </w:p>
    <w:p w:rsidR="006E2AB5" w:rsidRDefault="006E2AB5" w:rsidP="003E2EAE">
      <w:pPr>
        <w:pStyle w:val="a3"/>
        <w:spacing w:after="0" w:line="240" w:lineRule="auto"/>
        <w:ind w:left="0"/>
        <w:jc w:val="both"/>
        <w:rPr>
          <w:rFonts w:ascii="Times New Roman" w:hAnsi="Times New Roman" w:cs="Times New Roman"/>
          <w:sz w:val="24"/>
          <w:szCs w:val="24"/>
        </w:rPr>
      </w:pPr>
    </w:p>
    <w:p w:rsidR="00044DDA" w:rsidRDefault="006E2AB5" w:rsidP="003E2EAE">
      <w:pPr>
        <w:pStyle w:val="a3"/>
        <w:spacing w:after="0" w:line="240" w:lineRule="auto"/>
        <w:ind w:left="0"/>
        <w:jc w:val="both"/>
        <w:rPr>
          <w:rFonts w:ascii="Times New Roman" w:hAnsi="Times New Roman" w:cs="Times New Roman"/>
          <w:b/>
          <w:sz w:val="24"/>
          <w:szCs w:val="24"/>
        </w:rPr>
      </w:pPr>
      <w:r w:rsidRPr="00F95B5B">
        <w:rPr>
          <w:rFonts w:ascii="Times New Roman" w:hAnsi="Times New Roman" w:cs="Times New Roman"/>
          <w:b/>
          <w:sz w:val="24"/>
          <w:szCs w:val="24"/>
        </w:rPr>
        <w:t>Задание 3.2.5</w:t>
      </w:r>
    </w:p>
    <w:p w:rsidR="006E2AB5" w:rsidRDefault="006E2AB5" w:rsidP="003E2EAE">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Преобразовать дискретный ВР в интервальный также двумя методами и выбрать наиболее приемлемый из </w:t>
      </w:r>
      <w:proofErr w:type="gramStart"/>
      <w:r>
        <w:rPr>
          <w:rFonts w:ascii="Times New Roman" w:hAnsi="Times New Roman" w:cs="Times New Roman"/>
          <w:sz w:val="24"/>
          <w:szCs w:val="24"/>
        </w:rPr>
        <w:t>полученных</w:t>
      </w:r>
      <w:proofErr w:type="gramEnd"/>
      <w:r>
        <w:rPr>
          <w:rFonts w:ascii="Times New Roman" w:hAnsi="Times New Roman" w:cs="Times New Roman"/>
          <w:sz w:val="24"/>
          <w:szCs w:val="24"/>
        </w:rPr>
        <w:t xml:space="preserve"> интервальный вариационный ряд. Выделить интервалы, в которых в наибольшей и в наименьшей степени сконцентрированы объекты (сотрудники предприятия)</w:t>
      </w:r>
    </w:p>
    <w:p w:rsidR="006E2AB5" w:rsidRDefault="006E2AB5" w:rsidP="003E2EAE">
      <w:pPr>
        <w:pStyle w:val="a3"/>
        <w:spacing w:after="0" w:line="240" w:lineRule="auto"/>
        <w:ind w:left="0"/>
        <w:jc w:val="both"/>
        <w:rPr>
          <w:rFonts w:ascii="Times New Roman" w:hAnsi="Times New Roman" w:cs="Times New Roman"/>
          <w:sz w:val="24"/>
          <w:szCs w:val="24"/>
        </w:rPr>
      </w:pPr>
    </w:p>
    <w:tbl>
      <w:tblPr>
        <w:tblW w:w="611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3"/>
        <w:gridCol w:w="2268"/>
      </w:tblGrid>
      <w:tr w:rsidR="00F95B5B" w:rsidRPr="00832202" w:rsidTr="00F95B5B">
        <w:trPr>
          <w:trHeight w:val="600"/>
        </w:trPr>
        <w:tc>
          <w:tcPr>
            <w:tcW w:w="3843" w:type="dxa"/>
            <w:vMerge w:val="restart"/>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w:t>
            </w:r>
            <w:r w:rsidRPr="00407F0E">
              <w:rPr>
                <w:rFonts w:ascii="Times New Roman" w:eastAsia="Times New Roman" w:hAnsi="Times New Roman" w:cs="Times New Roman"/>
                <w:color w:val="000000"/>
                <w:sz w:val="24"/>
                <w:szCs w:val="24"/>
                <w:lang w:eastAsia="ru-RU"/>
              </w:rPr>
              <w:t>озраст сотрудников</w:t>
            </w:r>
          </w:p>
        </w:tc>
        <w:tc>
          <w:tcPr>
            <w:tcW w:w="2268" w:type="dxa"/>
            <w:vMerge w:val="restart"/>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Количество сотрудников</w:t>
            </w:r>
          </w:p>
        </w:tc>
      </w:tr>
      <w:tr w:rsidR="00F95B5B" w:rsidRPr="00832202" w:rsidTr="00F95B5B">
        <w:trPr>
          <w:trHeight w:val="276"/>
        </w:trPr>
        <w:tc>
          <w:tcPr>
            <w:tcW w:w="3843" w:type="dxa"/>
            <w:vMerge/>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p>
        </w:tc>
        <w:tc>
          <w:tcPr>
            <w:tcW w:w="2268" w:type="dxa"/>
            <w:vMerge/>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25</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lastRenderedPageBreak/>
              <w:t>27</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28</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29</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2</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30</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32</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34</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35</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38</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40</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10</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42</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45</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49</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8</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50</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53</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7</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54</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12</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55</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10</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58</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5</w:t>
            </w:r>
          </w:p>
        </w:tc>
      </w:tr>
      <w:tr w:rsidR="00F95B5B" w:rsidRPr="00832202" w:rsidTr="00F95B5B">
        <w:trPr>
          <w:trHeight w:val="300"/>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60</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3</w:t>
            </w:r>
          </w:p>
        </w:tc>
      </w:tr>
      <w:tr w:rsidR="00F95B5B" w:rsidRPr="00832202" w:rsidTr="00F95B5B">
        <w:trPr>
          <w:trHeight w:val="315"/>
        </w:trPr>
        <w:tc>
          <w:tcPr>
            <w:tcW w:w="3843"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61</w:t>
            </w:r>
          </w:p>
        </w:tc>
        <w:tc>
          <w:tcPr>
            <w:tcW w:w="2268" w:type="dxa"/>
            <w:shd w:val="clear" w:color="auto" w:fill="auto"/>
            <w:vAlign w:val="center"/>
            <w:hideMark/>
          </w:tcPr>
          <w:p w:rsidR="00F95B5B" w:rsidRPr="00832202" w:rsidRDefault="00F95B5B" w:rsidP="00243869">
            <w:pPr>
              <w:spacing w:after="0" w:line="240" w:lineRule="auto"/>
              <w:jc w:val="center"/>
              <w:rPr>
                <w:rFonts w:ascii="Times New Roman" w:eastAsia="Times New Roman" w:hAnsi="Times New Roman" w:cs="Times New Roman"/>
                <w:color w:val="000000"/>
                <w:sz w:val="24"/>
                <w:szCs w:val="24"/>
                <w:lang w:eastAsia="ru-RU"/>
              </w:rPr>
            </w:pPr>
            <w:r w:rsidRPr="00832202">
              <w:rPr>
                <w:rFonts w:ascii="Times New Roman" w:eastAsia="Times New Roman" w:hAnsi="Times New Roman" w:cs="Times New Roman"/>
                <w:color w:val="000000"/>
                <w:sz w:val="24"/>
                <w:szCs w:val="24"/>
                <w:lang w:eastAsia="ru-RU"/>
              </w:rPr>
              <w:t>1</w:t>
            </w:r>
          </w:p>
        </w:tc>
      </w:tr>
    </w:tbl>
    <w:p w:rsidR="006E2AB5" w:rsidRDefault="006E2AB5" w:rsidP="003E2EAE">
      <w:pPr>
        <w:pStyle w:val="a3"/>
        <w:spacing w:after="0" w:line="240" w:lineRule="auto"/>
        <w:ind w:left="0"/>
        <w:jc w:val="both"/>
        <w:rPr>
          <w:rFonts w:ascii="Times New Roman" w:hAnsi="Times New Roman" w:cs="Times New Roman"/>
          <w:sz w:val="24"/>
          <w:szCs w:val="24"/>
        </w:rPr>
      </w:pPr>
    </w:p>
    <w:p w:rsidR="00044DDA" w:rsidRPr="00044DDA" w:rsidRDefault="00F95B5B" w:rsidP="003E2EAE">
      <w:pPr>
        <w:pStyle w:val="a3"/>
        <w:spacing w:after="0" w:line="240" w:lineRule="auto"/>
        <w:ind w:left="0"/>
        <w:jc w:val="both"/>
        <w:rPr>
          <w:rFonts w:ascii="Times New Roman" w:hAnsi="Times New Roman" w:cs="Times New Roman"/>
          <w:b/>
          <w:sz w:val="24"/>
          <w:szCs w:val="24"/>
        </w:rPr>
      </w:pPr>
      <w:r w:rsidRPr="00044DDA">
        <w:rPr>
          <w:rFonts w:ascii="Times New Roman" w:hAnsi="Times New Roman" w:cs="Times New Roman"/>
          <w:b/>
          <w:sz w:val="24"/>
          <w:szCs w:val="24"/>
        </w:rPr>
        <w:t>Задание 3.2.6</w:t>
      </w:r>
    </w:p>
    <w:p w:rsidR="00F95B5B" w:rsidRDefault="00F95B5B" w:rsidP="003E2EAE">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Представить дискретные ряды заданий 3.2.4 и 3.2.5 графически в виде полигона распределения частот, кумулятивной кривой и кривой Лоренца, а интервальные – в виде гистограммы распределения частот, кумулятивной кривой и кривой Лоренца. </w:t>
      </w:r>
      <w:r w:rsidR="00677666">
        <w:rPr>
          <w:rFonts w:ascii="Times New Roman" w:hAnsi="Times New Roman" w:cs="Times New Roman"/>
          <w:sz w:val="24"/>
          <w:szCs w:val="24"/>
        </w:rPr>
        <w:t>По полученным графикам сделать вывод о характере изучаемой совокупности.</w:t>
      </w:r>
    </w:p>
    <w:p w:rsidR="00294849" w:rsidRPr="003E2EAE" w:rsidRDefault="003E2EAE" w:rsidP="003E2EAE">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3E2EAE">
        <w:rPr>
          <w:rFonts w:ascii="Times New Roman" w:hAnsi="Times New Roman" w:cs="Times New Roman"/>
          <w:sz w:val="24"/>
          <w:szCs w:val="24"/>
        </w:rPr>
        <w:t xml:space="preserve"> </w:t>
      </w:r>
    </w:p>
    <w:p w:rsidR="00294849" w:rsidRDefault="00925D94"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Задание 3.3</w:t>
      </w:r>
    </w:p>
    <w:p w:rsidR="00E62D69" w:rsidRDefault="00E62D69" w:rsidP="00925D94">
      <w:pPr>
        <w:pStyle w:val="a3"/>
        <w:spacing w:after="0" w:line="240" w:lineRule="auto"/>
        <w:ind w:left="0"/>
        <w:rPr>
          <w:rFonts w:ascii="Times New Roman" w:hAnsi="Times New Roman" w:cs="Times New Roman"/>
          <w:b/>
          <w:sz w:val="24"/>
          <w:szCs w:val="24"/>
        </w:rPr>
      </w:pPr>
    </w:p>
    <w:p w:rsidR="00044DDA" w:rsidRDefault="006F1010" w:rsidP="00925D94">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Задание 3.3.1</w:t>
      </w:r>
    </w:p>
    <w:p w:rsidR="00925D94" w:rsidRPr="00E62D69" w:rsidRDefault="00E62D69" w:rsidP="00925D94">
      <w:pPr>
        <w:pStyle w:val="a3"/>
        <w:spacing w:after="0" w:line="240" w:lineRule="auto"/>
        <w:ind w:left="0"/>
        <w:rPr>
          <w:rFonts w:ascii="Times New Roman" w:eastAsia="Times New Roman" w:hAnsi="Times New Roman" w:cs="Times New Roman"/>
          <w:color w:val="000000"/>
          <w:sz w:val="24"/>
          <w:szCs w:val="24"/>
          <w:lang w:eastAsia="ru-RU"/>
        </w:rPr>
      </w:pPr>
      <w:r>
        <w:rPr>
          <w:rFonts w:ascii="Times New Roman" w:hAnsi="Times New Roman" w:cs="Times New Roman"/>
          <w:b/>
          <w:sz w:val="24"/>
          <w:szCs w:val="24"/>
        </w:rPr>
        <w:t xml:space="preserve"> </w:t>
      </w:r>
      <w:r w:rsidRPr="00E62D69">
        <w:rPr>
          <w:rFonts w:ascii="Times New Roman" w:hAnsi="Times New Roman" w:cs="Times New Roman"/>
          <w:sz w:val="24"/>
          <w:szCs w:val="24"/>
        </w:rPr>
        <w:t>Рассчитать средний индекс</w:t>
      </w:r>
      <w:r>
        <w:rPr>
          <w:rFonts w:ascii="Times New Roman" w:eastAsia="Times New Roman" w:hAnsi="Times New Roman" w:cs="Times New Roman"/>
          <w:color w:val="000000"/>
          <w:sz w:val="24"/>
          <w:szCs w:val="24"/>
          <w:lang w:eastAsia="ru-RU"/>
        </w:rPr>
        <w:t xml:space="preserve"> по формуле простой средней арифметической. Обосновать выбор вида средней величины.</w:t>
      </w:r>
      <w:r w:rsidRPr="00E62D69">
        <w:rPr>
          <w:rFonts w:ascii="Times New Roman" w:eastAsia="Times New Roman" w:hAnsi="Times New Roman" w:cs="Times New Roman"/>
          <w:color w:val="000000"/>
          <w:sz w:val="24"/>
          <w:szCs w:val="24"/>
          <w:lang w:eastAsia="ru-RU"/>
        </w:rPr>
        <w:t xml:space="preserve"> </w:t>
      </w:r>
    </w:p>
    <w:tbl>
      <w:tblPr>
        <w:tblW w:w="5000" w:type="pct"/>
        <w:tblLook w:val="04A0" w:firstRow="1" w:lastRow="0" w:firstColumn="1" w:lastColumn="0" w:noHBand="0" w:noVBand="1"/>
      </w:tblPr>
      <w:tblGrid>
        <w:gridCol w:w="5096"/>
        <w:gridCol w:w="4758"/>
      </w:tblGrid>
      <w:tr w:rsidR="00E62D69" w:rsidRPr="00E62D69" w:rsidTr="00E62D69">
        <w:trPr>
          <w:trHeight w:val="900"/>
        </w:trPr>
        <w:tc>
          <w:tcPr>
            <w:tcW w:w="2586"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 </w:t>
            </w:r>
          </w:p>
        </w:tc>
        <w:tc>
          <w:tcPr>
            <w:tcW w:w="241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Индекс цен промышленной продукции в июле 2017 года к декабрю предыдущего года</w:t>
            </w:r>
          </w:p>
        </w:tc>
      </w:tr>
      <w:tr w:rsidR="00E62D69" w:rsidRPr="00E62D69" w:rsidTr="00E62D69">
        <w:trPr>
          <w:trHeight w:val="276"/>
        </w:trPr>
        <w:tc>
          <w:tcPr>
            <w:tcW w:w="2586" w:type="pct"/>
            <w:vMerge/>
            <w:tcBorders>
              <w:top w:val="single" w:sz="4" w:space="0" w:color="auto"/>
              <w:left w:val="single" w:sz="4" w:space="0" w:color="auto"/>
              <w:bottom w:val="single" w:sz="4" w:space="0" w:color="auto"/>
              <w:right w:val="single" w:sz="4" w:space="0" w:color="auto"/>
            </w:tcBorders>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
        </w:tc>
        <w:tc>
          <w:tcPr>
            <w:tcW w:w="2414" w:type="pct"/>
            <w:vMerge/>
            <w:tcBorders>
              <w:top w:val="single" w:sz="4" w:space="0" w:color="auto"/>
              <w:left w:val="single" w:sz="4" w:space="0" w:color="auto"/>
              <w:bottom w:val="single" w:sz="4" w:space="0" w:color="auto"/>
              <w:right w:val="single" w:sz="4" w:space="0" w:color="auto"/>
            </w:tcBorders>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Акмолинская</w:t>
            </w:r>
            <w:proofErr w:type="spellEnd"/>
            <w:r w:rsidRPr="006F1010">
              <w:rPr>
                <w:rFonts w:ascii="Times New Roman" w:eastAsia="Times New Roman" w:hAnsi="Times New Roman" w:cs="Times New Roman"/>
                <w:color w:val="000000"/>
                <w:sz w:val="24"/>
                <w:szCs w:val="24"/>
                <w:lang w:eastAsia="ru-RU"/>
              </w:rPr>
              <w:t xml:space="preserve"> </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103</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Актюбинская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107,1</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Алматинская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100,6</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Атырауская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102,8</w:t>
            </w:r>
          </w:p>
        </w:tc>
      </w:tr>
      <w:tr w:rsidR="00E62D69" w:rsidRPr="00E62D69" w:rsidTr="00E62D69">
        <w:trPr>
          <w:trHeight w:val="387"/>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Западно-Казахстанская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102,6</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Жамбылская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101,7</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Карагандинская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102</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Костанайская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101,8</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Кызылординская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104,1</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proofErr w:type="spellStart"/>
            <w:r w:rsidRPr="006F1010">
              <w:rPr>
                <w:rFonts w:ascii="Times New Roman" w:eastAsia="Times New Roman" w:hAnsi="Times New Roman" w:cs="Times New Roman"/>
                <w:color w:val="000000"/>
                <w:sz w:val="24"/>
                <w:szCs w:val="24"/>
                <w:lang w:eastAsia="ru-RU"/>
              </w:rPr>
              <w:t>Мангистауская</w:t>
            </w:r>
            <w:proofErr w:type="spellEnd"/>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102,6</w:t>
            </w:r>
          </w:p>
        </w:tc>
      </w:tr>
      <w:tr w:rsidR="00E62D69" w:rsidRPr="00E62D69" w:rsidTr="00E62D69">
        <w:trPr>
          <w:trHeight w:val="346"/>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Южно-Казахстанская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103,7</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Павлодарская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115</w:t>
            </w:r>
          </w:p>
        </w:tc>
      </w:tr>
      <w:tr w:rsidR="00E62D69" w:rsidRPr="00E62D69" w:rsidTr="00E62D69">
        <w:trPr>
          <w:trHeight w:val="383"/>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lastRenderedPageBreak/>
              <w:t>Северо-Казахстанская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103,1</w:t>
            </w:r>
          </w:p>
        </w:tc>
      </w:tr>
      <w:tr w:rsidR="00E62D69" w:rsidRPr="00E62D69" w:rsidTr="00E62D69">
        <w:trPr>
          <w:trHeight w:val="404"/>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Восточно-Казахстанская</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96,2</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г. Астана</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103,8</w:t>
            </w:r>
          </w:p>
        </w:tc>
      </w:tr>
      <w:tr w:rsidR="00E62D69" w:rsidRPr="00E62D69" w:rsidTr="00E62D69">
        <w:trPr>
          <w:trHeight w:val="315"/>
        </w:trPr>
        <w:tc>
          <w:tcPr>
            <w:tcW w:w="2586" w:type="pct"/>
            <w:tcBorders>
              <w:top w:val="nil"/>
              <w:left w:val="single" w:sz="4" w:space="0" w:color="auto"/>
              <w:bottom w:val="single" w:sz="4" w:space="0" w:color="auto"/>
              <w:right w:val="single" w:sz="4" w:space="0" w:color="auto"/>
            </w:tcBorders>
            <w:shd w:val="clear" w:color="auto" w:fill="auto"/>
            <w:vAlign w:val="center"/>
            <w:hideMark/>
          </w:tcPr>
          <w:p w:rsidR="00E62D69" w:rsidRPr="006F1010" w:rsidRDefault="00E62D69" w:rsidP="006F1010">
            <w:pPr>
              <w:spacing w:after="0" w:line="240" w:lineRule="auto"/>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г. Алматы</w:t>
            </w:r>
          </w:p>
        </w:tc>
        <w:tc>
          <w:tcPr>
            <w:tcW w:w="2414" w:type="pct"/>
            <w:tcBorders>
              <w:top w:val="nil"/>
              <w:left w:val="nil"/>
              <w:bottom w:val="single" w:sz="4" w:space="0" w:color="auto"/>
              <w:right w:val="single" w:sz="4" w:space="0" w:color="auto"/>
            </w:tcBorders>
            <w:shd w:val="clear" w:color="auto" w:fill="auto"/>
            <w:vAlign w:val="center"/>
            <w:hideMark/>
          </w:tcPr>
          <w:p w:rsidR="00E62D69" w:rsidRPr="006F1010"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6F1010">
              <w:rPr>
                <w:rFonts w:ascii="Times New Roman" w:eastAsia="Times New Roman" w:hAnsi="Times New Roman" w:cs="Times New Roman"/>
                <w:color w:val="000000"/>
                <w:sz w:val="24"/>
                <w:szCs w:val="24"/>
                <w:lang w:eastAsia="ru-RU"/>
              </w:rPr>
              <w:t>105,5</w:t>
            </w:r>
          </w:p>
        </w:tc>
      </w:tr>
    </w:tbl>
    <w:p w:rsidR="006F1010" w:rsidRDefault="006F1010" w:rsidP="00925D94">
      <w:pPr>
        <w:pStyle w:val="a3"/>
        <w:spacing w:after="0" w:line="240" w:lineRule="auto"/>
        <w:ind w:left="0"/>
        <w:rPr>
          <w:rFonts w:ascii="Times New Roman" w:hAnsi="Times New Roman" w:cs="Times New Roman"/>
          <w:b/>
          <w:sz w:val="24"/>
          <w:szCs w:val="24"/>
        </w:rPr>
      </w:pPr>
    </w:p>
    <w:p w:rsidR="006F1010" w:rsidRDefault="00E62D69" w:rsidP="00925D94">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 xml:space="preserve">Задание 3.3.2 </w:t>
      </w:r>
    </w:p>
    <w:p w:rsidR="00E62D69" w:rsidRPr="00C300C9" w:rsidRDefault="00C300C9" w:rsidP="00925D94">
      <w:pPr>
        <w:pStyle w:val="a3"/>
        <w:spacing w:after="0" w:line="240" w:lineRule="auto"/>
        <w:ind w:left="0"/>
        <w:rPr>
          <w:rFonts w:ascii="Times New Roman" w:eastAsia="Times New Roman" w:hAnsi="Times New Roman" w:cs="Times New Roman"/>
          <w:color w:val="000000"/>
          <w:sz w:val="24"/>
          <w:szCs w:val="24"/>
          <w:lang w:eastAsia="ru-RU"/>
        </w:rPr>
      </w:pPr>
      <w:r w:rsidRPr="00C300C9">
        <w:rPr>
          <w:rFonts w:ascii="Times New Roman" w:hAnsi="Times New Roman" w:cs="Times New Roman"/>
          <w:sz w:val="24"/>
          <w:szCs w:val="24"/>
        </w:rPr>
        <w:t>Рассчитать</w:t>
      </w:r>
      <w:r>
        <w:rPr>
          <w:rFonts w:ascii="Times New Roman" w:eastAsia="Times New Roman" w:hAnsi="Times New Roman" w:cs="Times New Roman"/>
          <w:color w:val="000000"/>
          <w:sz w:val="24"/>
          <w:szCs w:val="24"/>
          <w:lang w:eastAsia="ru-RU"/>
        </w:rPr>
        <w:t xml:space="preserve"> средний возраст сотрудников предприятия по формуле средней арифметической взвешенной. Выбор вида </w:t>
      </w:r>
      <w:proofErr w:type="gramStart"/>
      <w:r>
        <w:rPr>
          <w:rFonts w:ascii="Times New Roman" w:eastAsia="Times New Roman" w:hAnsi="Times New Roman" w:cs="Times New Roman"/>
          <w:color w:val="000000"/>
          <w:sz w:val="24"/>
          <w:szCs w:val="24"/>
          <w:lang w:eastAsia="ru-RU"/>
        </w:rPr>
        <w:t>средней</w:t>
      </w:r>
      <w:proofErr w:type="gramEnd"/>
      <w:r>
        <w:rPr>
          <w:rFonts w:ascii="Times New Roman" w:eastAsia="Times New Roman" w:hAnsi="Times New Roman" w:cs="Times New Roman"/>
          <w:color w:val="000000"/>
          <w:sz w:val="24"/>
          <w:szCs w:val="24"/>
          <w:lang w:eastAsia="ru-RU"/>
        </w:rPr>
        <w:t xml:space="preserve"> обосновать.</w:t>
      </w:r>
      <w:r w:rsidRPr="00C300C9">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Сколько составит средний возраст, если возраст каждого сотрудника увеличить на 1 год</w:t>
      </w:r>
      <w:r w:rsidR="00020D9C">
        <w:rPr>
          <w:rFonts w:ascii="Times New Roman" w:eastAsia="Times New Roman" w:hAnsi="Times New Roman" w:cs="Times New Roman"/>
          <w:color w:val="000000"/>
          <w:sz w:val="24"/>
          <w:szCs w:val="24"/>
          <w:lang w:eastAsia="ru-RU"/>
        </w:rPr>
        <w:t>, на 2 года. Рассчитать средний возраст через два года наиболее простым способом.</w:t>
      </w:r>
    </w:p>
    <w:tbl>
      <w:tblPr>
        <w:tblW w:w="5000" w:type="pct"/>
        <w:tblLook w:val="04A0" w:firstRow="1" w:lastRow="0" w:firstColumn="1" w:lastColumn="0" w:noHBand="0" w:noVBand="1"/>
      </w:tblPr>
      <w:tblGrid>
        <w:gridCol w:w="4832"/>
        <w:gridCol w:w="5022"/>
      </w:tblGrid>
      <w:tr w:rsidR="00E62D69" w:rsidRPr="00E62D69" w:rsidTr="00E62D69">
        <w:trPr>
          <w:trHeight w:val="345"/>
        </w:trPr>
        <w:tc>
          <w:tcPr>
            <w:tcW w:w="245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Возраст сотрудника предприятия</w:t>
            </w:r>
            <w:r w:rsidR="00020D9C">
              <w:rPr>
                <w:rFonts w:ascii="Times New Roman" w:eastAsia="Times New Roman" w:hAnsi="Times New Roman" w:cs="Times New Roman"/>
                <w:color w:val="000000"/>
                <w:sz w:val="24"/>
                <w:szCs w:val="24"/>
                <w:lang w:eastAsia="ru-RU"/>
              </w:rPr>
              <w:t xml:space="preserve"> на конец года</w:t>
            </w:r>
          </w:p>
        </w:tc>
        <w:tc>
          <w:tcPr>
            <w:tcW w:w="2548" w:type="pct"/>
            <w:tcBorders>
              <w:top w:val="single" w:sz="4" w:space="0" w:color="auto"/>
              <w:left w:val="nil"/>
              <w:bottom w:val="single" w:sz="4" w:space="0" w:color="auto"/>
              <w:right w:val="single" w:sz="4" w:space="0" w:color="auto"/>
            </w:tcBorders>
            <w:shd w:val="clear" w:color="auto" w:fill="auto"/>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Количество сотрудников</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20</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22</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w:t>
            </w:r>
          </w:p>
        </w:tc>
      </w:tr>
      <w:tr w:rsidR="00E62D69" w:rsidRPr="00E62D69" w:rsidTr="00E62D69">
        <w:trPr>
          <w:trHeight w:val="630"/>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25</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6</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30</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5</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35</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9</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38</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10</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40</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3</w:t>
            </w:r>
          </w:p>
        </w:tc>
      </w:tr>
      <w:tr w:rsidR="00E62D69" w:rsidRPr="00E62D69" w:rsidTr="00E62D69">
        <w:trPr>
          <w:trHeight w:val="630"/>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47</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2</w:t>
            </w:r>
          </w:p>
        </w:tc>
      </w:tr>
      <w:tr w:rsidR="00E62D69" w:rsidRPr="00E62D69" w:rsidTr="00E62D69">
        <w:trPr>
          <w:trHeight w:val="315"/>
        </w:trPr>
        <w:tc>
          <w:tcPr>
            <w:tcW w:w="2452" w:type="pct"/>
            <w:tcBorders>
              <w:top w:val="nil"/>
              <w:left w:val="single" w:sz="4" w:space="0" w:color="auto"/>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50</w:t>
            </w:r>
          </w:p>
        </w:tc>
        <w:tc>
          <w:tcPr>
            <w:tcW w:w="2548" w:type="pct"/>
            <w:tcBorders>
              <w:top w:val="nil"/>
              <w:left w:val="nil"/>
              <w:bottom w:val="single" w:sz="4" w:space="0" w:color="auto"/>
              <w:right w:val="single" w:sz="4" w:space="0" w:color="auto"/>
            </w:tcBorders>
            <w:shd w:val="clear" w:color="auto" w:fill="auto"/>
            <w:noWrap/>
            <w:vAlign w:val="bottom"/>
            <w:hideMark/>
          </w:tcPr>
          <w:p w:rsidR="00E62D69" w:rsidRPr="00E62D69" w:rsidRDefault="00E62D69" w:rsidP="00E62D69">
            <w:pPr>
              <w:spacing w:after="0" w:line="240" w:lineRule="auto"/>
              <w:jc w:val="center"/>
              <w:rPr>
                <w:rFonts w:ascii="Times New Roman" w:eastAsia="Times New Roman" w:hAnsi="Times New Roman" w:cs="Times New Roman"/>
                <w:color w:val="000000"/>
                <w:sz w:val="24"/>
                <w:szCs w:val="24"/>
                <w:lang w:eastAsia="ru-RU"/>
              </w:rPr>
            </w:pPr>
            <w:r w:rsidRPr="00E62D69">
              <w:rPr>
                <w:rFonts w:ascii="Times New Roman" w:eastAsia="Times New Roman" w:hAnsi="Times New Roman" w:cs="Times New Roman"/>
                <w:color w:val="000000"/>
                <w:sz w:val="24"/>
                <w:szCs w:val="24"/>
                <w:lang w:eastAsia="ru-RU"/>
              </w:rPr>
              <w:t>1</w:t>
            </w:r>
          </w:p>
        </w:tc>
      </w:tr>
    </w:tbl>
    <w:p w:rsidR="00243869" w:rsidRDefault="00243869" w:rsidP="00925D94">
      <w:pPr>
        <w:pStyle w:val="a3"/>
        <w:spacing w:after="0" w:line="240" w:lineRule="auto"/>
        <w:ind w:left="0"/>
        <w:rPr>
          <w:rFonts w:ascii="Times New Roman" w:hAnsi="Times New Roman" w:cs="Times New Roman"/>
          <w:b/>
          <w:sz w:val="24"/>
          <w:szCs w:val="24"/>
        </w:rPr>
      </w:pPr>
    </w:p>
    <w:p w:rsidR="00CE0D18" w:rsidRDefault="00CE0D18" w:rsidP="00925D94">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Задание 3.3.3</w:t>
      </w:r>
    </w:p>
    <w:p w:rsidR="008B2457" w:rsidRDefault="008B2457" w:rsidP="00925D94">
      <w:pPr>
        <w:pStyle w:val="a3"/>
        <w:spacing w:after="0" w:line="240" w:lineRule="auto"/>
        <w:ind w:left="0"/>
        <w:rPr>
          <w:rFonts w:ascii="Times New Roman" w:hAnsi="Times New Roman" w:cs="Times New Roman"/>
          <w:sz w:val="24"/>
          <w:szCs w:val="24"/>
        </w:rPr>
      </w:pPr>
      <w:r w:rsidRPr="008B2457">
        <w:rPr>
          <w:rFonts w:ascii="Times New Roman" w:hAnsi="Times New Roman" w:cs="Times New Roman"/>
          <w:sz w:val="24"/>
          <w:szCs w:val="24"/>
        </w:rPr>
        <w:t>Представить</w:t>
      </w:r>
      <w:r>
        <w:rPr>
          <w:rFonts w:ascii="Times New Roman" w:hAnsi="Times New Roman" w:cs="Times New Roman"/>
          <w:sz w:val="24"/>
          <w:szCs w:val="24"/>
        </w:rPr>
        <w:t xml:space="preserve"> ДВР задания 3.3.2 в виде интервального, т.е. произвести повторную группировку сотрудников предприятия и рассчитать средний возраст на предприятии </w:t>
      </w:r>
      <w:proofErr w:type="gramStart"/>
      <w:r>
        <w:rPr>
          <w:rFonts w:ascii="Times New Roman" w:hAnsi="Times New Roman" w:cs="Times New Roman"/>
          <w:sz w:val="24"/>
          <w:szCs w:val="24"/>
        </w:rPr>
        <w:t>через</w:t>
      </w:r>
      <w:proofErr w:type="gramEnd"/>
      <w:r>
        <w:rPr>
          <w:rFonts w:ascii="Times New Roman" w:hAnsi="Times New Roman" w:cs="Times New Roman"/>
          <w:sz w:val="24"/>
          <w:szCs w:val="24"/>
        </w:rPr>
        <w:t xml:space="preserve"> групповые средние. </w:t>
      </w:r>
    </w:p>
    <w:p w:rsidR="008B2457" w:rsidRDefault="008B2457" w:rsidP="00925D94">
      <w:pPr>
        <w:pStyle w:val="a3"/>
        <w:spacing w:after="0" w:line="240" w:lineRule="auto"/>
        <w:ind w:left="0"/>
        <w:rPr>
          <w:rFonts w:ascii="Times New Roman" w:hAnsi="Times New Roman" w:cs="Times New Roman"/>
          <w:sz w:val="24"/>
          <w:szCs w:val="24"/>
        </w:rPr>
      </w:pPr>
    </w:p>
    <w:p w:rsidR="008B2457" w:rsidRPr="008B2457" w:rsidRDefault="008B2457" w:rsidP="00925D94">
      <w:pPr>
        <w:pStyle w:val="a3"/>
        <w:spacing w:after="0" w:line="240" w:lineRule="auto"/>
        <w:ind w:left="0"/>
        <w:rPr>
          <w:rFonts w:ascii="Times New Roman" w:hAnsi="Times New Roman" w:cs="Times New Roman"/>
          <w:b/>
          <w:sz w:val="24"/>
          <w:szCs w:val="24"/>
        </w:rPr>
      </w:pPr>
      <w:r w:rsidRPr="008B2457">
        <w:rPr>
          <w:rFonts w:ascii="Times New Roman" w:hAnsi="Times New Roman" w:cs="Times New Roman"/>
          <w:b/>
          <w:sz w:val="24"/>
          <w:szCs w:val="24"/>
        </w:rPr>
        <w:t xml:space="preserve">Задание 3.3.4 </w:t>
      </w:r>
    </w:p>
    <w:p w:rsidR="00243869" w:rsidRDefault="008B2457"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Рассчитать</w:t>
      </w:r>
      <w:r w:rsidR="00243869">
        <w:rPr>
          <w:rFonts w:ascii="Times New Roman" w:hAnsi="Times New Roman" w:cs="Times New Roman"/>
          <w:sz w:val="24"/>
          <w:szCs w:val="24"/>
        </w:rPr>
        <w:t xml:space="preserve"> среднюю фондоотдачу предприятий отрасли с помощью средней гармонической, если известны значения </w:t>
      </w:r>
      <w:proofErr w:type="spellStart"/>
      <w:r w:rsidR="00243869">
        <w:rPr>
          <w:rFonts w:ascii="Times New Roman" w:hAnsi="Times New Roman" w:cs="Times New Roman"/>
          <w:sz w:val="24"/>
          <w:szCs w:val="24"/>
        </w:rPr>
        <w:t>фондоемкости</w:t>
      </w:r>
      <w:proofErr w:type="spellEnd"/>
      <w:r w:rsidR="00243869">
        <w:rPr>
          <w:rFonts w:ascii="Times New Roman" w:hAnsi="Times New Roman" w:cs="Times New Roman"/>
          <w:sz w:val="24"/>
          <w:szCs w:val="24"/>
        </w:rPr>
        <w:t>. Выбор вида средней величины обосновать.</w:t>
      </w:r>
    </w:p>
    <w:tbl>
      <w:tblPr>
        <w:tblW w:w="2860" w:type="pct"/>
        <w:tblLook w:val="04A0" w:firstRow="1" w:lastRow="0" w:firstColumn="1" w:lastColumn="0" w:noHBand="0" w:noVBand="1"/>
      </w:tblPr>
      <w:tblGrid>
        <w:gridCol w:w="2942"/>
        <w:gridCol w:w="2694"/>
      </w:tblGrid>
      <w:tr w:rsidR="00243869" w:rsidRPr="00243869" w:rsidTr="00243869">
        <w:trPr>
          <w:trHeight w:val="300"/>
        </w:trPr>
        <w:tc>
          <w:tcPr>
            <w:tcW w:w="2610"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hAnsi="Times New Roman" w:cs="Times New Roman"/>
                <w:sz w:val="24"/>
                <w:szCs w:val="24"/>
              </w:rPr>
              <w:t xml:space="preserve"> </w:t>
            </w:r>
            <w:r w:rsidRPr="00243869">
              <w:rPr>
                <w:rFonts w:ascii="Times New Roman" w:eastAsia="Times New Roman" w:hAnsi="Times New Roman" w:cs="Times New Roman"/>
                <w:color w:val="000000"/>
                <w:sz w:val="24"/>
                <w:szCs w:val="24"/>
                <w:lang w:eastAsia="ru-RU"/>
              </w:rPr>
              <w:t>Предприятие</w:t>
            </w:r>
          </w:p>
        </w:tc>
        <w:tc>
          <w:tcPr>
            <w:tcW w:w="2390"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ФЕ, тенге на тенге</w:t>
            </w:r>
          </w:p>
        </w:tc>
      </w:tr>
      <w:tr w:rsidR="00243869" w:rsidRPr="00243869" w:rsidTr="00243869">
        <w:trPr>
          <w:trHeight w:val="276"/>
        </w:trPr>
        <w:tc>
          <w:tcPr>
            <w:tcW w:w="2610" w:type="pct"/>
            <w:vMerge/>
            <w:tcBorders>
              <w:top w:val="single" w:sz="4" w:space="0" w:color="auto"/>
              <w:left w:val="single" w:sz="4" w:space="0" w:color="auto"/>
              <w:bottom w:val="single" w:sz="4" w:space="0" w:color="auto"/>
              <w:right w:val="single" w:sz="4" w:space="0" w:color="auto"/>
            </w:tcBorders>
            <w:vAlign w:val="center"/>
            <w:hideMark/>
          </w:tcPr>
          <w:p w:rsidR="00243869" w:rsidRPr="00243869" w:rsidRDefault="00243869" w:rsidP="00243869">
            <w:pPr>
              <w:spacing w:after="0" w:line="240" w:lineRule="auto"/>
              <w:rPr>
                <w:rFonts w:ascii="Times New Roman" w:eastAsia="Times New Roman" w:hAnsi="Times New Roman" w:cs="Times New Roman"/>
                <w:color w:val="000000"/>
                <w:sz w:val="24"/>
                <w:szCs w:val="24"/>
                <w:lang w:eastAsia="ru-RU"/>
              </w:rPr>
            </w:pPr>
          </w:p>
        </w:tc>
        <w:tc>
          <w:tcPr>
            <w:tcW w:w="2390" w:type="pct"/>
            <w:vMerge/>
            <w:tcBorders>
              <w:top w:val="single" w:sz="4" w:space="0" w:color="auto"/>
              <w:left w:val="single" w:sz="4" w:space="0" w:color="auto"/>
              <w:bottom w:val="single" w:sz="4" w:space="0" w:color="auto"/>
              <w:right w:val="single" w:sz="4" w:space="0" w:color="auto"/>
            </w:tcBorders>
            <w:vAlign w:val="center"/>
            <w:hideMark/>
          </w:tcPr>
          <w:p w:rsidR="00243869" w:rsidRPr="00243869" w:rsidRDefault="00243869" w:rsidP="00243869">
            <w:pPr>
              <w:spacing w:after="0" w:line="240" w:lineRule="auto"/>
              <w:rPr>
                <w:rFonts w:ascii="Times New Roman" w:eastAsia="Times New Roman" w:hAnsi="Times New Roman" w:cs="Times New Roman"/>
                <w:color w:val="000000"/>
                <w:sz w:val="24"/>
                <w:szCs w:val="24"/>
                <w:lang w:eastAsia="ru-RU"/>
              </w:rPr>
            </w:pP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2</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0,15</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3</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0,08</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4</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0,12</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5</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0,18</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6</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7</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0,14</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8</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0,13</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9</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0,25</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10</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0,28</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11</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0,29</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12</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0,3</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13</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0,22</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14</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0,3</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lastRenderedPageBreak/>
              <w:t>15</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0,4</w:t>
            </w:r>
          </w:p>
        </w:tc>
      </w:tr>
      <w:tr w:rsidR="00243869" w:rsidRPr="00243869" w:rsidTr="00243869">
        <w:trPr>
          <w:trHeight w:val="285"/>
        </w:trPr>
        <w:tc>
          <w:tcPr>
            <w:tcW w:w="2610" w:type="pct"/>
            <w:tcBorders>
              <w:top w:val="nil"/>
              <w:left w:val="single" w:sz="4" w:space="0" w:color="auto"/>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16</w:t>
            </w:r>
          </w:p>
        </w:tc>
        <w:tc>
          <w:tcPr>
            <w:tcW w:w="2390" w:type="pct"/>
            <w:tcBorders>
              <w:top w:val="nil"/>
              <w:left w:val="nil"/>
              <w:bottom w:val="single" w:sz="4" w:space="0" w:color="auto"/>
              <w:right w:val="single" w:sz="4" w:space="0" w:color="auto"/>
            </w:tcBorders>
            <w:shd w:val="clear" w:color="auto" w:fill="auto"/>
            <w:noWrap/>
            <w:vAlign w:val="bottom"/>
            <w:hideMark/>
          </w:tcPr>
          <w:p w:rsidR="00243869" w:rsidRPr="00243869" w:rsidRDefault="00243869" w:rsidP="00243869">
            <w:pPr>
              <w:spacing w:after="0" w:line="240" w:lineRule="auto"/>
              <w:jc w:val="center"/>
              <w:rPr>
                <w:rFonts w:ascii="Times New Roman" w:eastAsia="Times New Roman" w:hAnsi="Times New Roman" w:cs="Times New Roman"/>
                <w:color w:val="000000"/>
                <w:sz w:val="24"/>
                <w:szCs w:val="24"/>
                <w:lang w:eastAsia="ru-RU"/>
              </w:rPr>
            </w:pPr>
            <w:r w:rsidRPr="00243869">
              <w:rPr>
                <w:rFonts w:ascii="Times New Roman" w:eastAsia="Times New Roman" w:hAnsi="Times New Roman" w:cs="Times New Roman"/>
                <w:color w:val="000000"/>
                <w:sz w:val="24"/>
                <w:szCs w:val="24"/>
                <w:lang w:eastAsia="ru-RU"/>
              </w:rPr>
              <w:t>0,5</w:t>
            </w:r>
          </w:p>
        </w:tc>
      </w:tr>
    </w:tbl>
    <w:p w:rsidR="00CE0D18" w:rsidRDefault="008B2457"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 </w:t>
      </w:r>
    </w:p>
    <w:p w:rsidR="00243869" w:rsidRDefault="00243869" w:rsidP="00925D94">
      <w:pPr>
        <w:pStyle w:val="a3"/>
        <w:spacing w:after="0" w:line="240" w:lineRule="auto"/>
        <w:ind w:left="0"/>
        <w:rPr>
          <w:rFonts w:ascii="Times New Roman" w:hAnsi="Times New Roman" w:cs="Times New Roman"/>
          <w:b/>
          <w:sz w:val="24"/>
          <w:szCs w:val="24"/>
        </w:rPr>
      </w:pPr>
      <w:r w:rsidRPr="00243869">
        <w:rPr>
          <w:rFonts w:ascii="Times New Roman" w:hAnsi="Times New Roman" w:cs="Times New Roman"/>
          <w:b/>
          <w:sz w:val="24"/>
          <w:szCs w:val="24"/>
        </w:rPr>
        <w:t>Задание 3.3.5</w:t>
      </w:r>
    </w:p>
    <w:p w:rsidR="00AE41E2" w:rsidRPr="00AE41E2" w:rsidRDefault="00AE41E2"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Рассчитать средний за месяц темп роста наличности и средний прирост за месяц по всем трем вариантам формулы средней геометрической и сравнить полученные результаты.</w:t>
      </w:r>
    </w:p>
    <w:tbl>
      <w:tblPr>
        <w:tblW w:w="5000" w:type="pct"/>
        <w:tblLook w:val="04A0" w:firstRow="1" w:lastRow="0" w:firstColumn="1" w:lastColumn="0" w:noHBand="0" w:noVBand="1"/>
      </w:tblPr>
      <w:tblGrid>
        <w:gridCol w:w="1299"/>
        <w:gridCol w:w="736"/>
        <w:gridCol w:w="736"/>
        <w:gridCol w:w="736"/>
        <w:gridCol w:w="595"/>
        <w:gridCol w:w="735"/>
        <w:gridCol w:w="735"/>
        <w:gridCol w:w="735"/>
        <w:gridCol w:w="607"/>
        <w:gridCol w:w="735"/>
        <w:gridCol w:w="735"/>
        <w:gridCol w:w="735"/>
        <w:gridCol w:w="735"/>
      </w:tblGrid>
      <w:tr w:rsidR="008F540E" w:rsidRPr="008F540E" w:rsidTr="008F540E">
        <w:trPr>
          <w:trHeight w:val="300"/>
        </w:trPr>
        <w:tc>
          <w:tcPr>
            <w:tcW w:w="610"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Денежно-кредитная система</w:t>
            </w:r>
          </w:p>
        </w:tc>
        <w:tc>
          <w:tcPr>
            <w:tcW w:w="4390" w:type="pct"/>
            <w:gridSpan w:val="12"/>
            <w:tcBorders>
              <w:top w:val="single" w:sz="4" w:space="0" w:color="auto"/>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2016</w:t>
            </w:r>
          </w:p>
        </w:tc>
      </w:tr>
      <w:tr w:rsidR="008F540E" w:rsidRPr="008F540E" w:rsidTr="008F540E">
        <w:trPr>
          <w:trHeight w:val="300"/>
        </w:trPr>
        <w:tc>
          <w:tcPr>
            <w:tcW w:w="610" w:type="pct"/>
            <w:vMerge/>
            <w:tcBorders>
              <w:top w:val="single" w:sz="4" w:space="0" w:color="auto"/>
              <w:left w:val="single" w:sz="4" w:space="0" w:color="auto"/>
              <w:bottom w:val="single" w:sz="4" w:space="0" w:color="000000"/>
              <w:right w:val="single" w:sz="4" w:space="0" w:color="auto"/>
            </w:tcBorders>
            <w:vAlign w:val="center"/>
            <w:hideMark/>
          </w:tcPr>
          <w:p w:rsidR="008F540E" w:rsidRPr="008F540E" w:rsidRDefault="008F540E" w:rsidP="008F540E">
            <w:pPr>
              <w:spacing w:after="0" w:line="240" w:lineRule="auto"/>
              <w:rPr>
                <w:rFonts w:ascii="Times New Roman" w:eastAsia="Times New Roman" w:hAnsi="Times New Roman" w:cs="Times New Roman"/>
                <w:color w:val="000000"/>
                <w:sz w:val="24"/>
                <w:szCs w:val="24"/>
                <w:lang w:eastAsia="ru-RU"/>
              </w:rPr>
            </w:pPr>
          </w:p>
        </w:tc>
        <w:tc>
          <w:tcPr>
            <w:tcW w:w="536"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w:t>
            </w:r>
          </w:p>
        </w:tc>
        <w:tc>
          <w:tcPr>
            <w:tcW w:w="514"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II</w:t>
            </w:r>
          </w:p>
        </w:tc>
        <w:tc>
          <w:tcPr>
            <w:tcW w:w="401"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III</w:t>
            </w:r>
          </w:p>
        </w:tc>
        <w:tc>
          <w:tcPr>
            <w:tcW w:w="414"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IV</w:t>
            </w:r>
          </w:p>
        </w:tc>
        <w:tc>
          <w:tcPr>
            <w:tcW w:w="453"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V</w:t>
            </w:r>
          </w:p>
        </w:tc>
        <w:tc>
          <w:tcPr>
            <w:tcW w:w="38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VI</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VII</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VIII</w:t>
            </w:r>
          </w:p>
        </w:tc>
        <w:tc>
          <w:tcPr>
            <w:tcW w:w="440"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IX</w:t>
            </w:r>
          </w:p>
        </w:tc>
        <w:tc>
          <w:tcPr>
            <w:tcW w:w="279"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X</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XI</w:t>
            </w:r>
          </w:p>
        </w:tc>
        <w:tc>
          <w:tcPr>
            <w:tcW w:w="310"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XII</w:t>
            </w:r>
          </w:p>
        </w:tc>
      </w:tr>
      <w:tr w:rsidR="008F540E" w:rsidRPr="008F540E" w:rsidTr="008F540E">
        <w:trPr>
          <w:trHeight w:val="900"/>
        </w:trPr>
        <w:tc>
          <w:tcPr>
            <w:tcW w:w="610" w:type="pct"/>
            <w:tcBorders>
              <w:top w:val="nil"/>
              <w:left w:val="single" w:sz="4" w:space="0" w:color="auto"/>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rPr>
                <w:rFonts w:ascii="Times New Roman" w:eastAsia="Times New Roman" w:hAnsi="Times New Roman" w:cs="Times New Roman"/>
                <w:color w:val="000000"/>
                <w:sz w:val="24"/>
                <w:szCs w:val="24"/>
                <w:lang w:eastAsia="ru-RU"/>
              </w:rPr>
            </w:pPr>
            <w:r w:rsidRPr="008F540E">
              <w:rPr>
                <w:rFonts w:ascii="Times New Roman" w:eastAsia="Times New Roman" w:hAnsi="Times New Roman" w:cs="Times New Roman"/>
                <w:color w:val="000000"/>
                <w:sz w:val="24"/>
                <w:szCs w:val="24"/>
                <w:lang w:eastAsia="ru-RU"/>
              </w:rPr>
              <w:t>Наличные деньги в обращении на конец периода, млрд. тенге</w:t>
            </w:r>
          </w:p>
        </w:tc>
        <w:tc>
          <w:tcPr>
            <w:tcW w:w="536"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1174,2</w:t>
            </w:r>
          </w:p>
        </w:tc>
        <w:tc>
          <w:tcPr>
            <w:tcW w:w="514"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1237,5</w:t>
            </w:r>
          </w:p>
        </w:tc>
        <w:tc>
          <w:tcPr>
            <w:tcW w:w="401"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1302,8</w:t>
            </w:r>
          </w:p>
        </w:tc>
        <w:tc>
          <w:tcPr>
            <w:tcW w:w="414"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1396</w:t>
            </w:r>
          </w:p>
        </w:tc>
        <w:tc>
          <w:tcPr>
            <w:tcW w:w="453"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1485,3</w:t>
            </w:r>
          </w:p>
        </w:tc>
        <w:tc>
          <w:tcPr>
            <w:tcW w:w="38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1582,3</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1593,4</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1549</w:t>
            </w:r>
          </w:p>
        </w:tc>
        <w:tc>
          <w:tcPr>
            <w:tcW w:w="440"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1560,8</w:t>
            </w:r>
          </w:p>
        </w:tc>
        <w:tc>
          <w:tcPr>
            <w:tcW w:w="279"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1572,8</w:t>
            </w:r>
          </w:p>
        </w:tc>
        <w:tc>
          <w:tcPr>
            <w:tcW w:w="218"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1567,8</w:t>
            </w:r>
          </w:p>
        </w:tc>
        <w:tc>
          <w:tcPr>
            <w:tcW w:w="310" w:type="pct"/>
            <w:tcBorders>
              <w:top w:val="nil"/>
              <w:left w:val="nil"/>
              <w:bottom w:val="single" w:sz="4" w:space="0" w:color="auto"/>
              <w:right w:val="single" w:sz="4" w:space="0" w:color="auto"/>
            </w:tcBorders>
            <w:shd w:val="clear" w:color="auto" w:fill="auto"/>
            <w:vAlign w:val="center"/>
            <w:hideMark/>
          </w:tcPr>
          <w:p w:rsidR="008F540E" w:rsidRPr="008F540E" w:rsidRDefault="008F540E" w:rsidP="008F540E">
            <w:pPr>
              <w:spacing w:after="0" w:line="240" w:lineRule="auto"/>
              <w:jc w:val="center"/>
              <w:rPr>
                <w:rFonts w:ascii="Times New Roman" w:eastAsia="Times New Roman" w:hAnsi="Times New Roman" w:cs="Times New Roman"/>
                <w:color w:val="000000"/>
                <w:sz w:val="20"/>
                <w:szCs w:val="20"/>
                <w:lang w:eastAsia="ru-RU"/>
              </w:rPr>
            </w:pPr>
            <w:r w:rsidRPr="008F540E">
              <w:rPr>
                <w:rFonts w:ascii="Times New Roman" w:eastAsia="Times New Roman" w:hAnsi="Times New Roman" w:cs="Times New Roman"/>
                <w:color w:val="000000"/>
                <w:sz w:val="20"/>
                <w:szCs w:val="20"/>
                <w:lang w:eastAsia="ru-RU"/>
              </w:rPr>
              <w:t>1748,8</w:t>
            </w:r>
          </w:p>
        </w:tc>
      </w:tr>
    </w:tbl>
    <w:p w:rsidR="00243869" w:rsidRDefault="00243869" w:rsidP="00925D94">
      <w:pPr>
        <w:pStyle w:val="a3"/>
        <w:spacing w:after="0" w:line="240" w:lineRule="auto"/>
        <w:ind w:left="0"/>
        <w:rPr>
          <w:rFonts w:ascii="Times New Roman" w:hAnsi="Times New Roman" w:cs="Times New Roman"/>
          <w:sz w:val="24"/>
          <w:szCs w:val="24"/>
        </w:rPr>
      </w:pPr>
    </w:p>
    <w:p w:rsidR="001F622B" w:rsidRPr="001F622B" w:rsidRDefault="001F622B" w:rsidP="00925D94">
      <w:pPr>
        <w:pStyle w:val="a3"/>
        <w:spacing w:after="0" w:line="240" w:lineRule="auto"/>
        <w:ind w:left="0"/>
        <w:rPr>
          <w:rFonts w:ascii="Times New Roman" w:hAnsi="Times New Roman" w:cs="Times New Roman"/>
          <w:b/>
          <w:sz w:val="24"/>
          <w:szCs w:val="24"/>
        </w:rPr>
      </w:pPr>
      <w:r w:rsidRPr="001F622B">
        <w:rPr>
          <w:rFonts w:ascii="Times New Roman" w:hAnsi="Times New Roman" w:cs="Times New Roman"/>
          <w:b/>
          <w:sz w:val="24"/>
          <w:szCs w:val="24"/>
        </w:rPr>
        <w:t>Задание 3.3.6</w:t>
      </w:r>
    </w:p>
    <w:p w:rsidR="001F622B" w:rsidRDefault="001F622B"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Рассчитать структурные средние для данного ДВР: медиану, три квартиля и сделать выводы о структуре сотрудников предприятия.</w:t>
      </w:r>
    </w:p>
    <w:tbl>
      <w:tblPr>
        <w:tblW w:w="5000" w:type="pct"/>
        <w:tblLook w:val="04A0" w:firstRow="1" w:lastRow="0" w:firstColumn="1" w:lastColumn="0" w:noHBand="0" w:noVBand="1"/>
      </w:tblPr>
      <w:tblGrid>
        <w:gridCol w:w="4655"/>
        <w:gridCol w:w="5199"/>
      </w:tblGrid>
      <w:tr w:rsidR="001F622B" w:rsidRPr="001F622B" w:rsidTr="001F622B">
        <w:trPr>
          <w:trHeight w:val="248"/>
        </w:trPr>
        <w:tc>
          <w:tcPr>
            <w:tcW w:w="2362"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Возраст сотрудника предприятия</w:t>
            </w:r>
          </w:p>
        </w:tc>
        <w:tc>
          <w:tcPr>
            <w:tcW w:w="2638" w:type="pct"/>
            <w:tcBorders>
              <w:top w:val="single" w:sz="4" w:space="0" w:color="auto"/>
              <w:left w:val="nil"/>
              <w:bottom w:val="single" w:sz="4" w:space="0" w:color="auto"/>
              <w:right w:val="single" w:sz="4" w:space="0" w:color="auto"/>
            </w:tcBorders>
            <w:shd w:val="clear" w:color="auto" w:fill="auto"/>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Количество сотрудников</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20</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22</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25</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6</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30</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35</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9</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38</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10</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40</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47</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r w:rsidR="001F622B" w:rsidRPr="001F622B" w:rsidTr="001F622B">
        <w:trPr>
          <w:trHeight w:val="300"/>
        </w:trPr>
        <w:tc>
          <w:tcPr>
            <w:tcW w:w="2362"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50</w:t>
            </w:r>
          </w:p>
        </w:tc>
        <w:tc>
          <w:tcPr>
            <w:tcW w:w="2638"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w:t>
            </w:r>
          </w:p>
        </w:tc>
      </w:tr>
    </w:tbl>
    <w:p w:rsidR="00AE41E2" w:rsidRDefault="00AE41E2" w:rsidP="00925D94">
      <w:pPr>
        <w:pStyle w:val="a3"/>
        <w:spacing w:after="0" w:line="240" w:lineRule="auto"/>
        <w:ind w:left="0"/>
        <w:rPr>
          <w:rFonts w:ascii="Times New Roman" w:hAnsi="Times New Roman" w:cs="Times New Roman"/>
          <w:sz w:val="24"/>
          <w:szCs w:val="24"/>
        </w:rPr>
      </w:pPr>
    </w:p>
    <w:p w:rsidR="001F622B" w:rsidRPr="001F622B" w:rsidRDefault="001F622B" w:rsidP="00925D94">
      <w:pPr>
        <w:pStyle w:val="a3"/>
        <w:spacing w:after="0" w:line="240" w:lineRule="auto"/>
        <w:ind w:left="0"/>
        <w:rPr>
          <w:rFonts w:ascii="Times New Roman" w:hAnsi="Times New Roman" w:cs="Times New Roman"/>
          <w:b/>
          <w:sz w:val="24"/>
          <w:szCs w:val="24"/>
        </w:rPr>
      </w:pPr>
      <w:r w:rsidRPr="001F622B">
        <w:rPr>
          <w:rFonts w:ascii="Times New Roman" w:hAnsi="Times New Roman" w:cs="Times New Roman"/>
          <w:b/>
          <w:sz w:val="24"/>
          <w:szCs w:val="24"/>
        </w:rPr>
        <w:t>Задание 3.3.7</w:t>
      </w:r>
    </w:p>
    <w:p w:rsidR="001F622B" w:rsidRDefault="001F622B" w:rsidP="00925D94">
      <w:pPr>
        <w:pStyle w:val="a3"/>
        <w:spacing w:after="0" w:line="240" w:lineRule="auto"/>
        <w:ind w:left="0"/>
        <w:rPr>
          <w:rFonts w:ascii="Times New Roman" w:hAnsi="Times New Roman" w:cs="Times New Roman"/>
          <w:sz w:val="24"/>
          <w:szCs w:val="24"/>
        </w:rPr>
      </w:pPr>
      <w:r>
        <w:rPr>
          <w:rFonts w:ascii="Times New Roman" w:hAnsi="Times New Roman" w:cs="Times New Roman"/>
          <w:sz w:val="24"/>
          <w:szCs w:val="24"/>
        </w:rPr>
        <w:t>Рассчитать структурные средние производительности труда для данной совокупности предприятий отрасли: медиану, три квартиля и сделать вывод о структуре предприятий.</w:t>
      </w:r>
    </w:p>
    <w:p w:rsidR="001F622B" w:rsidRPr="008B2457" w:rsidRDefault="001F622B" w:rsidP="00925D94">
      <w:pPr>
        <w:pStyle w:val="a3"/>
        <w:spacing w:after="0" w:line="240" w:lineRule="auto"/>
        <w:ind w:left="0"/>
        <w:rPr>
          <w:rFonts w:ascii="Times New Roman" w:hAnsi="Times New Roman" w:cs="Times New Roman"/>
          <w:sz w:val="24"/>
          <w:szCs w:val="24"/>
        </w:rPr>
      </w:pPr>
    </w:p>
    <w:tbl>
      <w:tblPr>
        <w:tblW w:w="5000" w:type="pct"/>
        <w:tblLook w:val="04A0" w:firstRow="1" w:lastRow="0" w:firstColumn="1" w:lastColumn="0" w:noHBand="0" w:noVBand="1"/>
      </w:tblPr>
      <w:tblGrid>
        <w:gridCol w:w="2978"/>
        <w:gridCol w:w="2980"/>
        <w:gridCol w:w="3896"/>
      </w:tblGrid>
      <w:tr w:rsidR="001F622B" w:rsidRPr="001F622B" w:rsidTr="00D75153">
        <w:trPr>
          <w:trHeight w:val="631"/>
        </w:trPr>
        <w:tc>
          <w:tcPr>
            <w:tcW w:w="3023" w:type="pct"/>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Интервалы производительности труда на предприятии, млн. тенге/чел</w:t>
            </w:r>
          </w:p>
        </w:tc>
        <w:tc>
          <w:tcPr>
            <w:tcW w:w="1977" w:type="pct"/>
            <w:tcBorders>
              <w:top w:val="single" w:sz="4" w:space="0" w:color="auto"/>
              <w:left w:val="nil"/>
              <w:bottom w:val="single" w:sz="4" w:space="0" w:color="auto"/>
              <w:right w:val="single" w:sz="4" w:space="0" w:color="auto"/>
            </w:tcBorders>
            <w:shd w:val="clear" w:color="auto" w:fill="auto"/>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Число предприятий</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3</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4</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7</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5</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7</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9</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6</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9</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11</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7</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11</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13</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10</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13</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15</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8</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15</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17</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10</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17</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19</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6</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19</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21</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4</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21</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23</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r w:rsidR="001F622B" w:rsidRPr="001F622B" w:rsidTr="00D75153">
        <w:trPr>
          <w:trHeight w:val="300"/>
        </w:trPr>
        <w:tc>
          <w:tcPr>
            <w:tcW w:w="1511" w:type="pct"/>
            <w:tcBorders>
              <w:top w:val="nil"/>
              <w:left w:val="single" w:sz="4" w:space="0" w:color="auto"/>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lastRenderedPageBreak/>
              <w:t>23</w:t>
            </w:r>
          </w:p>
        </w:tc>
        <w:tc>
          <w:tcPr>
            <w:tcW w:w="1511"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25</w:t>
            </w:r>
          </w:p>
        </w:tc>
        <w:tc>
          <w:tcPr>
            <w:tcW w:w="1977" w:type="pct"/>
            <w:tcBorders>
              <w:top w:val="nil"/>
              <w:left w:val="nil"/>
              <w:bottom w:val="single" w:sz="4" w:space="0" w:color="auto"/>
              <w:right w:val="single" w:sz="4" w:space="0" w:color="auto"/>
            </w:tcBorders>
            <w:shd w:val="clear" w:color="auto" w:fill="auto"/>
            <w:noWrap/>
            <w:vAlign w:val="bottom"/>
            <w:hideMark/>
          </w:tcPr>
          <w:p w:rsidR="001F622B" w:rsidRPr="001F622B" w:rsidRDefault="001F622B" w:rsidP="001F622B">
            <w:pPr>
              <w:spacing w:after="0" w:line="240" w:lineRule="auto"/>
              <w:jc w:val="center"/>
              <w:rPr>
                <w:rFonts w:ascii="Times New Roman" w:eastAsia="Times New Roman" w:hAnsi="Times New Roman" w:cs="Times New Roman"/>
                <w:color w:val="000000"/>
                <w:sz w:val="24"/>
                <w:szCs w:val="24"/>
                <w:lang w:eastAsia="ru-RU"/>
              </w:rPr>
            </w:pPr>
            <w:r w:rsidRPr="001F622B">
              <w:rPr>
                <w:rFonts w:ascii="Times New Roman" w:eastAsia="Times New Roman" w:hAnsi="Times New Roman" w:cs="Times New Roman"/>
                <w:color w:val="000000"/>
                <w:sz w:val="24"/>
                <w:szCs w:val="24"/>
                <w:lang w:eastAsia="ru-RU"/>
              </w:rPr>
              <w:t>2</w:t>
            </w:r>
          </w:p>
        </w:tc>
      </w:tr>
    </w:tbl>
    <w:p w:rsidR="00CE0D18" w:rsidRDefault="00CE0D18" w:rsidP="00925D94">
      <w:pPr>
        <w:pStyle w:val="a3"/>
        <w:spacing w:after="0" w:line="240" w:lineRule="auto"/>
        <w:ind w:left="0"/>
        <w:rPr>
          <w:rFonts w:ascii="Times New Roman" w:hAnsi="Times New Roman" w:cs="Times New Roman"/>
          <w:b/>
          <w:sz w:val="24"/>
          <w:szCs w:val="24"/>
        </w:rPr>
      </w:pPr>
    </w:p>
    <w:p w:rsidR="00C300C9" w:rsidRDefault="00295137" w:rsidP="004F4C69">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Задание 3.4</w:t>
      </w:r>
    </w:p>
    <w:p w:rsidR="00295137" w:rsidRDefault="00295137" w:rsidP="00295137">
      <w:pPr>
        <w:pStyle w:val="a3"/>
        <w:spacing w:after="0" w:line="240" w:lineRule="auto"/>
        <w:ind w:left="0"/>
        <w:rPr>
          <w:rFonts w:ascii="Times New Roman" w:hAnsi="Times New Roman" w:cs="Times New Roman"/>
          <w:b/>
          <w:sz w:val="24"/>
          <w:szCs w:val="24"/>
        </w:rPr>
      </w:pPr>
    </w:p>
    <w:p w:rsidR="00295137" w:rsidRDefault="00295137" w:rsidP="00295137">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 xml:space="preserve">Задание 3.4.1 </w:t>
      </w:r>
    </w:p>
    <w:p w:rsidR="00295137" w:rsidRPr="00295137" w:rsidRDefault="00295137" w:rsidP="00295137">
      <w:pPr>
        <w:pStyle w:val="a3"/>
        <w:spacing w:after="0" w:line="240" w:lineRule="auto"/>
        <w:ind w:left="0"/>
        <w:rPr>
          <w:rFonts w:ascii="Times New Roman" w:hAnsi="Times New Roman" w:cs="Times New Roman"/>
          <w:sz w:val="24"/>
          <w:szCs w:val="24"/>
        </w:rPr>
      </w:pPr>
      <w:r w:rsidRPr="00295137">
        <w:rPr>
          <w:rFonts w:ascii="Times New Roman" w:hAnsi="Times New Roman" w:cs="Times New Roman"/>
          <w:sz w:val="24"/>
          <w:szCs w:val="24"/>
        </w:rPr>
        <w:t xml:space="preserve">Даны </w:t>
      </w:r>
      <w:r>
        <w:rPr>
          <w:rFonts w:ascii="Times New Roman" w:hAnsi="Times New Roman" w:cs="Times New Roman"/>
          <w:sz w:val="24"/>
          <w:szCs w:val="24"/>
        </w:rPr>
        <w:t>две совокупности (сотрудники предприятий), представленные в виде дискретного вариационного ряда. Варьирующий признак – возраст.</w:t>
      </w:r>
      <w:r w:rsidR="00F908DA">
        <w:rPr>
          <w:rFonts w:ascii="Times New Roman" w:hAnsi="Times New Roman" w:cs="Times New Roman"/>
          <w:sz w:val="24"/>
          <w:szCs w:val="24"/>
        </w:rPr>
        <w:t xml:space="preserve"> Рассчитать показатели вариации возраста сотрудников предприятий и ответить на </w:t>
      </w:r>
      <w:proofErr w:type="gramStart"/>
      <w:r w:rsidR="00F908DA">
        <w:rPr>
          <w:rFonts w:ascii="Times New Roman" w:hAnsi="Times New Roman" w:cs="Times New Roman"/>
          <w:sz w:val="24"/>
          <w:szCs w:val="24"/>
        </w:rPr>
        <w:t>вопрос</w:t>
      </w:r>
      <w:proofErr w:type="gramEnd"/>
      <w:r w:rsidR="00F908DA">
        <w:rPr>
          <w:rFonts w:ascii="Times New Roman" w:hAnsi="Times New Roman" w:cs="Times New Roman"/>
          <w:sz w:val="24"/>
          <w:szCs w:val="24"/>
        </w:rPr>
        <w:t>: на каком предприятии по возрасту сотрудники менее схожи. Сравнить сотрудников предприятий по возрасту (на основании среднего возраста). На примере одного предприятия оценить насколько распределение сотрудников по возрасту далеко от нормального распределения.</w:t>
      </w:r>
    </w:p>
    <w:tbl>
      <w:tblPr>
        <w:tblW w:w="8960" w:type="dxa"/>
        <w:tblInd w:w="93" w:type="dxa"/>
        <w:tblLook w:val="04A0" w:firstRow="1" w:lastRow="0" w:firstColumn="1" w:lastColumn="0" w:noHBand="0" w:noVBand="1"/>
      </w:tblPr>
      <w:tblGrid>
        <w:gridCol w:w="2060"/>
        <w:gridCol w:w="2300"/>
        <w:gridCol w:w="2300"/>
        <w:gridCol w:w="2300"/>
      </w:tblGrid>
      <w:tr w:rsidR="00295137" w:rsidRPr="00295137" w:rsidTr="005F4A5B">
        <w:trPr>
          <w:trHeight w:val="915"/>
        </w:trPr>
        <w:tc>
          <w:tcPr>
            <w:tcW w:w="2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137" w:rsidRPr="00295137" w:rsidRDefault="00295137" w:rsidP="005F4A5B">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Возраст сотрудника предприятия</w:t>
            </w:r>
            <w:proofErr w:type="gramStart"/>
            <w:r>
              <w:rPr>
                <w:rFonts w:ascii="Times New Roman" w:eastAsia="Times New Roman" w:hAnsi="Times New Roman" w:cs="Times New Roman"/>
                <w:color w:val="000000"/>
                <w:sz w:val="24"/>
                <w:szCs w:val="24"/>
                <w:lang w:eastAsia="ru-RU"/>
              </w:rPr>
              <w:t xml:space="preserve"> А</w:t>
            </w:r>
            <w:proofErr w:type="gramEnd"/>
          </w:p>
        </w:tc>
        <w:tc>
          <w:tcPr>
            <w:tcW w:w="2300" w:type="dxa"/>
            <w:tcBorders>
              <w:top w:val="single" w:sz="4" w:space="0" w:color="auto"/>
              <w:left w:val="nil"/>
              <w:bottom w:val="single" w:sz="4" w:space="0" w:color="auto"/>
              <w:right w:val="single" w:sz="4" w:space="0" w:color="auto"/>
            </w:tcBorders>
            <w:shd w:val="clear" w:color="auto" w:fill="auto"/>
            <w:vAlign w:val="center"/>
            <w:hideMark/>
          </w:tcPr>
          <w:p w:rsidR="00295137" w:rsidRPr="00295137" w:rsidRDefault="00295137" w:rsidP="005F4A5B">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Количество сотрудников</w:t>
            </w:r>
          </w:p>
        </w:tc>
        <w:tc>
          <w:tcPr>
            <w:tcW w:w="2300" w:type="dxa"/>
            <w:tcBorders>
              <w:top w:val="single" w:sz="4" w:space="0" w:color="auto"/>
              <w:left w:val="nil"/>
              <w:bottom w:val="single" w:sz="4" w:space="0" w:color="auto"/>
              <w:right w:val="single" w:sz="4" w:space="0" w:color="auto"/>
            </w:tcBorders>
            <w:vAlign w:val="center"/>
          </w:tcPr>
          <w:p w:rsidR="00295137" w:rsidRPr="005F4A5B" w:rsidRDefault="00F908DA" w:rsidP="005F4A5B">
            <w:pPr>
              <w:jc w:val="center"/>
              <w:rPr>
                <w:rFonts w:ascii="Times New Roman" w:hAnsi="Times New Roman" w:cs="Times New Roman"/>
                <w:sz w:val="24"/>
                <w:szCs w:val="24"/>
              </w:rPr>
            </w:pPr>
            <w:r>
              <w:rPr>
                <w:rFonts w:ascii="Times New Roman" w:hAnsi="Times New Roman" w:cs="Times New Roman"/>
                <w:sz w:val="24"/>
                <w:szCs w:val="24"/>
              </w:rPr>
              <w:t>Возраст сотрудника предприятия</w:t>
            </w:r>
            <w:proofErr w:type="gramStart"/>
            <w:r>
              <w:rPr>
                <w:rFonts w:ascii="Times New Roman" w:hAnsi="Times New Roman" w:cs="Times New Roman"/>
                <w:sz w:val="24"/>
                <w:szCs w:val="24"/>
              </w:rPr>
              <w:t xml:space="preserve"> Б</w:t>
            </w:r>
            <w:proofErr w:type="gramEnd"/>
          </w:p>
        </w:tc>
        <w:tc>
          <w:tcPr>
            <w:tcW w:w="2300" w:type="dxa"/>
            <w:tcBorders>
              <w:top w:val="single" w:sz="4" w:space="0" w:color="auto"/>
              <w:left w:val="nil"/>
              <w:bottom w:val="single" w:sz="4" w:space="0" w:color="auto"/>
              <w:right w:val="single" w:sz="4" w:space="0" w:color="auto"/>
            </w:tcBorders>
            <w:vAlign w:val="center"/>
          </w:tcPr>
          <w:p w:rsidR="00295137" w:rsidRPr="005F4A5B" w:rsidRDefault="00295137" w:rsidP="005F4A5B">
            <w:pPr>
              <w:jc w:val="center"/>
              <w:rPr>
                <w:rFonts w:ascii="Times New Roman" w:hAnsi="Times New Roman" w:cs="Times New Roman"/>
                <w:sz w:val="24"/>
                <w:szCs w:val="24"/>
              </w:rPr>
            </w:pPr>
            <w:r w:rsidRPr="005F4A5B">
              <w:rPr>
                <w:rFonts w:ascii="Times New Roman" w:hAnsi="Times New Roman" w:cs="Times New Roman"/>
                <w:sz w:val="24"/>
                <w:szCs w:val="24"/>
              </w:rPr>
              <w:t>Количество сотрудников</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20</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22</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25</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6</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32</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30</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35</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9</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38</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10</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40</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40</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3</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47</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2</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55</w:t>
            </w:r>
          </w:p>
        </w:tc>
        <w:tc>
          <w:tcPr>
            <w:tcW w:w="2300" w:type="dxa"/>
            <w:tcBorders>
              <w:top w:val="nil"/>
              <w:left w:val="nil"/>
              <w:bottom w:val="single" w:sz="4" w:space="0" w:color="auto"/>
              <w:right w:val="single" w:sz="4" w:space="0" w:color="auto"/>
            </w:tcBorders>
          </w:tcPr>
          <w:p w:rsidR="00295137" w:rsidRPr="00295137" w:rsidRDefault="005F4A5B" w:rsidP="0029513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r>
      <w:tr w:rsidR="00295137" w:rsidRPr="00295137" w:rsidTr="00295137">
        <w:trPr>
          <w:trHeight w:val="300"/>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50</w:t>
            </w:r>
          </w:p>
        </w:tc>
        <w:tc>
          <w:tcPr>
            <w:tcW w:w="2300" w:type="dxa"/>
            <w:tcBorders>
              <w:top w:val="nil"/>
              <w:left w:val="nil"/>
              <w:bottom w:val="single" w:sz="4" w:space="0" w:color="auto"/>
              <w:right w:val="single" w:sz="4" w:space="0" w:color="auto"/>
            </w:tcBorders>
            <w:shd w:val="clear" w:color="auto" w:fill="auto"/>
            <w:noWrap/>
            <w:vAlign w:val="bottom"/>
            <w:hideMark/>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r w:rsidRPr="00295137">
              <w:rPr>
                <w:rFonts w:ascii="Times New Roman" w:eastAsia="Times New Roman" w:hAnsi="Times New Roman" w:cs="Times New Roman"/>
                <w:color w:val="000000"/>
                <w:sz w:val="24"/>
                <w:szCs w:val="24"/>
                <w:lang w:eastAsia="ru-RU"/>
              </w:rPr>
              <w:t>1</w:t>
            </w:r>
          </w:p>
        </w:tc>
        <w:tc>
          <w:tcPr>
            <w:tcW w:w="2300" w:type="dxa"/>
            <w:tcBorders>
              <w:top w:val="nil"/>
              <w:left w:val="nil"/>
              <w:bottom w:val="single" w:sz="4" w:space="0" w:color="auto"/>
              <w:right w:val="single" w:sz="4" w:space="0" w:color="auto"/>
            </w:tcBorders>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p>
        </w:tc>
        <w:tc>
          <w:tcPr>
            <w:tcW w:w="2300" w:type="dxa"/>
            <w:tcBorders>
              <w:top w:val="nil"/>
              <w:left w:val="nil"/>
              <w:bottom w:val="single" w:sz="4" w:space="0" w:color="auto"/>
              <w:right w:val="single" w:sz="4" w:space="0" w:color="auto"/>
            </w:tcBorders>
          </w:tcPr>
          <w:p w:rsidR="00295137" w:rsidRPr="00295137" w:rsidRDefault="00295137" w:rsidP="00295137">
            <w:pPr>
              <w:spacing w:after="0" w:line="240" w:lineRule="auto"/>
              <w:jc w:val="center"/>
              <w:rPr>
                <w:rFonts w:ascii="Times New Roman" w:eastAsia="Times New Roman" w:hAnsi="Times New Roman" w:cs="Times New Roman"/>
                <w:color w:val="000000"/>
                <w:sz w:val="24"/>
                <w:szCs w:val="24"/>
                <w:lang w:eastAsia="ru-RU"/>
              </w:rPr>
            </w:pPr>
          </w:p>
        </w:tc>
      </w:tr>
    </w:tbl>
    <w:p w:rsidR="00295137" w:rsidRDefault="00295137" w:rsidP="004F4C69">
      <w:pPr>
        <w:pStyle w:val="a3"/>
        <w:spacing w:after="0" w:line="240" w:lineRule="auto"/>
        <w:ind w:left="0"/>
        <w:jc w:val="center"/>
        <w:rPr>
          <w:rFonts w:ascii="Times New Roman" w:hAnsi="Times New Roman" w:cs="Times New Roman"/>
          <w:b/>
          <w:sz w:val="24"/>
          <w:szCs w:val="24"/>
        </w:rPr>
      </w:pPr>
    </w:p>
    <w:p w:rsidR="00C300C9" w:rsidRDefault="00361888" w:rsidP="00925D94">
      <w:pPr>
        <w:pStyle w:val="a3"/>
        <w:spacing w:after="0" w:line="240" w:lineRule="auto"/>
        <w:ind w:left="0"/>
        <w:rPr>
          <w:rFonts w:ascii="Times New Roman" w:hAnsi="Times New Roman" w:cs="Times New Roman"/>
          <w:b/>
          <w:sz w:val="24"/>
          <w:szCs w:val="24"/>
        </w:rPr>
      </w:pPr>
      <w:r>
        <w:rPr>
          <w:rFonts w:ascii="Times New Roman" w:hAnsi="Times New Roman" w:cs="Times New Roman"/>
          <w:b/>
          <w:sz w:val="24"/>
          <w:szCs w:val="24"/>
        </w:rPr>
        <w:t>Задание 3.4.2</w:t>
      </w:r>
    </w:p>
    <w:p w:rsidR="002236DE" w:rsidRDefault="002236DE" w:rsidP="00191500">
      <w:pPr>
        <w:pStyle w:val="a3"/>
        <w:spacing w:after="0" w:line="240" w:lineRule="auto"/>
        <w:ind w:left="0"/>
        <w:jc w:val="both"/>
        <w:rPr>
          <w:rFonts w:ascii="Times New Roman" w:hAnsi="Times New Roman" w:cs="Times New Roman"/>
          <w:sz w:val="24"/>
          <w:szCs w:val="24"/>
        </w:rPr>
      </w:pPr>
      <w:r w:rsidRPr="002236DE">
        <w:rPr>
          <w:rFonts w:ascii="Times New Roman" w:hAnsi="Times New Roman" w:cs="Times New Roman"/>
          <w:sz w:val="24"/>
          <w:szCs w:val="24"/>
        </w:rPr>
        <w:t xml:space="preserve">Дана </w:t>
      </w:r>
      <w:r>
        <w:rPr>
          <w:rFonts w:ascii="Times New Roman" w:hAnsi="Times New Roman" w:cs="Times New Roman"/>
          <w:sz w:val="24"/>
          <w:szCs w:val="24"/>
        </w:rPr>
        <w:t xml:space="preserve">совокупность – области. Провести группировки областей в схожие группы по индексу потребительских цен на основе расчета меры сходства двух объектов – эвклидова расстояния. Далее провести дисперсионный анализ величины прожиточного минимума, рассчитав три вида дисперсий: внутригрупповые, </w:t>
      </w:r>
      <w:proofErr w:type="gramStart"/>
      <w:r>
        <w:rPr>
          <w:rFonts w:ascii="Times New Roman" w:hAnsi="Times New Roman" w:cs="Times New Roman"/>
          <w:sz w:val="24"/>
          <w:szCs w:val="24"/>
        </w:rPr>
        <w:t>среднюю</w:t>
      </w:r>
      <w:proofErr w:type="gramEnd"/>
      <w:r>
        <w:rPr>
          <w:rFonts w:ascii="Times New Roman" w:hAnsi="Times New Roman" w:cs="Times New Roman"/>
          <w:sz w:val="24"/>
          <w:szCs w:val="24"/>
        </w:rPr>
        <w:t xml:space="preserve"> из внутригрупповых и межгрупповую. На основе правила сложения дисперсий о</w:t>
      </w:r>
      <w:r w:rsidR="00191500">
        <w:rPr>
          <w:rFonts w:ascii="Times New Roman" w:hAnsi="Times New Roman" w:cs="Times New Roman"/>
          <w:sz w:val="24"/>
          <w:szCs w:val="24"/>
        </w:rPr>
        <w:t>пределить общую дисперсию и доли</w:t>
      </w:r>
      <w:r>
        <w:rPr>
          <w:rFonts w:ascii="Times New Roman" w:hAnsi="Times New Roman" w:cs="Times New Roman"/>
          <w:sz w:val="24"/>
          <w:szCs w:val="24"/>
        </w:rPr>
        <w:t xml:space="preserve"> межгрупповой и</w:t>
      </w:r>
      <w:r w:rsidR="00191500">
        <w:rPr>
          <w:rFonts w:ascii="Times New Roman" w:hAnsi="Times New Roman" w:cs="Times New Roman"/>
          <w:sz w:val="24"/>
          <w:szCs w:val="24"/>
        </w:rPr>
        <w:t xml:space="preserve"> средней внутригрупповой в общей дисперсии. На основании полученных значений долей сделать вывод: влияет ли индекс цен на величину п</w:t>
      </w:r>
      <w:r w:rsidR="005225B7">
        <w:rPr>
          <w:rFonts w:ascii="Times New Roman" w:hAnsi="Times New Roman" w:cs="Times New Roman"/>
          <w:sz w:val="24"/>
          <w:szCs w:val="24"/>
        </w:rPr>
        <w:t xml:space="preserve">рожиточного минимума в области, что и является целью данного задания. </w:t>
      </w:r>
      <w:r w:rsidR="00191500">
        <w:rPr>
          <w:rFonts w:ascii="Times New Roman" w:hAnsi="Times New Roman" w:cs="Times New Roman"/>
          <w:sz w:val="24"/>
          <w:szCs w:val="24"/>
        </w:rPr>
        <w:t>Пр</w:t>
      </w:r>
      <w:r w:rsidR="00783DFF">
        <w:rPr>
          <w:rFonts w:ascii="Times New Roman" w:hAnsi="Times New Roman" w:cs="Times New Roman"/>
          <w:sz w:val="24"/>
          <w:szCs w:val="24"/>
        </w:rPr>
        <w:t xml:space="preserve">имер расчета смотри в разделе 6.4 </w:t>
      </w:r>
      <w:r w:rsidR="00191500">
        <w:rPr>
          <w:rFonts w:ascii="Times New Roman" w:hAnsi="Times New Roman" w:cs="Times New Roman"/>
          <w:sz w:val="24"/>
          <w:szCs w:val="24"/>
        </w:rPr>
        <w:t>данных методических указаний.</w:t>
      </w:r>
    </w:p>
    <w:p w:rsidR="00191500" w:rsidRPr="002236DE" w:rsidRDefault="00191500" w:rsidP="00191500">
      <w:pPr>
        <w:pStyle w:val="a3"/>
        <w:spacing w:after="0" w:line="240" w:lineRule="auto"/>
        <w:ind w:left="0"/>
        <w:jc w:val="both"/>
        <w:rPr>
          <w:rFonts w:ascii="Times New Roman" w:hAnsi="Times New Roman" w:cs="Times New Roman"/>
          <w:sz w:val="24"/>
          <w:szCs w:val="24"/>
        </w:rPr>
      </w:pPr>
    </w:p>
    <w:tbl>
      <w:tblPr>
        <w:tblW w:w="6200" w:type="dxa"/>
        <w:tblInd w:w="93" w:type="dxa"/>
        <w:tblLook w:val="04A0" w:firstRow="1" w:lastRow="0" w:firstColumn="1" w:lastColumn="0" w:noHBand="0" w:noVBand="1"/>
      </w:tblPr>
      <w:tblGrid>
        <w:gridCol w:w="2031"/>
        <w:gridCol w:w="2188"/>
        <w:gridCol w:w="1981"/>
      </w:tblGrid>
      <w:tr w:rsidR="002236DE" w:rsidRPr="002236DE" w:rsidTr="002236DE">
        <w:trPr>
          <w:trHeight w:val="1710"/>
        </w:trPr>
        <w:tc>
          <w:tcPr>
            <w:tcW w:w="20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bCs/>
                <w:color w:val="000000"/>
                <w:sz w:val="24"/>
                <w:szCs w:val="24"/>
                <w:lang w:eastAsia="ru-RU"/>
              </w:rPr>
            </w:pPr>
            <w:r w:rsidRPr="002236DE">
              <w:rPr>
                <w:rFonts w:ascii="Times New Roman" w:eastAsia="Times New Roman" w:hAnsi="Times New Roman" w:cs="Times New Roman"/>
                <w:bCs/>
                <w:color w:val="000000"/>
                <w:sz w:val="24"/>
                <w:szCs w:val="24"/>
                <w:lang w:eastAsia="ru-RU"/>
              </w:rPr>
              <w:t>Область </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Индекс потребительских цен на товары и услуги в июле 2017 года к предыдущему месяцу</w:t>
            </w:r>
            <w:r w:rsidR="00191500">
              <w:rPr>
                <w:rFonts w:ascii="Times New Roman" w:eastAsia="Times New Roman" w:hAnsi="Times New Roman" w:cs="Times New Roman"/>
                <w:color w:val="000000"/>
                <w:sz w:val="24"/>
                <w:szCs w:val="24"/>
                <w:lang w:eastAsia="ru-RU"/>
              </w:rPr>
              <w:t xml:space="preserve"> (признак икс, фактор)</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Величина прожиточного минимума, тенге</w:t>
            </w:r>
            <w:r w:rsidR="00191500">
              <w:rPr>
                <w:rFonts w:ascii="Times New Roman" w:eastAsia="Times New Roman" w:hAnsi="Times New Roman" w:cs="Times New Roman"/>
                <w:color w:val="000000"/>
                <w:sz w:val="24"/>
                <w:szCs w:val="24"/>
                <w:lang w:eastAsia="ru-RU"/>
              </w:rPr>
              <w:t xml:space="preserve"> (признак </w:t>
            </w:r>
            <w:proofErr w:type="spellStart"/>
            <w:r w:rsidR="00191500">
              <w:rPr>
                <w:rFonts w:ascii="Times New Roman" w:eastAsia="Times New Roman" w:hAnsi="Times New Roman" w:cs="Times New Roman"/>
                <w:color w:val="000000"/>
                <w:sz w:val="24"/>
                <w:szCs w:val="24"/>
                <w:lang w:eastAsia="ru-RU"/>
              </w:rPr>
              <w:t>игрик</w:t>
            </w:r>
            <w:proofErr w:type="spellEnd"/>
            <w:r w:rsidR="00191500">
              <w:rPr>
                <w:rFonts w:ascii="Times New Roman" w:eastAsia="Times New Roman" w:hAnsi="Times New Roman" w:cs="Times New Roman"/>
                <w:color w:val="000000"/>
                <w:sz w:val="24"/>
                <w:szCs w:val="24"/>
                <w:lang w:eastAsia="ru-RU"/>
              </w:rPr>
              <w:t>, результирующий показатель)</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Акмолинская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100,3</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22 635</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Актюбинская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100,2</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22 767</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Алматинская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99,8</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24 969</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Атырауская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100,6</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24 979</w:t>
            </w:r>
          </w:p>
        </w:tc>
      </w:tr>
      <w:tr w:rsidR="002236DE" w:rsidRPr="002236DE" w:rsidTr="002236DE">
        <w:trPr>
          <w:trHeight w:val="51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Западно-Казахстанская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100,3</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22 553</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Жамбылская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100,5</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21 668</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lastRenderedPageBreak/>
              <w:t>Карагандинская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99,7</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23 436</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Костанайская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23 021</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Кызылординская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21 975</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Мангистауская</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100,6</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29 150</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Южно-Казахстанская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99,8</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22 539</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Павлодарская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100,2</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23 046</w:t>
            </w:r>
          </w:p>
        </w:tc>
      </w:tr>
      <w:tr w:rsidR="002236DE" w:rsidRPr="002236DE" w:rsidTr="002236DE">
        <w:trPr>
          <w:trHeight w:val="51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Северо-Казахстанская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100,3</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22 737</w:t>
            </w:r>
          </w:p>
        </w:tc>
      </w:tr>
      <w:tr w:rsidR="002236DE" w:rsidRPr="002236DE" w:rsidTr="002236DE">
        <w:trPr>
          <w:trHeight w:val="51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Восточно-Казахстанская</w:t>
            </w:r>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100,2</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25 346</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г</w:t>
            </w:r>
            <w:proofErr w:type="gramStart"/>
            <w:r w:rsidRPr="002236DE">
              <w:rPr>
                <w:rFonts w:ascii="Times New Roman" w:eastAsia="Times New Roman" w:hAnsi="Times New Roman" w:cs="Times New Roman"/>
                <w:color w:val="000000"/>
                <w:sz w:val="24"/>
                <w:szCs w:val="24"/>
                <w:lang w:eastAsia="ru-RU"/>
              </w:rPr>
              <w:t>.А</w:t>
            </w:r>
            <w:proofErr w:type="gramEnd"/>
            <w:r w:rsidRPr="002236DE">
              <w:rPr>
                <w:rFonts w:ascii="Times New Roman" w:eastAsia="Times New Roman" w:hAnsi="Times New Roman" w:cs="Times New Roman"/>
                <w:color w:val="000000"/>
                <w:sz w:val="24"/>
                <w:szCs w:val="24"/>
                <w:lang w:eastAsia="ru-RU"/>
              </w:rPr>
              <w:t>стана</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100,4</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28 525</w:t>
            </w:r>
          </w:p>
        </w:tc>
      </w:tr>
      <w:tr w:rsidR="002236DE" w:rsidRPr="002236DE" w:rsidTr="002236DE">
        <w:trPr>
          <w:trHeight w:val="300"/>
        </w:trPr>
        <w:tc>
          <w:tcPr>
            <w:tcW w:w="2060" w:type="dxa"/>
            <w:tcBorders>
              <w:top w:val="nil"/>
              <w:left w:val="single" w:sz="4" w:space="0" w:color="auto"/>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rPr>
                <w:rFonts w:ascii="Times New Roman" w:eastAsia="Times New Roman" w:hAnsi="Times New Roman" w:cs="Times New Roman"/>
                <w:color w:val="000000"/>
                <w:sz w:val="24"/>
                <w:szCs w:val="24"/>
                <w:lang w:eastAsia="ru-RU"/>
              </w:rPr>
            </w:pPr>
            <w:proofErr w:type="spellStart"/>
            <w:r w:rsidRPr="002236DE">
              <w:rPr>
                <w:rFonts w:ascii="Times New Roman" w:eastAsia="Times New Roman" w:hAnsi="Times New Roman" w:cs="Times New Roman"/>
                <w:color w:val="000000"/>
                <w:sz w:val="24"/>
                <w:szCs w:val="24"/>
                <w:lang w:eastAsia="ru-RU"/>
              </w:rPr>
              <w:t>г</w:t>
            </w:r>
            <w:proofErr w:type="gramStart"/>
            <w:r w:rsidRPr="002236DE">
              <w:rPr>
                <w:rFonts w:ascii="Times New Roman" w:eastAsia="Times New Roman" w:hAnsi="Times New Roman" w:cs="Times New Roman"/>
                <w:color w:val="000000"/>
                <w:sz w:val="24"/>
                <w:szCs w:val="24"/>
                <w:lang w:eastAsia="ru-RU"/>
              </w:rPr>
              <w:t>.А</w:t>
            </w:r>
            <w:proofErr w:type="gramEnd"/>
            <w:r w:rsidRPr="002236DE">
              <w:rPr>
                <w:rFonts w:ascii="Times New Roman" w:eastAsia="Times New Roman" w:hAnsi="Times New Roman" w:cs="Times New Roman"/>
                <w:color w:val="000000"/>
                <w:sz w:val="24"/>
                <w:szCs w:val="24"/>
                <w:lang w:eastAsia="ru-RU"/>
              </w:rPr>
              <w:t>лматы</w:t>
            </w:r>
            <w:proofErr w:type="spellEnd"/>
          </w:p>
        </w:tc>
        <w:tc>
          <w:tcPr>
            <w:tcW w:w="230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100</w:t>
            </w:r>
          </w:p>
        </w:tc>
        <w:tc>
          <w:tcPr>
            <w:tcW w:w="1840" w:type="dxa"/>
            <w:tcBorders>
              <w:top w:val="nil"/>
              <w:left w:val="nil"/>
              <w:bottom w:val="single" w:sz="4" w:space="0" w:color="auto"/>
              <w:right w:val="single" w:sz="4" w:space="0" w:color="auto"/>
            </w:tcBorders>
            <w:shd w:val="clear" w:color="auto" w:fill="auto"/>
            <w:vAlign w:val="center"/>
            <w:hideMark/>
          </w:tcPr>
          <w:p w:rsidR="002236DE" w:rsidRPr="002236DE" w:rsidRDefault="002236DE" w:rsidP="002236DE">
            <w:pPr>
              <w:spacing w:after="0" w:line="240" w:lineRule="auto"/>
              <w:jc w:val="center"/>
              <w:rPr>
                <w:rFonts w:ascii="Times New Roman" w:eastAsia="Times New Roman" w:hAnsi="Times New Roman" w:cs="Times New Roman"/>
                <w:color w:val="000000"/>
                <w:sz w:val="24"/>
                <w:szCs w:val="24"/>
                <w:lang w:eastAsia="ru-RU"/>
              </w:rPr>
            </w:pPr>
            <w:r w:rsidRPr="002236DE">
              <w:rPr>
                <w:rFonts w:ascii="Times New Roman" w:eastAsia="Times New Roman" w:hAnsi="Times New Roman" w:cs="Times New Roman"/>
                <w:color w:val="000000"/>
                <w:sz w:val="24"/>
                <w:szCs w:val="24"/>
                <w:lang w:eastAsia="ru-RU"/>
              </w:rPr>
              <w:t>27 135</w:t>
            </w:r>
          </w:p>
        </w:tc>
      </w:tr>
    </w:tbl>
    <w:p w:rsidR="006F1010" w:rsidRDefault="006F1010" w:rsidP="00925D94">
      <w:pPr>
        <w:pStyle w:val="a3"/>
        <w:spacing w:after="0" w:line="240" w:lineRule="auto"/>
        <w:ind w:left="0"/>
        <w:rPr>
          <w:rFonts w:ascii="Times New Roman" w:hAnsi="Times New Roman" w:cs="Times New Roman"/>
          <w:b/>
          <w:sz w:val="24"/>
          <w:szCs w:val="24"/>
        </w:rPr>
      </w:pPr>
    </w:p>
    <w:p w:rsidR="004352ED" w:rsidRDefault="00191500" w:rsidP="004352ED">
      <w:pPr>
        <w:pStyle w:val="a3"/>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Задание 3.5</w:t>
      </w:r>
    </w:p>
    <w:p w:rsidR="00191500" w:rsidRDefault="00191500" w:rsidP="004352ED">
      <w:pPr>
        <w:pStyle w:val="a3"/>
        <w:spacing w:after="0" w:line="240" w:lineRule="auto"/>
        <w:jc w:val="center"/>
        <w:rPr>
          <w:rFonts w:ascii="Times New Roman" w:hAnsi="Times New Roman" w:cs="Times New Roman"/>
          <w:b/>
          <w:sz w:val="24"/>
          <w:szCs w:val="24"/>
        </w:rPr>
      </w:pPr>
    </w:p>
    <w:p w:rsidR="006A6A9E" w:rsidRPr="00191500" w:rsidRDefault="00191500" w:rsidP="00607DEB">
      <w:pPr>
        <w:tabs>
          <w:tab w:val="num" w:pos="-2160"/>
        </w:tabs>
        <w:spacing w:after="0" w:line="240" w:lineRule="auto"/>
        <w:ind w:firstLine="567"/>
        <w:jc w:val="both"/>
        <w:rPr>
          <w:rFonts w:ascii="Times New Roman" w:hAnsi="Times New Roman" w:cs="Times New Roman"/>
          <w:b/>
          <w:sz w:val="24"/>
          <w:szCs w:val="24"/>
        </w:rPr>
      </w:pPr>
      <w:r w:rsidRPr="00191500">
        <w:rPr>
          <w:rFonts w:ascii="Times New Roman" w:hAnsi="Times New Roman" w:cs="Times New Roman"/>
          <w:b/>
          <w:sz w:val="24"/>
          <w:szCs w:val="24"/>
        </w:rPr>
        <w:t xml:space="preserve">Задание 3.5.1 </w:t>
      </w:r>
    </w:p>
    <w:p w:rsidR="006B6FDA" w:rsidRPr="00191500" w:rsidRDefault="00607DEB" w:rsidP="00607DEB">
      <w:pPr>
        <w:tabs>
          <w:tab w:val="num" w:pos="-2160"/>
        </w:tabs>
        <w:spacing w:after="0" w:line="240" w:lineRule="auto"/>
        <w:ind w:firstLine="567"/>
        <w:jc w:val="both"/>
        <w:rPr>
          <w:rFonts w:ascii="Times New Roman" w:hAnsi="Times New Roman" w:cs="Times New Roman"/>
          <w:sz w:val="24"/>
          <w:szCs w:val="24"/>
        </w:rPr>
      </w:pPr>
      <w:r w:rsidRPr="00191500">
        <w:rPr>
          <w:rFonts w:ascii="Times New Roman" w:hAnsi="Times New Roman" w:cs="Times New Roman"/>
          <w:sz w:val="24"/>
          <w:szCs w:val="24"/>
        </w:rPr>
        <w:t xml:space="preserve">Оценить </w:t>
      </w:r>
      <w:r w:rsidR="00750D3F" w:rsidRPr="00191500">
        <w:rPr>
          <w:rFonts w:ascii="Times New Roman" w:hAnsi="Times New Roman" w:cs="Times New Roman"/>
          <w:sz w:val="24"/>
          <w:szCs w:val="24"/>
        </w:rPr>
        <w:t>тесноту</w:t>
      </w:r>
      <w:r w:rsidR="006B6FDA" w:rsidRPr="00191500">
        <w:rPr>
          <w:rFonts w:ascii="Times New Roman" w:hAnsi="Times New Roman" w:cs="Times New Roman"/>
          <w:sz w:val="24"/>
          <w:szCs w:val="24"/>
        </w:rPr>
        <w:t xml:space="preserve"> связи между уровнем рентабельности и организационно-пр</w:t>
      </w:r>
      <w:r w:rsidR="00750D3F" w:rsidRPr="00191500">
        <w:rPr>
          <w:rFonts w:ascii="Times New Roman" w:hAnsi="Times New Roman" w:cs="Times New Roman"/>
          <w:sz w:val="24"/>
          <w:szCs w:val="24"/>
        </w:rPr>
        <w:t xml:space="preserve">авовой формой предприятий региона. </w:t>
      </w:r>
      <w:r w:rsidR="006B6FDA" w:rsidRPr="00191500">
        <w:rPr>
          <w:rFonts w:ascii="Times New Roman" w:hAnsi="Times New Roman" w:cs="Times New Roman"/>
          <w:sz w:val="24"/>
          <w:szCs w:val="24"/>
        </w:rPr>
        <w:t>Исходные данные предста</w:t>
      </w:r>
      <w:r w:rsidR="00750D3F" w:rsidRPr="00191500">
        <w:rPr>
          <w:rFonts w:ascii="Times New Roman" w:hAnsi="Times New Roman" w:cs="Times New Roman"/>
          <w:sz w:val="24"/>
          <w:szCs w:val="24"/>
        </w:rPr>
        <w:t xml:space="preserve">влены в таблице сопряженности. </w:t>
      </w:r>
      <w:r w:rsidR="00966049">
        <w:rPr>
          <w:rFonts w:ascii="Times New Roman" w:hAnsi="Times New Roman" w:cs="Times New Roman"/>
          <w:sz w:val="24"/>
          <w:szCs w:val="24"/>
        </w:rPr>
        <w:t>В данной задаче величины, между которыми определяется теснота связи, являются атрибутивными.</w:t>
      </w:r>
    </w:p>
    <w:p w:rsidR="00750D3F" w:rsidRPr="00191500" w:rsidRDefault="00750D3F" w:rsidP="00607DEB">
      <w:pPr>
        <w:tabs>
          <w:tab w:val="num" w:pos="-2160"/>
        </w:tabs>
        <w:spacing w:after="0" w:line="240" w:lineRule="auto"/>
        <w:ind w:firstLine="567"/>
        <w:jc w:val="both"/>
        <w:rPr>
          <w:rFonts w:ascii="Times New Roman" w:hAnsi="Times New Roman" w:cs="Times New Roman"/>
          <w:sz w:val="24"/>
          <w:szCs w:val="24"/>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2"/>
        <w:gridCol w:w="2582"/>
        <w:gridCol w:w="2244"/>
      </w:tblGrid>
      <w:tr w:rsidR="006B6FDA" w:rsidRPr="00191500" w:rsidTr="00607DEB">
        <w:trPr>
          <w:trHeight w:val="360"/>
        </w:trPr>
        <w:tc>
          <w:tcPr>
            <w:tcW w:w="2262" w:type="dxa"/>
            <w:vMerge w:val="restart"/>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Уровень рентабельности</w:t>
            </w:r>
          </w:p>
        </w:tc>
        <w:tc>
          <w:tcPr>
            <w:tcW w:w="4826" w:type="dxa"/>
            <w:gridSpan w:val="2"/>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Организационно-правовая форма предприятия</w:t>
            </w:r>
          </w:p>
        </w:tc>
      </w:tr>
      <w:tr w:rsidR="006B6FDA" w:rsidRPr="00191500" w:rsidTr="00607DEB">
        <w:trPr>
          <w:trHeight w:val="360"/>
        </w:trPr>
        <w:tc>
          <w:tcPr>
            <w:tcW w:w="2262" w:type="dxa"/>
            <w:vMerge/>
            <w:vAlign w:val="center"/>
          </w:tcPr>
          <w:p w:rsidR="006B6FDA" w:rsidRPr="00191500" w:rsidRDefault="006B6FDA" w:rsidP="00607DEB">
            <w:pPr>
              <w:tabs>
                <w:tab w:val="num" w:pos="540"/>
              </w:tabs>
              <w:spacing w:after="0" w:line="240" w:lineRule="auto"/>
              <w:jc w:val="center"/>
              <w:rPr>
                <w:rFonts w:ascii="Times New Roman" w:hAnsi="Times New Roman" w:cs="Times New Roman"/>
                <w:sz w:val="24"/>
                <w:szCs w:val="24"/>
              </w:rPr>
            </w:pPr>
          </w:p>
        </w:tc>
        <w:tc>
          <w:tcPr>
            <w:tcW w:w="2582" w:type="dxa"/>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АО</w:t>
            </w:r>
          </w:p>
        </w:tc>
        <w:tc>
          <w:tcPr>
            <w:tcW w:w="2244" w:type="dxa"/>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ТОО</w:t>
            </w:r>
          </w:p>
        </w:tc>
      </w:tr>
      <w:tr w:rsidR="006B6FDA" w:rsidRPr="00191500" w:rsidTr="00607DEB">
        <w:trPr>
          <w:trHeight w:val="360"/>
        </w:trPr>
        <w:tc>
          <w:tcPr>
            <w:tcW w:w="2262" w:type="dxa"/>
          </w:tcPr>
          <w:p w:rsidR="006B6FDA" w:rsidRPr="00191500" w:rsidRDefault="006B6FDA" w:rsidP="00607DEB">
            <w:pPr>
              <w:spacing w:after="0" w:line="240" w:lineRule="auto"/>
              <w:rPr>
                <w:rFonts w:ascii="Times New Roman" w:hAnsi="Times New Roman" w:cs="Times New Roman"/>
                <w:sz w:val="24"/>
                <w:szCs w:val="24"/>
              </w:rPr>
            </w:pPr>
            <w:r w:rsidRPr="00191500">
              <w:rPr>
                <w:rFonts w:ascii="Times New Roman" w:hAnsi="Times New Roman" w:cs="Times New Roman"/>
                <w:sz w:val="24"/>
                <w:szCs w:val="24"/>
              </w:rPr>
              <w:t>высокая</w:t>
            </w:r>
          </w:p>
        </w:tc>
        <w:tc>
          <w:tcPr>
            <w:tcW w:w="2582"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100 предприятий</w:t>
            </w:r>
          </w:p>
        </w:tc>
        <w:tc>
          <w:tcPr>
            <w:tcW w:w="2244"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50 предприятий</w:t>
            </w:r>
          </w:p>
        </w:tc>
      </w:tr>
      <w:tr w:rsidR="006B6FDA" w:rsidRPr="00191500" w:rsidTr="00607DEB">
        <w:trPr>
          <w:trHeight w:val="360"/>
        </w:trPr>
        <w:tc>
          <w:tcPr>
            <w:tcW w:w="2262" w:type="dxa"/>
          </w:tcPr>
          <w:p w:rsidR="006B6FDA" w:rsidRPr="00191500" w:rsidRDefault="006B6FDA" w:rsidP="00607DEB">
            <w:pPr>
              <w:spacing w:after="0" w:line="240" w:lineRule="auto"/>
              <w:rPr>
                <w:rFonts w:ascii="Times New Roman" w:hAnsi="Times New Roman" w:cs="Times New Roman"/>
                <w:sz w:val="24"/>
                <w:szCs w:val="24"/>
              </w:rPr>
            </w:pPr>
            <w:r w:rsidRPr="00191500">
              <w:rPr>
                <w:rFonts w:ascii="Times New Roman" w:hAnsi="Times New Roman" w:cs="Times New Roman"/>
                <w:sz w:val="24"/>
                <w:szCs w:val="24"/>
              </w:rPr>
              <w:t>низкая</w:t>
            </w:r>
          </w:p>
        </w:tc>
        <w:tc>
          <w:tcPr>
            <w:tcW w:w="2582"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20 предприятий</w:t>
            </w:r>
          </w:p>
        </w:tc>
        <w:tc>
          <w:tcPr>
            <w:tcW w:w="2244"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80 предприятий</w:t>
            </w:r>
          </w:p>
        </w:tc>
      </w:tr>
    </w:tbl>
    <w:p w:rsidR="008617F1" w:rsidRPr="00191500" w:rsidRDefault="008617F1" w:rsidP="00607DEB">
      <w:pPr>
        <w:spacing w:after="0" w:line="240" w:lineRule="auto"/>
        <w:ind w:firstLine="567"/>
        <w:jc w:val="both"/>
        <w:rPr>
          <w:rFonts w:ascii="Times New Roman" w:hAnsi="Times New Roman" w:cs="Times New Roman"/>
          <w:sz w:val="24"/>
          <w:szCs w:val="24"/>
        </w:rPr>
      </w:pPr>
    </w:p>
    <w:p w:rsidR="00966049" w:rsidRPr="00966049" w:rsidRDefault="00966049" w:rsidP="00607DEB">
      <w:pPr>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Задание</w:t>
      </w:r>
      <w:r w:rsidR="006B6FDA" w:rsidRPr="00966049">
        <w:rPr>
          <w:rFonts w:ascii="Times New Roman" w:hAnsi="Times New Roman" w:cs="Times New Roman"/>
          <w:b/>
          <w:sz w:val="24"/>
          <w:szCs w:val="24"/>
        </w:rPr>
        <w:t xml:space="preserve"> </w:t>
      </w:r>
      <w:r w:rsidRPr="00966049">
        <w:rPr>
          <w:rFonts w:ascii="Times New Roman" w:hAnsi="Times New Roman" w:cs="Times New Roman"/>
          <w:b/>
          <w:sz w:val="24"/>
          <w:szCs w:val="24"/>
        </w:rPr>
        <w:t>3.5</w:t>
      </w:r>
      <w:r w:rsidR="00607DEB" w:rsidRPr="00966049">
        <w:rPr>
          <w:rFonts w:ascii="Times New Roman" w:hAnsi="Times New Roman" w:cs="Times New Roman"/>
          <w:b/>
          <w:sz w:val="24"/>
          <w:szCs w:val="24"/>
        </w:rPr>
        <w:t>.</w:t>
      </w:r>
      <w:r w:rsidRPr="00966049">
        <w:rPr>
          <w:rFonts w:ascii="Times New Roman" w:hAnsi="Times New Roman" w:cs="Times New Roman"/>
          <w:b/>
          <w:sz w:val="24"/>
          <w:szCs w:val="24"/>
        </w:rPr>
        <w:t>2</w:t>
      </w:r>
      <w:r w:rsidR="00607DEB" w:rsidRPr="00966049">
        <w:rPr>
          <w:rFonts w:ascii="Times New Roman" w:hAnsi="Times New Roman" w:cs="Times New Roman"/>
          <w:b/>
          <w:sz w:val="24"/>
          <w:szCs w:val="24"/>
        </w:rPr>
        <w:t xml:space="preserve"> </w:t>
      </w:r>
    </w:p>
    <w:p w:rsidR="006B6FDA" w:rsidRPr="00191500" w:rsidRDefault="00607DEB" w:rsidP="00607DEB">
      <w:pPr>
        <w:spacing w:after="0" w:line="240" w:lineRule="auto"/>
        <w:ind w:firstLine="567"/>
        <w:jc w:val="both"/>
        <w:rPr>
          <w:rFonts w:ascii="Times New Roman" w:hAnsi="Times New Roman" w:cs="Times New Roman"/>
          <w:sz w:val="24"/>
          <w:szCs w:val="24"/>
        </w:rPr>
      </w:pPr>
      <w:r w:rsidRPr="00191500">
        <w:rPr>
          <w:rFonts w:ascii="Times New Roman" w:hAnsi="Times New Roman" w:cs="Times New Roman"/>
          <w:sz w:val="24"/>
          <w:szCs w:val="24"/>
        </w:rPr>
        <w:t xml:space="preserve">Оценить </w:t>
      </w:r>
      <w:r w:rsidR="006B6FDA" w:rsidRPr="00191500">
        <w:rPr>
          <w:rFonts w:ascii="Times New Roman" w:hAnsi="Times New Roman" w:cs="Times New Roman"/>
          <w:sz w:val="24"/>
          <w:szCs w:val="24"/>
        </w:rPr>
        <w:t xml:space="preserve">тесноту связи между </w:t>
      </w:r>
      <w:r w:rsidRPr="00191500">
        <w:rPr>
          <w:rFonts w:ascii="Times New Roman" w:hAnsi="Times New Roman" w:cs="Times New Roman"/>
          <w:sz w:val="24"/>
          <w:szCs w:val="24"/>
        </w:rPr>
        <w:t>показателем обеспеченности</w:t>
      </w:r>
      <w:r w:rsidR="006B6FDA" w:rsidRPr="00191500">
        <w:rPr>
          <w:rFonts w:ascii="Times New Roman" w:hAnsi="Times New Roman" w:cs="Times New Roman"/>
          <w:sz w:val="24"/>
          <w:szCs w:val="24"/>
        </w:rPr>
        <w:t xml:space="preserve"> недр области полезными ископаемыми и темпами роста экономики области, если данные переменные представлены в виде качественных </w:t>
      </w:r>
      <w:r w:rsidRPr="00191500">
        <w:rPr>
          <w:rFonts w:ascii="Times New Roman" w:hAnsi="Times New Roman" w:cs="Times New Roman"/>
          <w:sz w:val="24"/>
          <w:szCs w:val="24"/>
        </w:rPr>
        <w:t>(номинальных</w:t>
      </w:r>
      <w:r w:rsidR="00966049">
        <w:rPr>
          <w:rFonts w:ascii="Times New Roman" w:hAnsi="Times New Roman" w:cs="Times New Roman"/>
          <w:sz w:val="24"/>
          <w:szCs w:val="24"/>
        </w:rPr>
        <w:t>, атрибутивных</w:t>
      </w:r>
      <w:r w:rsidRPr="00191500">
        <w:rPr>
          <w:rFonts w:ascii="Times New Roman" w:hAnsi="Times New Roman" w:cs="Times New Roman"/>
          <w:sz w:val="24"/>
          <w:szCs w:val="24"/>
        </w:rPr>
        <w:t>) величин</w:t>
      </w:r>
      <w:r w:rsidR="006B6FDA" w:rsidRPr="00191500">
        <w:rPr>
          <w:rFonts w:ascii="Times New Roman" w:hAnsi="Times New Roman" w:cs="Times New Roman"/>
          <w:sz w:val="24"/>
          <w:szCs w:val="24"/>
        </w:rPr>
        <w:t>. Исходные данные представле</w:t>
      </w:r>
      <w:r w:rsidRPr="00191500">
        <w:rPr>
          <w:rFonts w:ascii="Times New Roman" w:hAnsi="Times New Roman" w:cs="Times New Roman"/>
          <w:sz w:val="24"/>
          <w:szCs w:val="24"/>
        </w:rPr>
        <w:t>ны в та</w:t>
      </w:r>
      <w:r w:rsidR="00966049">
        <w:rPr>
          <w:rFonts w:ascii="Times New Roman" w:hAnsi="Times New Roman" w:cs="Times New Roman"/>
          <w:sz w:val="24"/>
          <w:szCs w:val="24"/>
        </w:rPr>
        <w:t>блице сопряженности.</w:t>
      </w:r>
    </w:p>
    <w:p w:rsidR="00607DEB" w:rsidRPr="00191500" w:rsidRDefault="00607DEB" w:rsidP="00607DEB">
      <w:pPr>
        <w:spacing w:after="0" w:line="240" w:lineRule="auto"/>
        <w:ind w:firstLine="567"/>
        <w:jc w:val="both"/>
        <w:rPr>
          <w:rFonts w:ascii="Times New Roman" w:hAnsi="Times New Roman" w:cs="Times New Roman"/>
          <w:sz w:val="24"/>
          <w:szCs w:val="24"/>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55"/>
        <w:gridCol w:w="2552"/>
        <w:gridCol w:w="2268"/>
      </w:tblGrid>
      <w:tr w:rsidR="006B6FDA" w:rsidRPr="00191500" w:rsidTr="00607DEB">
        <w:trPr>
          <w:trHeight w:val="360"/>
        </w:trPr>
        <w:tc>
          <w:tcPr>
            <w:tcW w:w="2655" w:type="dxa"/>
            <w:vMerge w:val="restart"/>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Обеспеченность недр полезными ископаемыми</w:t>
            </w:r>
          </w:p>
        </w:tc>
        <w:tc>
          <w:tcPr>
            <w:tcW w:w="4820" w:type="dxa"/>
            <w:gridSpan w:val="2"/>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Темпы роста экономики высокие</w:t>
            </w:r>
          </w:p>
        </w:tc>
      </w:tr>
      <w:tr w:rsidR="006B6FDA" w:rsidRPr="00191500" w:rsidTr="00607DEB">
        <w:trPr>
          <w:trHeight w:val="360"/>
        </w:trPr>
        <w:tc>
          <w:tcPr>
            <w:tcW w:w="2655" w:type="dxa"/>
            <w:vMerge/>
            <w:vAlign w:val="center"/>
          </w:tcPr>
          <w:p w:rsidR="006B6FDA" w:rsidRPr="00191500" w:rsidRDefault="006B6FDA" w:rsidP="00607DEB">
            <w:pPr>
              <w:tabs>
                <w:tab w:val="num" w:pos="540"/>
              </w:tabs>
              <w:spacing w:after="0" w:line="240" w:lineRule="auto"/>
              <w:jc w:val="center"/>
              <w:rPr>
                <w:rFonts w:ascii="Times New Roman" w:hAnsi="Times New Roman" w:cs="Times New Roman"/>
                <w:sz w:val="24"/>
                <w:szCs w:val="24"/>
              </w:rPr>
            </w:pPr>
          </w:p>
        </w:tc>
        <w:tc>
          <w:tcPr>
            <w:tcW w:w="2552" w:type="dxa"/>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Высокие</w:t>
            </w:r>
          </w:p>
        </w:tc>
        <w:tc>
          <w:tcPr>
            <w:tcW w:w="2268" w:type="dxa"/>
            <w:vAlign w:val="center"/>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Низкие</w:t>
            </w:r>
          </w:p>
        </w:tc>
      </w:tr>
      <w:tr w:rsidR="006B6FDA" w:rsidRPr="00191500" w:rsidTr="00607DEB">
        <w:trPr>
          <w:trHeight w:val="360"/>
        </w:trPr>
        <w:tc>
          <w:tcPr>
            <w:tcW w:w="2655" w:type="dxa"/>
          </w:tcPr>
          <w:p w:rsidR="006B6FDA" w:rsidRPr="00191500" w:rsidRDefault="006B6FDA" w:rsidP="00607DEB">
            <w:pPr>
              <w:spacing w:after="0" w:line="240" w:lineRule="auto"/>
              <w:rPr>
                <w:rFonts w:ascii="Times New Roman" w:hAnsi="Times New Roman" w:cs="Times New Roman"/>
                <w:sz w:val="24"/>
                <w:szCs w:val="24"/>
              </w:rPr>
            </w:pPr>
            <w:r w:rsidRPr="00191500">
              <w:rPr>
                <w:rFonts w:ascii="Times New Roman" w:hAnsi="Times New Roman" w:cs="Times New Roman"/>
                <w:sz w:val="24"/>
                <w:szCs w:val="24"/>
              </w:rPr>
              <w:t>Высокая</w:t>
            </w:r>
          </w:p>
        </w:tc>
        <w:tc>
          <w:tcPr>
            <w:tcW w:w="2552"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5 областей</w:t>
            </w:r>
          </w:p>
        </w:tc>
        <w:tc>
          <w:tcPr>
            <w:tcW w:w="2268"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2 области</w:t>
            </w:r>
          </w:p>
        </w:tc>
      </w:tr>
      <w:tr w:rsidR="006B6FDA" w:rsidRPr="00191500" w:rsidTr="00607DEB">
        <w:trPr>
          <w:trHeight w:val="360"/>
        </w:trPr>
        <w:tc>
          <w:tcPr>
            <w:tcW w:w="2655" w:type="dxa"/>
          </w:tcPr>
          <w:p w:rsidR="006B6FDA" w:rsidRPr="00191500" w:rsidRDefault="006B6FDA" w:rsidP="00607DEB">
            <w:pPr>
              <w:spacing w:after="0" w:line="240" w:lineRule="auto"/>
              <w:rPr>
                <w:rFonts w:ascii="Times New Roman" w:hAnsi="Times New Roman" w:cs="Times New Roman"/>
                <w:sz w:val="24"/>
                <w:szCs w:val="24"/>
              </w:rPr>
            </w:pPr>
            <w:r w:rsidRPr="00191500">
              <w:rPr>
                <w:rFonts w:ascii="Times New Roman" w:hAnsi="Times New Roman" w:cs="Times New Roman"/>
                <w:sz w:val="24"/>
                <w:szCs w:val="24"/>
              </w:rPr>
              <w:t>Низкая</w:t>
            </w:r>
          </w:p>
        </w:tc>
        <w:tc>
          <w:tcPr>
            <w:tcW w:w="2552"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1 область</w:t>
            </w:r>
          </w:p>
        </w:tc>
        <w:tc>
          <w:tcPr>
            <w:tcW w:w="2268" w:type="dxa"/>
          </w:tcPr>
          <w:p w:rsidR="006B6FDA" w:rsidRPr="00191500" w:rsidRDefault="006B6FDA" w:rsidP="00607DEB">
            <w:pPr>
              <w:spacing w:after="0" w:line="240" w:lineRule="auto"/>
              <w:jc w:val="center"/>
              <w:rPr>
                <w:rFonts w:ascii="Times New Roman" w:hAnsi="Times New Roman" w:cs="Times New Roman"/>
                <w:sz w:val="24"/>
                <w:szCs w:val="24"/>
              </w:rPr>
            </w:pPr>
            <w:r w:rsidRPr="00191500">
              <w:rPr>
                <w:rFonts w:ascii="Times New Roman" w:hAnsi="Times New Roman" w:cs="Times New Roman"/>
                <w:sz w:val="24"/>
                <w:szCs w:val="24"/>
              </w:rPr>
              <w:t>6 областей</w:t>
            </w:r>
          </w:p>
        </w:tc>
      </w:tr>
    </w:tbl>
    <w:p w:rsidR="00607DEB" w:rsidRPr="00191500" w:rsidRDefault="00607DEB" w:rsidP="00607DEB">
      <w:pPr>
        <w:spacing w:after="0" w:line="240" w:lineRule="auto"/>
        <w:jc w:val="both"/>
        <w:rPr>
          <w:rFonts w:ascii="Times New Roman" w:hAnsi="Times New Roman" w:cs="Times New Roman"/>
          <w:sz w:val="24"/>
          <w:szCs w:val="24"/>
          <w:u w:val="single"/>
        </w:rPr>
      </w:pPr>
    </w:p>
    <w:p w:rsidR="00966049" w:rsidRPr="00966049" w:rsidRDefault="00966049" w:rsidP="00607DEB">
      <w:pPr>
        <w:spacing w:after="0" w:line="240" w:lineRule="auto"/>
        <w:ind w:firstLine="567"/>
        <w:jc w:val="both"/>
        <w:rPr>
          <w:rFonts w:ascii="Times New Roman" w:hAnsi="Times New Roman" w:cs="Times New Roman"/>
          <w:b/>
          <w:sz w:val="24"/>
          <w:szCs w:val="24"/>
        </w:rPr>
      </w:pPr>
      <w:r w:rsidRPr="00966049">
        <w:rPr>
          <w:rFonts w:ascii="Times New Roman" w:hAnsi="Times New Roman" w:cs="Times New Roman"/>
          <w:b/>
          <w:sz w:val="24"/>
          <w:szCs w:val="24"/>
        </w:rPr>
        <w:t>Задание 3.5.3</w:t>
      </w:r>
    </w:p>
    <w:p w:rsidR="006B6FDA" w:rsidRPr="00191500" w:rsidRDefault="00607DEB" w:rsidP="00607DEB">
      <w:pPr>
        <w:spacing w:after="0" w:line="240" w:lineRule="auto"/>
        <w:ind w:firstLine="567"/>
        <w:jc w:val="both"/>
        <w:rPr>
          <w:rFonts w:ascii="Times New Roman" w:hAnsi="Times New Roman" w:cs="Times New Roman"/>
          <w:sz w:val="24"/>
          <w:szCs w:val="24"/>
        </w:rPr>
      </w:pPr>
      <w:r w:rsidRPr="00191500">
        <w:rPr>
          <w:rFonts w:ascii="Times New Roman" w:hAnsi="Times New Roman" w:cs="Times New Roman"/>
          <w:sz w:val="24"/>
          <w:szCs w:val="24"/>
        </w:rPr>
        <w:t xml:space="preserve">Оценить тесноту связи между темпом </w:t>
      </w:r>
      <w:r w:rsidR="006B6FDA" w:rsidRPr="00191500">
        <w:rPr>
          <w:rFonts w:ascii="Times New Roman" w:hAnsi="Times New Roman" w:cs="Times New Roman"/>
          <w:sz w:val="24"/>
          <w:szCs w:val="24"/>
        </w:rPr>
        <w:t>роста це</w:t>
      </w:r>
      <w:r w:rsidRPr="00191500">
        <w:rPr>
          <w:rFonts w:ascii="Times New Roman" w:hAnsi="Times New Roman" w:cs="Times New Roman"/>
          <w:sz w:val="24"/>
          <w:szCs w:val="24"/>
        </w:rPr>
        <w:t xml:space="preserve">н и уровнем </w:t>
      </w:r>
      <w:r w:rsidR="006B6FDA" w:rsidRPr="00191500">
        <w:rPr>
          <w:rFonts w:ascii="Times New Roman" w:hAnsi="Times New Roman" w:cs="Times New Roman"/>
          <w:sz w:val="24"/>
          <w:szCs w:val="24"/>
        </w:rPr>
        <w:t>безработицы в регионах. Исходные данные представл</w:t>
      </w:r>
      <w:r w:rsidRPr="00191500">
        <w:rPr>
          <w:rFonts w:ascii="Times New Roman" w:hAnsi="Times New Roman" w:cs="Times New Roman"/>
          <w:sz w:val="24"/>
          <w:szCs w:val="24"/>
        </w:rPr>
        <w:t>ены в таблице сопр</w:t>
      </w:r>
      <w:r w:rsidR="00966049">
        <w:rPr>
          <w:rFonts w:ascii="Times New Roman" w:hAnsi="Times New Roman" w:cs="Times New Roman"/>
          <w:sz w:val="24"/>
          <w:szCs w:val="24"/>
        </w:rPr>
        <w:t>яженности. Величины также атрибутивные.</w:t>
      </w:r>
    </w:p>
    <w:p w:rsidR="00607DEB" w:rsidRPr="00191500" w:rsidRDefault="00607DEB" w:rsidP="00607DEB">
      <w:pPr>
        <w:spacing w:after="0" w:line="240" w:lineRule="auto"/>
        <w:ind w:firstLine="567"/>
        <w:jc w:val="both"/>
        <w:rPr>
          <w:rFonts w:ascii="Times New Roman" w:hAnsi="Times New Roman" w:cs="Times New Roman"/>
          <w:sz w:val="24"/>
          <w:szCs w:val="24"/>
        </w:rPr>
      </w:pP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
        <w:gridCol w:w="345"/>
        <w:gridCol w:w="1349"/>
        <w:gridCol w:w="357"/>
        <w:gridCol w:w="131"/>
        <w:gridCol w:w="1620"/>
        <w:gridCol w:w="589"/>
        <w:gridCol w:w="511"/>
        <w:gridCol w:w="472"/>
        <w:gridCol w:w="179"/>
        <w:gridCol w:w="290"/>
        <w:gridCol w:w="135"/>
        <w:gridCol w:w="333"/>
        <w:gridCol w:w="458"/>
        <w:gridCol w:w="164"/>
        <w:gridCol w:w="294"/>
        <w:gridCol w:w="466"/>
        <w:gridCol w:w="211"/>
        <w:gridCol w:w="255"/>
        <w:gridCol w:w="386"/>
        <w:gridCol w:w="386"/>
        <w:gridCol w:w="386"/>
        <w:gridCol w:w="328"/>
      </w:tblGrid>
      <w:tr w:rsidR="006B6FDA" w:rsidRPr="00191500" w:rsidTr="00044DDA">
        <w:trPr>
          <w:gridBefore w:val="2"/>
          <w:gridAfter w:val="5"/>
          <w:wBefore w:w="230" w:type="pct"/>
          <w:wAfter w:w="893" w:type="pct"/>
          <w:trHeight w:val="360"/>
        </w:trPr>
        <w:tc>
          <w:tcPr>
            <w:tcW w:w="875" w:type="pct"/>
            <w:gridSpan w:val="2"/>
            <w:vMerge w:val="restart"/>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Темпы роста цен</w:t>
            </w:r>
          </w:p>
        </w:tc>
        <w:tc>
          <w:tcPr>
            <w:tcW w:w="3002" w:type="pct"/>
            <w:gridSpan w:val="14"/>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Уровень безработицы</w:t>
            </w:r>
          </w:p>
        </w:tc>
      </w:tr>
      <w:tr w:rsidR="006B6FDA" w:rsidRPr="00191500" w:rsidTr="00044DDA">
        <w:trPr>
          <w:gridBefore w:val="2"/>
          <w:gridAfter w:val="5"/>
          <w:wBefore w:w="230" w:type="pct"/>
          <w:wAfter w:w="893" w:type="pct"/>
          <w:trHeight w:val="360"/>
        </w:trPr>
        <w:tc>
          <w:tcPr>
            <w:tcW w:w="875" w:type="pct"/>
            <w:gridSpan w:val="2"/>
            <w:vMerge/>
            <w:vAlign w:val="center"/>
          </w:tcPr>
          <w:p w:rsidR="006B6FDA" w:rsidRPr="00191500" w:rsidRDefault="006B6FDA" w:rsidP="00607DEB">
            <w:pPr>
              <w:tabs>
                <w:tab w:val="num" w:pos="540"/>
              </w:tabs>
              <w:spacing w:after="0" w:line="240" w:lineRule="auto"/>
              <w:ind w:left="-70" w:right="-37"/>
              <w:jc w:val="center"/>
              <w:rPr>
                <w:rFonts w:ascii="Times New Roman" w:hAnsi="Times New Roman" w:cs="Times New Roman"/>
                <w:sz w:val="24"/>
                <w:szCs w:val="24"/>
              </w:rPr>
            </w:pPr>
          </w:p>
        </w:tc>
        <w:tc>
          <w:tcPr>
            <w:tcW w:w="898" w:type="pct"/>
            <w:gridSpan w:val="2"/>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Высокий</w:t>
            </w:r>
          </w:p>
        </w:tc>
        <w:tc>
          <w:tcPr>
            <w:tcW w:w="898" w:type="pct"/>
            <w:gridSpan w:val="4"/>
            <w:shd w:val="clear" w:color="auto" w:fill="auto"/>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Средний</w:t>
            </w:r>
          </w:p>
        </w:tc>
        <w:tc>
          <w:tcPr>
            <w:tcW w:w="1205" w:type="pct"/>
            <w:gridSpan w:val="8"/>
            <w:shd w:val="clear" w:color="auto" w:fill="auto"/>
            <w:vAlign w:val="center"/>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Низкий</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t>Высокие</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0 регионов</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1 регион</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5 регионов</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t>Выше средних</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2 региона</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4 региона</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4 региона</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lastRenderedPageBreak/>
              <w:t>Средние</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3 региона</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2 региона</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3 региона</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t>Ниже средних</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4 региона</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1 регион</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2 региона</w:t>
            </w:r>
          </w:p>
        </w:tc>
      </w:tr>
      <w:tr w:rsidR="006B6FDA" w:rsidRPr="00191500" w:rsidTr="00044DDA">
        <w:trPr>
          <w:gridBefore w:val="2"/>
          <w:gridAfter w:val="5"/>
          <w:wBefore w:w="230" w:type="pct"/>
          <w:wAfter w:w="893" w:type="pct"/>
          <w:trHeight w:val="360"/>
        </w:trPr>
        <w:tc>
          <w:tcPr>
            <w:tcW w:w="875" w:type="pct"/>
            <w:gridSpan w:val="2"/>
          </w:tcPr>
          <w:p w:rsidR="006B6FDA" w:rsidRPr="00191500" w:rsidRDefault="006B6FDA" w:rsidP="00607DEB">
            <w:pPr>
              <w:spacing w:after="0" w:line="240" w:lineRule="auto"/>
              <w:ind w:left="-70" w:right="-37"/>
              <w:rPr>
                <w:rFonts w:ascii="Times New Roman" w:hAnsi="Times New Roman" w:cs="Times New Roman"/>
                <w:sz w:val="24"/>
                <w:szCs w:val="24"/>
              </w:rPr>
            </w:pPr>
            <w:r w:rsidRPr="00191500">
              <w:rPr>
                <w:rFonts w:ascii="Times New Roman" w:hAnsi="Times New Roman" w:cs="Times New Roman"/>
                <w:sz w:val="24"/>
                <w:szCs w:val="24"/>
              </w:rPr>
              <w:t>Низкие</w:t>
            </w:r>
          </w:p>
        </w:tc>
        <w:tc>
          <w:tcPr>
            <w:tcW w:w="898" w:type="pct"/>
            <w:gridSpan w:val="2"/>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6 регионов</w:t>
            </w:r>
          </w:p>
        </w:tc>
        <w:tc>
          <w:tcPr>
            <w:tcW w:w="898" w:type="pct"/>
            <w:gridSpan w:val="4"/>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1 регион</w:t>
            </w:r>
          </w:p>
        </w:tc>
        <w:tc>
          <w:tcPr>
            <w:tcW w:w="1205" w:type="pct"/>
            <w:gridSpan w:val="8"/>
            <w:shd w:val="clear" w:color="auto" w:fill="auto"/>
          </w:tcPr>
          <w:p w:rsidR="006B6FDA" w:rsidRPr="00191500" w:rsidRDefault="006B6FDA" w:rsidP="00607DEB">
            <w:pPr>
              <w:spacing w:after="0" w:line="240" w:lineRule="auto"/>
              <w:ind w:left="-70" w:right="-37"/>
              <w:jc w:val="center"/>
              <w:rPr>
                <w:rFonts w:ascii="Times New Roman" w:hAnsi="Times New Roman" w:cs="Times New Roman"/>
                <w:sz w:val="24"/>
                <w:szCs w:val="24"/>
              </w:rPr>
            </w:pPr>
            <w:r w:rsidRPr="00191500">
              <w:rPr>
                <w:rFonts w:ascii="Times New Roman" w:hAnsi="Times New Roman" w:cs="Times New Roman"/>
                <w:sz w:val="24"/>
                <w:szCs w:val="24"/>
              </w:rPr>
              <w:t>1 регион</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168" w:type="pct"/>
          <w:trHeight w:val="315"/>
        </w:trPr>
        <w:tc>
          <w:tcPr>
            <w:tcW w:w="2567" w:type="pct"/>
            <w:gridSpan w:val="8"/>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42"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41" w:type="pct"/>
            <w:gridSpan w:val="2"/>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40" w:type="pct"/>
            <w:gridSpan w:val="2"/>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35"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35" w:type="pct"/>
            <w:gridSpan w:val="2"/>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39"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239" w:type="pct"/>
            <w:gridSpan w:val="2"/>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198"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198"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c>
          <w:tcPr>
            <w:tcW w:w="198" w:type="pct"/>
            <w:tcBorders>
              <w:top w:val="nil"/>
              <w:left w:val="nil"/>
              <w:bottom w:val="nil"/>
              <w:right w:val="nil"/>
            </w:tcBorders>
            <w:shd w:val="clear" w:color="auto" w:fill="auto"/>
            <w:noWrap/>
            <w:vAlign w:val="bottom"/>
          </w:tcPr>
          <w:p w:rsidR="006B6FDA" w:rsidRPr="00191500" w:rsidRDefault="006B6FDA" w:rsidP="00607DEB">
            <w:pPr>
              <w:spacing w:after="0" w:line="240" w:lineRule="auto"/>
              <w:rPr>
                <w:rFonts w:ascii="Times New Roman" w:eastAsia="Times New Roman" w:hAnsi="Times New Roman" w:cs="Times New Roman"/>
                <w:color w:val="000000"/>
                <w:sz w:val="24"/>
                <w:szCs w:val="24"/>
                <w:lang w:eastAsia="ru-RU"/>
              </w:rPr>
            </w:pP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080"/>
        </w:trPr>
        <w:tc>
          <w:tcPr>
            <w:tcW w:w="5000" w:type="pct"/>
            <w:gridSpan w:val="23"/>
            <w:tcBorders>
              <w:top w:val="nil"/>
              <w:left w:val="nil"/>
              <w:bottom w:val="nil"/>
              <w:right w:val="nil"/>
            </w:tcBorders>
            <w:shd w:val="clear" w:color="auto" w:fill="auto"/>
            <w:noWrap/>
            <w:vAlign w:val="bottom"/>
            <w:hideMark/>
          </w:tcPr>
          <w:p w:rsidR="00966049" w:rsidRPr="00966049" w:rsidRDefault="00966049" w:rsidP="00607DEB">
            <w:pPr>
              <w:spacing w:after="0" w:line="240" w:lineRule="auto"/>
              <w:ind w:firstLine="567"/>
              <w:jc w:val="both"/>
              <w:rPr>
                <w:rFonts w:ascii="Times New Roman" w:eastAsia="Times New Roman" w:hAnsi="Times New Roman" w:cs="Times New Roman"/>
                <w:b/>
                <w:color w:val="000000"/>
                <w:sz w:val="24"/>
                <w:szCs w:val="24"/>
                <w:lang w:eastAsia="ru-RU"/>
              </w:rPr>
            </w:pPr>
            <w:r w:rsidRPr="00966049">
              <w:rPr>
                <w:rFonts w:ascii="Times New Roman" w:eastAsia="Times New Roman" w:hAnsi="Times New Roman" w:cs="Times New Roman"/>
                <w:b/>
                <w:color w:val="000000"/>
                <w:sz w:val="24"/>
                <w:szCs w:val="24"/>
                <w:lang w:eastAsia="ru-RU"/>
              </w:rPr>
              <w:t>Задание 3.5.4</w:t>
            </w:r>
          </w:p>
          <w:p w:rsidR="006B6FDA" w:rsidRPr="00191500" w:rsidRDefault="00607DEB" w:rsidP="00607DEB">
            <w:pPr>
              <w:spacing w:after="0" w:line="240" w:lineRule="auto"/>
              <w:ind w:firstLine="567"/>
              <w:jc w:val="both"/>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Оценить </w:t>
            </w:r>
            <w:r w:rsidR="006B6FDA" w:rsidRPr="00191500">
              <w:rPr>
                <w:rFonts w:ascii="Times New Roman" w:eastAsia="Times New Roman" w:hAnsi="Times New Roman" w:cs="Times New Roman"/>
                <w:color w:val="000000"/>
                <w:sz w:val="24"/>
                <w:szCs w:val="24"/>
                <w:lang w:eastAsia="ru-RU"/>
              </w:rPr>
              <w:t xml:space="preserve">тесноту связи </w:t>
            </w:r>
            <w:r w:rsidRPr="00191500">
              <w:rPr>
                <w:rFonts w:ascii="Times New Roman" w:eastAsia="Times New Roman" w:hAnsi="Times New Roman" w:cs="Times New Roman"/>
                <w:color w:val="000000"/>
                <w:sz w:val="24"/>
                <w:szCs w:val="24"/>
                <w:lang w:eastAsia="ru-RU"/>
              </w:rPr>
              <w:t xml:space="preserve">между величинами </w:t>
            </w:r>
            <w:r w:rsidR="006B6FDA" w:rsidRPr="00191500">
              <w:rPr>
                <w:rFonts w:ascii="Times New Roman" w:eastAsia="Times New Roman" w:hAnsi="Times New Roman" w:cs="Times New Roman"/>
                <w:color w:val="000000"/>
                <w:sz w:val="24"/>
                <w:szCs w:val="24"/>
                <w:lang w:eastAsia="ru-RU"/>
              </w:rPr>
              <w:t xml:space="preserve">с помощью коэффициента </w:t>
            </w:r>
            <w:proofErr w:type="spellStart"/>
            <w:r w:rsidR="006B6FDA" w:rsidRPr="00191500">
              <w:rPr>
                <w:rFonts w:ascii="Times New Roman" w:eastAsia="Times New Roman" w:hAnsi="Times New Roman" w:cs="Times New Roman"/>
                <w:color w:val="000000"/>
                <w:sz w:val="24"/>
                <w:szCs w:val="24"/>
                <w:lang w:eastAsia="ru-RU"/>
              </w:rPr>
              <w:t>конкордации</w:t>
            </w:r>
            <w:proofErr w:type="spellEnd"/>
            <w:r w:rsidR="006B6FDA" w:rsidRPr="00191500">
              <w:rPr>
                <w:rFonts w:ascii="Times New Roman" w:eastAsia="Times New Roman" w:hAnsi="Times New Roman" w:cs="Times New Roman"/>
                <w:color w:val="000000"/>
                <w:sz w:val="24"/>
                <w:szCs w:val="24"/>
                <w:lang w:eastAsia="ru-RU"/>
              </w:rPr>
              <w:t>.</w:t>
            </w:r>
            <w:r w:rsidRPr="00191500">
              <w:rPr>
                <w:rFonts w:ascii="Times New Roman" w:eastAsia="Times New Roman" w:hAnsi="Times New Roman" w:cs="Times New Roman"/>
                <w:color w:val="000000"/>
                <w:sz w:val="24"/>
                <w:szCs w:val="24"/>
                <w:lang w:eastAsia="ru-RU"/>
              </w:rPr>
              <w:t xml:space="preserve"> Исходные </w:t>
            </w:r>
            <w:r w:rsidR="006F5CDD">
              <w:rPr>
                <w:rFonts w:ascii="Times New Roman" w:eastAsia="Times New Roman" w:hAnsi="Times New Roman" w:cs="Times New Roman"/>
                <w:color w:val="000000"/>
                <w:sz w:val="24"/>
                <w:szCs w:val="24"/>
                <w:lang w:eastAsia="ru-RU"/>
              </w:rPr>
              <w:t>данные представлены в таблице.</w:t>
            </w:r>
          </w:p>
          <w:p w:rsidR="006F5CDD" w:rsidRPr="00191500" w:rsidRDefault="006F5CDD" w:rsidP="00607DEB">
            <w:pPr>
              <w:spacing w:after="0" w:line="240" w:lineRule="auto"/>
              <w:ind w:firstLine="567"/>
              <w:rPr>
                <w:rFonts w:ascii="Times New Roman" w:eastAsia="Times New Roman" w:hAnsi="Times New Roman" w:cs="Times New Roman"/>
                <w:color w:val="000000"/>
                <w:sz w:val="24"/>
                <w:szCs w:val="24"/>
                <w:lang w:eastAsia="ru-RU"/>
              </w:rPr>
            </w:pP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Год</w:t>
            </w:r>
          </w:p>
        </w:tc>
        <w:tc>
          <w:tcPr>
            <w:tcW w:w="1383"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Индекс физического объема розничной торговли, % к предыдущему году</w:t>
            </w:r>
          </w:p>
        </w:tc>
        <w:tc>
          <w:tcPr>
            <w:tcW w:w="1304"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Доля населения с доходами ниже прожиточного минимума, % </w:t>
            </w:r>
          </w:p>
        </w:tc>
        <w:tc>
          <w:tcPr>
            <w:tcW w:w="1392" w:type="pct"/>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Индекс физического объема в промышленности, % к предыдущему году</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1998</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119,1</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39,0</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93,8</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1999</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102,3</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34,5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106,2</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2000</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107,1</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31,8</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122,1</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2001</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115,7</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46,7</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111,5</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2002</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108,2</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44,5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110,6</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2003</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109,8</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37,5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107,8</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2004</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118,2</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33,9</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111,7</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2005</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113,5</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31,6</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103,1</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2006</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115,0</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18,2</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107,1</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2007</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110,7</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12,7</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106,2</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2008</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103,1</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12,1</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102,6</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2009</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97,3</w:t>
            </w:r>
          </w:p>
        </w:tc>
        <w:tc>
          <w:tcPr>
            <w:tcW w:w="1304" w:type="pct"/>
            <w:gridSpan w:val="8"/>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8,2</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 xml:space="preserve">    102,7</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2010</w:t>
            </w:r>
          </w:p>
        </w:tc>
        <w:tc>
          <w:tcPr>
            <w:tcW w:w="1383" w:type="pct"/>
            <w:gridSpan w:val="4"/>
            <w:tcBorders>
              <w:top w:val="nil"/>
              <w:left w:val="nil"/>
              <w:bottom w:val="single" w:sz="4" w:space="0" w:color="auto"/>
              <w:right w:val="single" w:sz="4"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117,9</w:t>
            </w:r>
          </w:p>
        </w:tc>
        <w:tc>
          <w:tcPr>
            <w:tcW w:w="1304" w:type="pct"/>
            <w:gridSpan w:val="8"/>
            <w:tcBorders>
              <w:top w:val="nil"/>
              <w:left w:val="nil"/>
              <w:bottom w:val="single" w:sz="4" w:space="0" w:color="auto"/>
              <w:right w:val="single" w:sz="4"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6,5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109,6</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00"/>
        </w:trPr>
        <w:tc>
          <w:tcPr>
            <w:tcW w:w="869" w:type="pct"/>
            <w:gridSpan w:val="2"/>
            <w:tcBorders>
              <w:top w:val="nil"/>
              <w:left w:val="single" w:sz="8" w:space="0" w:color="auto"/>
              <w:bottom w:val="single" w:sz="4"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2011</w:t>
            </w:r>
          </w:p>
        </w:tc>
        <w:tc>
          <w:tcPr>
            <w:tcW w:w="1383" w:type="pct"/>
            <w:gridSpan w:val="4"/>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111,7</w:t>
            </w:r>
          </w:p>
        </w:tc>
        <w:tc>
          <w:tcPr>
            <w:tcW w:w="1304" w:type="pct"/>
            <w:gridSpan w:val="8"/>
            <w:tcBorders>
              <w:top w:val="nil"/>
              <w:left w:val="nil"/>
              <w:bottom w:val="single" w:sz="4" w:space="0" w:color="auto"/>
              <w:right w:val="single" w:sz="4"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5,5</w:t>
            </w:r>
          </w:p>
        </w:tc>
        <w:tc>
          <w:tcPr>
            <w:tcW w:w="1392" w:type="pct"/>
            <w:gridSpan w:val="8"/>
            <w:tcBorders>
              <w:top w:val="nil"/>
              <w:left w:val="nil"/>
              <w:bottom w:val="single" w:sz="4" w:space="0" w:color="auto"/>
              <w:right w:val="single" w:sz="8"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103,8</w:t>
            </w: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1" w:type="pct"/>
          <w:trHeight w:val="315"/>
        </w:trPr>
        <w:tc>
          <w:tcPr>
            <w:tcW w:w="869" w:type="pct"/>
            <w:gridSpan w:val="2"/>
            <w:tcBorders>
              <w:top w:val="nil"/>
              <w:left w:val="single" w:sz="8" w:space="0" w:color="auto"/>
              <w:bottom w:val="single" w:sz="8"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2012</w:t>
            </w:r>
          </w:p>
        </w:tc>
        <w:tc>
          <w:tcPr>
            <w:tcW w:w="1383" w:type="pct"/>
            <w:gridSpan w:val="4"/>
            <w:tcBorders>
              <w:top w:val="nil"/>
              <w:left w:val="nil"/>
              <w:bottom w:val="single" w:sz="8"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113,4</w:t>
            </w:r>
          </w:p>
        </w:tc>
        <w:tc>
          <w:tcPr>
            <w:tcW w:w="1304" w:type="pct"/>
            <w:gridSpan w:val="8"/>
            <w:tcBorders>
              <w:top w:val="nil"/>
              <w:left w:val="nil"/>
              <w:bottom w:val="single" w:sz="8" w:space="0" w:color="auto"/>
              <w:right w:val="single" w:sz="4" w:space="0" w:color="auto"/>
            </w:tcBorders>
            <w:shd w:val="clear" w:color="auto" w:fill="auto"/>
            <w:noWrap/>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3,8</w:t>
            </w:r>
          </w:p>
        </w:tc>
        <w:tc>
          <w:tcPr>
            <w:tcW w:w="1392" w:type="pct"/>
            <w:gridSpan w:val="8"/>
            <w:tcBorders>
              <w:top w:val="nil"/>
              <w:left w:val="nil"/>
              <w:bottom w:val="single" w:sz="8" w:space="0" w:color="auto"/>
              <w:right w:val="single" w:sz="8" w:space="0" w:color="auto"/>
            </w:tcBorders>
            <w:shd w:val="clear" w:color="auto" w:fill="auto"/>
            <w:vAlign w:val="center"/>
            <w:hideMark/>
          </w:tcPr>
          <w:p w:rsidR="006B6FDA" w:rsidRPr="00191500" w:rsidRDefault="006B6FDA" w:rsidP="00607DEB">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100,7</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15"/>
        </w:trPr>
        <w:tc>
          <w:tcPr>
            <w:tcW w:w="4946" w:type="pct"/>
            <w:gridSpan w:val="22"/>
            <w:tcBorders>
              <w:top w:val="nil"/>
              <w:left w:val="nil"/>
              <w:bottom w:val="single" w:sz="4" w:space="0" w:color="auto"/>
              <w:right w:val="nil"/>
            </w:tcBorders>
            <w:shd w:val="clear" w:color="auto" w:fill="auto"/>
            <w:noWrap/>
            <w:vAlign w:val="bottom"/>
            <w:hideMark/>
          </w:tcPr>
          <w:p w:rsidR="00044DDA" w:rsidRDefault="00044DDA" w:rsidP="00607DEB">
            <w:pPr>
              <w:spacing w:after="0" w:line="240" w:lineRule="auto"/>
              <w:ind w:firstLine="603"/>
              <w:jc w:val="both"/>
              <w:rPr>
                <w:rFonts w:ascii="Times New Roman" w:eastAsia="Times New Roman" w:hAnsi="Times New Roman" w:cs="Times New Roman"/>
                <w:b/>
                <w:color w:val="000000"/>
                <w:sz w:val="24"/>
                <w:szCs w:val="24"/>
                <w:lang w:eastAsia="ru-RU"/>
              </w:rPr>
            </w:pPr>
          </w:p>
          <w:p w:rsidR="006F5CDD" w:rsidRPr="006F5CDD" w:rsidRDefault="006F5CDD" w:rsidP="00607DEB">
            <w:pPr>
              <w:spacing w:after="0" w:line="240" w:lineRule="auto"/>
              <w:ind w:firstLine="603"/>
              <w:jc w:val="both"/>
              <w:rPr>
                <w:rFonts w:ascii="Times New Roman" w:eastAsia="Times New Roman" w:hAnsi="Times New Roman" w:cs="Times New Roman"/>
                <w:b/>
                <w:color w:val="000000"/>
                <w:sz w:val="24"/>
                <w:szCs w:val="24"/>
                <w:lang w:eastAsia="ru-RU"/>
              </w:rPr>
            </w:pPr>
            <w:r w:rsidRPr="006F5CDD">
              <w:rPr>
                <w:rFonts w:ascii="Times New Roman" w:eastAsia="Times New Roman" w:hAnsi="Times New Roman" w:cs="Times New Roman"/>
                <w:b/>
                <w:color w:val="000000"/>
                <w:sz w:val="24"/>
                <w:szCs w:val="24"/>
                <w:lang w:eastAsia="ru-RU"/>
              </w:rPr>
              <w:t>Задание 3.5</w:t>
            </w:r>
            <w:r w:rsidR="00607DEB" w:rsidRPr="006F5CDD">
              <w:rPr>
                <w:rFonts w:ascii="Times New Roman" w:eastAsia="Times New Roman" w:hAnsi="Times New Roman" w:cs="Times New Roman"/>
                <w:b/>
                <w:color w:val="000000"/>
                <w:sz w:val="24"/>
                <w:szCs w:val="24"/>
                <w:lang w:eastAsia="ru-RU"/>
              </w:rPr>
              <w:t>.</w:t>
            </w:r>
            <w:r w:rsidRPr="006F5CDD">
              <w:rPr>
                <w:rFonts w:ascii="Times New Roman" w:eastAsia="Times New Roman" w:hAnsi="Times New Roman" w:cs="Times New Roman"/>
                <w:b/>
                <w:color w:val="000000"/>
                <w:sz w:val="24"/>
                <w:szCs w:val="24"/>
                <w:lang w:eastAsia="ru-RU"/>
              </w:rPr>
              <w:t>5</w:t>
            </w:r>
          </w:p>
          <w:p w:rsidR="00607DEB" w:rsidRPr="00191500" w:rsidRDefault="00607DEB" w:rsidP="00607DEB">
            <w:pPr>
              <w:spacing w:after="0" w:line="240" w:lineRule="auto"/>
              <w:ind w:firstLine="603"/>
              <w:jc w:val="both"/>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Оценить </w:t>
            </w:r>
            <w:r w:rsidR="006B6FDA" w:rsidRPr="00191500">
              <w:rPr>
                <w:rFonts w:ascii="Times New Roman" w:eastAsia="Times New Roman" w:hAnsi="Times New Roman" w:cs="Times New Roman"/>
                <w:color w:val="000000"/>
                <w:sz w:val="24"/>
                <w:szCs w:val="24"/>
                <w:lang w:eastAsia="ru-RU"/>
              </w:rPr>
              <w:t>степень линейной связи между величинами</w:t>
            </w:r>
            <w:r w:rsidRPr="00191500">
              <w:rPr>
                <w:rFonts w:ascii="Times New Roman" w:eastAsia="Times New Roman" w:hAnsi="Times New Roman" w:cs="Times New Roman"/>
                <w:color w:val="000000"/>
                <w:sz w:val="24"/>
                <w:szCs w:val="24"/>
                <w:lang w:eastAsia="ru-RU"/>
              </w:rPr>
              <w:t xml:space="preserve">. </w:t>
            </w:r>
            <w:r w:rsidR="006B6FDA" w:rsidRPr="00191500">
              <w:rPr>
                <w:rFonts w:ascii="Times New Roman" w:eastAsia="Times New Roman" w:hAnsi="Times New Roman" w:cs="Times New Roman"/>
                <w:color w:val="000000"/>
                <w:sz w:val="24"/>
                <w:szCs w:val="24"/>
                <w:lang w:eastAsia="ru-RU"/>
              </w:rPr>
              <w:t>Построить точечную диаграмму зависимости.</w:t>
            </w:r>
            <w:r w:rsidRPr="00191500">
              <w:rPr>
                <w:rFonts w:ascii="Times New Roman" w:eastAsia="Times New Roman" w:hAnsi="Times New Roman" w:cs="Times New Roman"/>
                <w:color w:val="000000"/>
                <w:sz w:val="24"/>
                <w:szCs w:val="24"/>
                <w:lang w:eastAsia="ru-RU"/>
              </w:rPr>
              <w:t xml:space="preserve"> </w:t>
            </w:r>
            <w:r w:rsidR="006F5CDD">
              <w:rPr>
                <w:rFonts w:ascii="Times New Roman" w:eastAsia="Times New Roman" w:hAnsi="Times New Roman" w:cs="Times New Roman"/>
                <w:color w:val="000000"/>
                <w:sz w:val="24"/>
                <w:szCs w:val="24"/>
                <w:lang w:eastAsia="ru-RU"/>
              </w:rPr>
              <w:t>Исходные данные представлены в таблице.</w:t>
            </w:r>
          </w:p>
          <w:p w:rsidR="00607DEB" w:rsidRPr="00191500" w:rsidRDefault="00607DEB" w:rsidP="00607DEB">
            <w:pPr>
              <w:spacing w:after="0" w:line="240" w:lineRule="auto"/>
              <w:ind w:firstLine="603"/>
              <w:jc w:val="both"/>
              <w:rPr>
                <w:rFonts w:ascii="Times New Roman" w:eastAsia="Times New Roman" w:hAnsi="Times New Roman" w:cs="Times New Roman"/>
                <w:color w:val="000000"/>
                <w:sz w:val="24"/>
                <w:szCs w:val="24"/>
                <w:u w:val="single"/>
                <w:lang w:eastAsia="ru-RU"/>
              </w:rPr>
            </w:pPr>
          </w:p>
        </w:tc>
      </w:tr>
      <w:tr w:rsidR="00607DEB"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264"/>
        </w:trPr>
        <w:tc>
          <w:tcPr>
            <w:tcW w:w="1119" w:type="pct"/>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sz w:val="24"/>
                <w:szCs w:val="24"/>
                <w:lang w:eastAsia="ru-RU"/>
              </w:rPr>
            </w:pPr>
            <w:r w:rsidRPr="00191500">
              <w:rPr>
                <w:rFonts w:ascii="Times New Roman" w:eastAsia="Times New Roman" w:hAnsi="Times New Roman" w:cs="Times New Roman"/>
                <w:sz w:val="24"/>
                <w:szCs w:val="24"/>
                <w:lang w:eastAsia="ru-RU"/>
              </w:rPr>
              <w:t>Год</w:t>
            </w:r>
          </w:p>
        </w:tc>
        <w:tc>
          <w:tcPr>
            <w:tcW w:w="1947" w:type="pct"/>
            <w:gridSpan w:val="7"/>
            <w:tcBorders>
              <w:top w:val="single" w:sz="4" w:space="0" w:color="auto"/>
              <w:left w:val="nil"/>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Доля городского населения на начало года, %</w:t>
            </w:r>
          </w:p>
        </w:tc>
        <w:tc>
          <w:tcPr>
            <w:tcW w:w="1880" w:type="pct"/>
            <w:gridSpan w:val="11"/>
            <w:tcBorders>
              <w:top w:val="single" w:sz="4" w:space="0" w:color="auto"/>
              <w:left w:val="nil"/>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Доля сельского населения, </w:t>
            </w:r>
            <w:proofErr w:type="gramStart"/>
            <w:r w:rsidRPr="00191500">
              <w:rPr>
                <w:rFonts w:ascii="Times New Roman" w:eastAsia="Times New Roman" w:hAnsi="Times New Roman" w:cs="Times New Roman"/>
                <w:color w:val="000000"/>
                <w:sz w:val="24"/>
                <w:szCs w:val="24"/>
                <w:lang w:eastAsia="ru-RU"/>
              </w:rPr>
              <w:t>в</w:t>
            </w:r>
            <w:proofErr w:type="gramEnd"/>
            <w:r w:rsidRPr="00191500">
              <w:rPr>
                <w:rFonts w:ascii="Times New Roman" w:eastAsia="Times New Roman" w:hAnsi="Times New Roman" w:cs="Times New Roman"/>
                <w:color w:val="000000"/>
                <w:sz w:val="24"/>
                <w:szCs w:val="24"/>
                <w:lang w:eastAsia="ru-RU"/>
              </w:rPr>
              <w:t xml:space="preserve"> % на начало года</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264"/>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1990</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57,07</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42,93</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1991</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57,26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42,74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1992</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57,16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42,84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1993</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56,88</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43,12</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1994</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56,09</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43,91</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1995</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55,68</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44,32</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1996</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55,69</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44,31</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1997</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55,78</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44,22</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1998</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55,96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44,04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1999</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56,26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43,74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2000</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56,35</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43,65</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2001</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56,60</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43,40</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2002</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56,76</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43,24</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lastRenderedPageBreak/>
              <w:t>2003</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56,89</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43,11</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2004</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56,97</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43,03</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15"/>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2005</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57,15</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42,85</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2006</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57,14</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42,86</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2007</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57,37</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42,63</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2008</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53,08</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46,92</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2009</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54,12</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45,88</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00"/>
        </w:trPr>
        <w:tc>
          <w:tcPr>
            <w:tcW w:w="1119" w:type="pct"/>
            <w:gridSpan w:val="4"/>
            <w:tcBorders>
              <w:top w:val="nil"/>
              <w:left w:val="single" w:sz="8"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2010</w:t>
            </w:r>
          </w:p>
        </w:tc>
        <w:tc>
          <w:tcPr>
            <w:tcW w:w="1947" w:type="pct"/>
            <w:gridSpan w:val="7"/>
            <w:tcBorders>
              <w:top w:val="nil"/>
              <w:left w:val="nil"/>
              <w:bottom w:val="single" w:sz="4"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54,35</w:t>
            </w:r>
          </w:p>
        </w:tc>
        <w:tc>
          <w:tcPr>
            <w:tcW w:w="1880" w:type="pct"/>
            <w:gridSpan w:val="11"/>
            <w:tcBorders>
              <w:top w:val="nil"/>
              <w:left w:val="nil"/>
              <w:bottom w:val="single" w:sz="4"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45,65</w:t>
            </w:r>
          </w:p>
        </w:tc>
      </w:tr>
      <w:tr w:rsidR="006B6FDA" w:rsidRPr="00191500" w:rsidTr="00044D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wBefore w:w="53" w:type="pct"/>
          <w:trHeight w:val="315"/>
        </w:trPr>
        <w:tc>
          <w:tcPr>
            <w:tcW w:w="1119" w:type="pct"/>
            <w:gridSpan w:val="4"/>
            <w:tcBorders>
              <w:top w:val="nil"/>
              <w:left w:val="single" w:sz="8" w:space="0" w:color="auto"/>
              <w:bottom w:val="single" w:sz="8"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2011</w:t>
            </w:r>
          </w:p>
        </w:tc>
        <w:tc>
          <w:tcPr>
            <w:tcW w:w="1947" w:type="pct"/>
            <w:gridSpan w:val="7"/>
            <w:tcBorders>
              <w:top w:val="nil"/>
              <w:left w:val="nil"/>
              <w:bottom w:val="single" w:sz="8" w:space="0" w:color="auto"/>
              <w:right w:val="single" w:sz="4"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54,66</w:t>
            </w:r>
          </w:p>
        </w:tc>
        <w:tc>
          <w:tcPr>
            <w:tcW w:w="1880" w:type="pct"/>
            <w:gridSpan w:val="11"/>
            <w:tcBorders>
              <w:top w:val="nil"/>
              <w:left w:val="nil"/>
              <w:bottom w:val="single" w:sz="8" w:space="0" w:color="auto"/>
              <w:right w:val="single" w:sz="8" w:space="0" w:color="auto"/>
            </w:tcBorders>
            <w:shd w:val="clear" w:color="auto" w:fill="auto"/>
            <w:noWrap/>
            <w:vAlign w:val="bottom"/>
            <w:hideMark/>
          </w:tcPr>
          <w:p w:rsidR="006B6FDA" w:rsidRPr="00191500" w:rsidRDefault="00607DEB"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45,34</w:t>
            </w:r>
          </w:p>
        </w:tc>
      </w:tr>
    </w:tbl>
    <w:p w:rsidR="006B6FDA" w:rsidRPr="00191500" w:rsidRDefault="006B6FDA" w:rsidP="00607DEB">
      <w:pPr>
        <w:spacing w:after="0" w:line="240" w:lineRule="auto"/>
        <w:jc w:val="both"/>
        <w:rPr>
          <w:rFonts w:ascii="Times New Roman" w:eastAsia="Times New Roman" w:hAnsi="Times New Roman" w:cs="Times New Roman"/>
          <w:color w:val="000000"/>
          <w:sz w:val="24"/>
          <w:szCs w:val="24"/>
          <w:u w:val="single"/>
          <w:lang w:eastAsia="ru-RU"/>
        </w:rPr>
      </w:pPr>
    </w:p>
    <w:p w:rsidR="006F5CDD" w:rsidRPr="006F5CDD" w:rsidRDefault="006F5CDD" w:rsidP="00607DEB">
      <w:pPr>
        <w:spacing w:after="0" w:line="240" w:lineRule="auto"/>
        <w:ind w:firstLine="567"/>
        <w:jc w:val="both"/>
        <w:rPr>
          <w:rFonts w:ascii="Times New Roman" w:eastAsia="Times New Roman" w:hAnsi="Times New Roman" w:cs="Times New Roman"/>
          <w:b/>
          <w:color w:val="000000"/>
          <w:sz w:val="24"/>
          <w:szCs w:val="24"/>
          <w:lang w:eastAsia="ru-RU"/>
        </w:rPr>
      </w:pPr>
      <w:r w:rsidRPr="006F5CDD">
        <w:rPr>
          <w:rFonts w:ascii="Times New Roman" w:eastAsia="Times New Roman" w:hAnsi="Times New Roman" w:cs="Times New Roman"/>
          <w:b/>
          <w:color w:val="000000"/>
          <w:sz w:val="24"/>
          <w:szCs w:val="24"/>
          <w:lang w:eastAsia="ru-RU"/>
        </w:rPr>
        <w:t xml:space="preserve">Задание 3.5.6 </w:t>
      </w:r>
    </w:p>
    <w:p w:rsidR="006B6FDA" w:rsidRPr="00191500" w:rsidRDefault="00607DEB" w:rsidP="00607DEB">
      <w:pPr>
        <w:spacing w:after="0" w:line="240" w:lineRule="auto"/>
        <w:ind w:firstLine="567"/>
        <w:jc w:val="both"/>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Оценить </w:t>
      </w:r>
      <w:r w:rsidR="006B6FDA" w:rsidRPr="00191500">
        <w:rPr>
          <w:rFonts w:ascii="Times New Roman" w:eastAsia="Times New Roman" w:hAnsi="Times New Roman" w:cs="Times New Roman"/>
          <w:color w:val="000000"/>
          <w:sz w:val="24"/>
          <w:szCs w:val="24"/>
          <w:lang w:eastAsia="ru-RU"/>
        </w:rPr>
        <w:t>тесноту связи с помощью рангового коэффициента корреляции Спирмена. Построить точечную диаграмму зависимости.</w:t>
      </w:r>
      <w:r w:rsidRPr="00191500">
        <w:rPr>
          <w:rFonts w:ascii="Times New Roman" w:eastAsia="Times New Roman" w:hAnsi="Times New Roman" w:cs="Times New Roman"/>
          <w:color w:val="000000"/>
          <w:sz w:val="24"/>
          <w:szCs w:val="24"/>
          <w:lang w:eastAsia="ru-RU"/>
        </w:rPr>
        <w:t xml:space="preserve"> Исходные </w:t>
      </w:r>
      <w:r w:rsidR="006F5CDD">
        <w:rPr>
          <w:rFonts w:ascii="Times New Roman" w:eastAsia="Times New Roman" w:hAnsi="Times New Roman" w:cs="Times New Roman"/>
          <w:color w:val="000000"/>
          <w:sz w:val="24"/>
          <w:szCs w:val="24"/>
          <w:lang w:eastAsia="ru-RU"/>
        </w:rPr>
        <w:t>данные представлены в таблице</w:t>
      </w:r>
      <w:r w:rsidRPr="00191500">
        <w:rPr>
          <w:rFonts w:ascii="Times New Roman" w:eastAsia="Times New Roman" w:hAnsi="Times New Roman" w:cs="Times New Roman"/>
          <w:color w:val="000000"/>
          <w:sz w:val="24"/>
          <w:szCs w:val="24"/>
          <w:lang w:eastAsia="ru-RU"/>
        </w:rPr>
        <w:t>.</w:t>
      </w:r>
    </w:p>
    <w:p w:rsidR="00607DEB" w:rsidRPr="00191500" w:rsidRDefault="00607DEB" w:rsidP="00607DEB">
      <w:pPr>
        <w:spacing w:after="0" w:line="240" w:lineRule="auto"/>
        <w:ind w:firstLine="567"/>
        <w:jc w:val="both"/>
        <w:rPr>
          <w:rFonts w:ascii="Times New Roman" w:eastAsia="Times New Roman" w:hAnsi="Times New Roman" w:cs="Times New Roman"/>
          <w:color w:val="000000"/>
          <w:sz w:val="24"/>
          <w:szCs w:val="24"/>
          <w:lang w:eastAsia="ru-RU"/>
        </w:rPr>
      </w:pPr>
    </w:p>
    <w:tbl>
      <w:tblPr>
        <w:tblW w:w="4891" w:type="pct"/>
        <w:tblInd w:w="108" w:type="dxa"/>
        <w:tblLayout w:type="fixed"/>
        <w:tblLook w:val="04A0" w:firstRow="1" w:lastRow="0" w:firstColumn="1" w:lastColumn="0" w:noHBand="0" w:noVBand="1"/>
      </w:tblPr>
      <w:tblGrid>
        <w:gridCol w:w="1559"/>
        <w:gridCol w:w="3827"/>
        <w:gridCol w:w="4253"/>
      </w:tblGrid>
      <w:tr w:rsidR="00607DEB" w:rsidRPr="00191500" w:rsidTr="00607DEB">
        <w:trPr>
          <w:trHeight w:val="300"/>
        </w:trPr>
        <w:tc>
          <w:tcPr>
            <w:tcW w:w="809" w:type="pct"/>
            <w:tcBorders>
              <w:top w:val="single" w:sz="4" w:space="0" w:color="auto"/>
              <w:left w:val="single" w:sz="4" w:space="0" w:color="auto"/>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Год</w:t>
            </w:r>
          </w:p>
        </w:tc>
        <w:tc>
          <w:tcPr>
            <w:tcW w:w="1985" w:type="pct"/>
            <w:tcBorders>
              <w:top w:val="single" w:sz="4" w:space="0" w:color="auto"/>
              <w:left w:val="nil"/>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 xml:space="preserve">Доля населения с доходами ниже прожиточного минимума, % </w:t>
            </w:r>
          </w:p>
        </w:tc>
        <w:tc>
          <w:tcPr>
            <w:tcW w:w="2206" w:type="pct"/>
            <w:tcBorders>
              <w:top w:val="single" w:sz="4" w:space="0" w:color="auto"/>
              <w:left w:val="nil"/>
              <w:bottom w:val="single" w:sz="4" w:space="0" w:color="auto"/>
              <w:right w:val="single" w:sz="4" w:space="0" w:color="auto"/>
            </w:tcBorders>
            <w:shd w:val="clear" w:color="auto" w:fill="auto"/>
            <w:noWrap/>
            <w:vAlign w:val="center"/>
          </w:tcPr>
          <w:p w:rsidR="00607DEB" w:rsidRPr="00191500" w:rsidRDefault="00607DEB" w:rsidP="004511FF">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Индекс физического объема в промышленности, % к предыдущему году</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1998</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39</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93,80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1999</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34,5</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106,20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2000</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31,8</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122,10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2001</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46,7</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111,50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2002</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44,5</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110,60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2003</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37,5</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107,80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2004</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33,9</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111,70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2005</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31,6</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103,10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2006</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18,2</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107,10</w:t>
            </w:r>
          </w:p>
        </w:tc>
      </w:tr>
      <w:tr w:rsidR="006B6FDA" w:rsidRPr="00191500" w:rsidTr="00607DEB">
        <w:trPr>
          <w:trHeight w:val="300"/>
        </w:trPr>
        <w:tc>
          <w:tcPr>
            <w:tcW w:w="809" w:type="pct"/>
            <w:tcBorders>
              <w:top w:val="nil"/>
              <w:left w:val="single" w:sz="4" w:space="0" w:color="auto"/>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2007</w:t>
            </w:r>
          </w:p>
        </w:tc>
        <w:tc>
          <w:tcPr>
            <w:tcW w:w="1985"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12,7</w:t>
            </w:r>
          </w:p>
        </w:tc>
        <w:tc>
          <w:tcPr>
            <w:tcW w:w="2206" w:type="pct"/>
            <w:tcBorders>
              <w:top w:val="nil"/>
              <w:left w:val="nil"/>
              <w:bottom w:val="single" w:sz="4" w:space="0" w:color="auto"/>
              <w:right w:val="single" w:sz="4" w:space="0" w:color="auto"/>
            </w:tcBorders>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106,20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2008</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12,1</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102,60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2009</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8,2</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102,70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2010</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6,5</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109,60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2011</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5,5</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103,80</w:t>
            </w:r>
          </w:p>
        </w:tc>
      </w:tr>
      <w:tr w:rsidR="006B6FDA" w:rsidRPr="00191500" w:rsidTr="00607DE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809"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2012</w:t>
            </w:r>
          </w:p>
        </w:tc>
        <w:tc>
          <w:tcPr>
            <w:tcW w:w="1985"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3,8</w:t>
            </w:r>
          </w:p>
        </w:tc>
        <w:tc>
          <w:tcPr>
            <w:tcW w:w="2206" w:type="pct"/>
            <w:shd w:val="clear" w:color="auto" w:fill="auto"/>
            <w:noWrap/>
            <w:vAlign w:val="bottom"/>
            <w:hideMark/>
          </w:tcPr>
          <w:p w:rsidR="006B6FDA" w:rsidRPr="00191500" w:rsidRDefault="006B6FDA" w:rsidP="00607DEB">
            <w:pPr>
              <w:spacing w:after="0" w:line="240" w:lineRule="auto"/>
              <w:jc w:val="center"/>
              <w:rPr>
                <w:rFonts w:ascii="Times New Roman" w:eastAsia="Times New Roman" w:hAnsi="Times New Roman" w:cs="Times New Roman"/>
                <w:color w:val="000000"/>
                <w:sz w:val="24"/>
                <w:szCs w:val="24"/>
                <w:lang w:eastAsia="ru-RU"/>
              </w:rPr>
            </w:pPr>
            <w:r w:rsidRPr="00191500">
              <w:rPr>
                <w:rFonts w:ascii="Times New Roman" w:eastAsia="Times New Roman" w:hAnsi="Times New Roman" w:cs="Times New Roman"/>
                <w:color w:val="000000"/>
                <w:sz w:val="24"/>
                <w:szCs w:val="24"/>
                <w:lang w:eastAsia="ru-RU"/>
              </w:rPr>
              <w:t>100,70</w:t>
            </w:r>
          </w:p>
        </w:tc>
      </w:tr>
    </w:tbl>
    <w:p w:rsidR="00433D9D" w:rsidRDefault="00433D9D" w:rsidP="00433D9D">
      <w:pPr>
        <w:pStyle w:val="a3"/>
        <w:jc w:val="center"/>
        <w:rPr>
          <w:rFonts w:ascii="Times New Roman" w:hAnsi="Times New Roman" w:cs="Times New Roman"/>
          <w:b/>
          <w:sz w:val="24"/>
          <w:szCs w:val="24"/>
        </w:rPr>
      </w:pPr>
    </w:p>
    <w:p w:rsidR="00433D9D" w:rsidRPr="00607DEB" w:rsidRDefault="00853DF8"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Задания 3.6</w:t>
      </w:r>
      <w:r w:rsidR="00607DEB" w:rsidRPr="00607DEB">
        <w:rPr>
          <w:rFonts w:ascii="Times New Roman" w:hAnsi="Times New Roman" w:cs="Times New Roman"/>
          <w:b/>
          <w:sz w:val="24"/>
          <w:szCs w:val="24"/>
        </w:rPr>
        <w:t xml:space="preserve"> </w:t>
      </w:r>
    </w:p>
    <w:p w:rsidR="00607DEB" w:rsidRDefault="00607DEB" w:rsidP="00607DEB">
      <w:pPr>
        <w:pStyle w:val="a3"/>
        <w:spacing w:after="0" w:line="240" w:lineRule="auto"/>
        <w:rPr>
          <w:rFonts w:ascii="Times New Roman" w:hAnsi="Times New Roman" w:cs="Times New Roman"/>
          <w:u w:val="single"/>
        </w:rPr>
      </w:pPr>
    </w:p>
    <w:p w:rsidR="00FB145A" w:rsidRPr="00044DDA" w:rsidRDefault="00044DDA" w:rsidP="00044DD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Дана ст</w:t>
      </w:r>
      <w:r w:rsidR="00853DF8" w:rsidRPr="00044DDA">
        <w:rPr>
          <w:rFonts w:ascii="Times New Roman" w:hAnsi="Times New Roman" w:cs="Times New Roman"/>
          <w:sz w:val="24"/>
          <w:szCs w:val="24"/>
        </w:rPr>
        <w:t>атистическая совокупность – области, варьирующие признаки</w:t>
      </w:r>
      <w:r w:rsidR="00FB145A" w:rsidRPr="00044DDA">
        <w:rPr>
          <w:rFonts w:ascii="Times New Roman" w:hAnsi="Times New Roman" w:cs="Times New Roman"/>
          <w:sz w:val="24"/>
          <w:szCs w:val="24"/>
        </w:rPr>
        <w:t>:</w:t>
      </w:r>
    </w:p>
    <w:p w:rsidR="00FB145A" w:rsidRDefault="00853DF8" w:rsidP="00607DEB">
      <w:pPr>
        <w:pStyle w:val="a3"/>
        <w:numPr>
          <w:ilvl w:val="0"/>
          <w:numId w:val="13"/>
        </w:numPr>
        <w:spacing w:after="0" w:line="240" w:lineRule="auto"/>
        <w:ind w:left="0" w:firstLine="567"/>
        <w:jc w:val="both"/>
        <w:rPr>
          <w:rFonts w:ascii="Times New Roman" w:hAnsi="Times New Roman" w:cs="Times New Roman"/>
          <w:sz w:val="24"/>
          <w:szCs w:val="24"/>
        </w:rPr>
      </w:pPr>
      <w:r w:rsidRPr="00FB145A">
        <w:rPr>
          <w:rFonts w:ascii="Times New Roman" w:hAnsi="Times New Roman" w:cs="Times New Roman"/>
          <w:sz w:val="24"/>
          <w:szCs w:val="24"/>
        </w:rPr>
        <w:t xml:space="preserve">количество </w:t>
      </w:r>
      <w:r w:rsidR="00607DEB" w:rsidRPr="00FB145A">
        <w:rPr>
          <w:rFonts w:ascii="Times New Roman" w:hAnsi="Times New Roman" w:cs="Times New Roman"/>
          <w:sz w:val="24"/>
          <w:szCs w:val="24"/>
        </w:rPr>
        <w:t xml:space="preserve"> промышле</w:t>
      </w:r>
      <w:r w:rsidRPr="00FB145A">
        <w:rPr>
          <w:rFonts w:ascii="Times New Roman" w:hAnsi="Times New Roman" w:cs="Times New Roman"/>
          <w:sz w:val="24"/>
          <w:szCs w:val="24"/>
        </w:rPr>
        <w:t>н</w:t>
      </w:r>
      <w:r w:rsidR="00FB145A" w:rsidRPr="00FB145A">
        <w:rPr>
          <w:rFonts w:ascii="Times New Roman" w:hAnsi="Times New Roman" w:cs="Times New Roman"/>
          <w:sz w:val="24"/>
          <w:szCs w:val="24"/>
        </w:rPr>
        <w:t>ных предприятий и производств;</w:t>
      </w:r>
    </w:p>
    <w:p w:rsidR="00433D9D" w:rsidRPr="00FB145A" w:rsidRDefault="00607DEB" w:rsidP="00607DEB">
      <w:pPr>
        <w:pStyle w:val="a3"/>
        <w:numPr>
          <w:ilvl w:val="0"/>
          <w:numId w:val="13"/>
        </w:numPr>
        <w:spacing w:after="0" w:line="240" w:lineRule="auto"/>
        <w:ind w:left="0" w:firstLine="567"/>
        <w:jc w:val="both"/>
        <w:rPr>
          <w:rFonts w:ascii="Times New Roman" w:hAnsi="Times New Roman" w:cs="Times New Roman"/>
          <w:sz w:val="24"/>
          <w:szCs w:val="24"/>
        </w:rPr>
      </w:pPr>
      <w:r w:rsidRPr="00FB145A">
        <w:rPr>
          <w:rFonts w:ascii="Times New Roman" w:hAnsi="Times New Roman" w:cs="Times New Roman"/>
          <w:sz w:val="24"/>
          <w:szCs w:val="24"/>
        </w:rPr>
        <w:t xml:space="preserve">уровень </w:t>
      </w:r>
      <w:r w:rsidR="00853DF8" w:rsidRPr="00FB145A">
        <w:rPr>
          <w:rFonts w:ascii="Times New Roman" w:hAnsi="Times New Roman" w:cs="Times New Roman"/>
          <w:sz w:val="24"/>
          <w:szCs w:val="24"/>
        </w:rPr>
        <w:t>безработицы в области.</w:t>
      </w:r>
    </w:p>
    <w:p w:rsidR="00607DEB" w:rsidRPr="00607DEB" w:rsidRDefault="00607DEB" w:rsidP="00607DEB">
      <w:pPr>
        <w:pStyle w:val="a3"/>
        <w:spacing w:after="0" w:line="240" w:lineRule="auto"/>
        <w:ind w:left="0" w:firstLine="567"/>
        <w:rPr>
          <w:rFonts w:ascii="Times New Roman" w:hAnsi="Times New Roman" w:cs="Times New Roman"/>
          <w:sz w:val="24"/>
          <w:szCs w:val="24"/>
        </w:rPr>
      </w:pPr>
    </w:p>
    <w:tbl>
      <w:tblPr>
        <w:tblW w:w="4880" w:type="pct"/>
        <w:tblLook w:val="04A0" w:firstRow="1" w:lastRow="0" w:firstColumn="1" w:lastColumn="0" w:noHBand="0" w:noVBand="1"/>
      </w:tblPr>
      <w:tblGrid>
        <w:gridCol w:w="3707"/>
        <w:gridCol w:w="2966"/>
        <w:gridCol w:w="2945"/>
      </w:tblGrid>
      <w:tr w:rsidR="00433D9D" w:rsidRPr="00607DEB" w:rsidTr="00607DEB">
        <w:trPr>
          <w:trHeight w:val="898"/>
        </w:trPr>
        <w:tc>
          <w:tcPr>
            <w:tcW w:w="1927" w:type="pct"/>
            <w:tcBorders>
              <w:top w:val="single" w:sz="8" w:space="0" w:color="auto"/>
              <w:left w:val="single" w:sz="8" w:space="0" w:color="auto"/>
              <w:bottom w:val="single" w:sz="8" w:space="0" w:color="auto"/>
              <w:right w:val="single" w:sz="4" w:space="0" w:color="auto"/>
            </w:tcBorders>
            <w:shd w:val="clear" w:color="auto" w:fill="auto"/>
            <w:vAlign w:val="center"/>
            <w:hideMark/>
          </w:tcPr>
          <w:p w:rsidR="00433D9D" w:rsidRPr="00607DEB" w:rsidRDefault="00607DEB" w:rsidP="00607DEB">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Область</w:t>
            </w:r>
          </w:p>
        </w:tc>
        <w:tc>
          <w:tcPr>
            <w:tcW w:w="1542" w:type="pct"/>
            <w:tcBorders>
              <w:top w:val="single" w:sz="8" w:space="0" w:color="auto"/>
              <w:left w:val="nil"/>
              <w:bottom w:val="single" w:sz="8" w:space="0" w:color="auto"/>
              <w:right w:val="single" w:sz="4" w:space="0" w:color="auto"/>
            </w:tcBorders>
            <w:shd w:val="clear" w:color="auto" w:fill="auto"/>
            <w:vAlign w:val="center"/>
            <w:hideMark/>
          </w:tcPr>
          <w:p w:rsidR="00433D9D" w:rsidRPr="00607DEB" w:rsidRDefault="00433D9D" w:rsidP="00607DEB">
            <w:pPr>
              <w:spacing w:after="0" w:line="240" w:lineRule="auto"/>
              <w:jc w:val="center"/>
              <w:rPr>
                <w:rFonts w:ascii="Times New Roman" w:eastAsia="Times New Roman" w:hAnsi="Times New Roman" w:cs="Times New Roman"/>
                <w:bCs/>
                <w:color w:val="000000"/>
                <w:sz w:val="24"/>
                <w:szCs w:val="24"/>
                <w:lang w:eastAsia="ru-RU"/>
              </w:rPr>
            </w:pPr>
            <w:r w:rsidRPr="00607DEB">
              <w:rPr>
                <w:rFonts w:ascii="Times New Roman" w:eastAsia="Times New Roman" w:hAnsi="Times New Roman" w:cs="Times New Roman"/>
                <w:bCs/>
                <w:color w:val="000000"/>
                <w:sz w:val="24"/>
                <w:szCs w:val="24"/>
                <w:lang w:eastAsia="ru-RU"/>
              </w:rPr>
              <w:t>Число промышленных</w:t>
            </w:r>
            <w:r w:rsidR="00607DEB">
              <w:rPr>
                <w:rFonts w:ascii="Times New Roman" w:eastAsia="Times New Roman" w:hAnsi="Times New Roman" w:cs="Times New Roman"/>
                <w:bCs/>
                <w:color w:val="000000"/>
                <w:sz w:val="24"/>
                <w:szCs w:val="24"/>
                <w:lang w:eastAsia="ru-RU"/>
              </w:rPr>
              <w:t xml:space="preserve"> предприятий и производств </w:t>
            </w:r>
          </w:p>
        </w:tc>
        <w:tc>
          <w:tcPr>
            <w:tcW w:w="1531" w:type="pct"/>
            <w:tcBorders>
              <w:top w:val="single" w:sz="8" w:space="0" w:color="auto"/>
              <w:left w:val="nil"/>
              <w:bottom w:val="single" w:sz="8" w:space="0" w:color="auto"/>
              <w:right w:val="single" w:sz="8" w:space="0" w:color="auto"/>
            </w:tcBorders>
            <w:shd w:val="clear" w:color="auto" w:fill="auto"/>
            <w:vAlign w:val="center"/>
            <w:hideMark/>
          </w:tcPr>
          <w:p w:rsidR="00433D9D" w:rsidRPr="00607DEB" w:rsidRDefault="00607DEB" w:rsidP="00607DEB">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Уровень безработицы, %</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Акмолинская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108</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5,3</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Актюбинская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116</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4,9</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Алматинская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165</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4,8</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Атырауская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64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5,8</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Западно-Казахстанская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64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5,7</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lastRenderedPageBreak/>
              <w:t>Жамбылская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81</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5,1</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Карагандинская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254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4,9</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Костанайская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111</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5,2</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Кызылординская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71</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5,2</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proofErr w:type="spellStart"/>
            <w:r w:rsidRPr="00607DEB">
              <w:rPr>
                <w:rFonts w:ascii="Times New Roman" w:eastAsia="Times New Roman" w:hAnsi="Times New Roman" w:cs="Times New Roman"/>
                <w:sz w:val="24"/>
                <w:szCs w:val="24"/>
                <w:lang w:eastAsia="ru-RU"/>
              </w:rPr>
              <w:t>Мангистауская</w:t>
            </w:r>
            <w:proofErr w:type="spellEnd"/>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108</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5,2</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Южно-Казахстанская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144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Павлодарская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114</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4,8</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Северо-Казахстанская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72</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Восточно-Казахстанская</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178</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w:t>
            </w:r>
          </w:p>
        </w:tc>
      </w:tr>
      <w:tr w:rsidR="00433D9D" w:rsidRPr="00607DEB" w:rsidTr="00607DEB">
        <w:trPr>
          <w:trHeight w:val="300"/>
        </w:trPr>
        <w:tc>
          <w:tcPr>
            <w:tcW w:w="1927" w:type="pct"/>
            <w:tcBorders>
              <w:top w:val="nil"/>
              <w:left w:val="single" w:sz="8" w:space="0" w:color="auto"/>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г. Астана</w:t>
            </w:r>
          </w:p>
        </w:tc>
        <w:tc>
          <w:tcPr>
            <w:tcW w:w="1542" w:type="pct"/>
            <w:tcBorders>
              <w:top w:val="nil"/>
              <w:left w:val="nil"/>
              <w:bottom w:val="single" w:sz="4"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67</w:t>
            </w:r>
          </w:p>
        </w:tc>
        <w:tc>
          <w:tcPr>
            <w:tcW w:w="1531" w:type="pct"/>
            <w:tcBorders>
              <w:top w:val="nil"/>
              <w:left w:val="nil"/>
              <w:bottom w:val="single" w:sz="4"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5,4</w:t>
            </w:r>
          </w:p>
        </w:tc>
      </w:tr>
      <w:tr w:rsidR="00433D9D" w:rsidRPr="00607DEB" w:rsidTr="00607DEB">
        <w:trPr>
          <w:trHeight w:val="315"/>
        </w:trPr>
        <w:tc>
          <w:tcPr>
            <w:tcW w:w="1927" w:type="pct"/>
            <w:tcBorders>
              <w:top w:val="nil"/>
              <w:left w:val="single" w:sz="8" w:space="0" w:color="auto"/>
              <w:bottom w:val="single" w:sz="8" w:space="0" w:color="auto"/>
              <w:right w:val="single" w:sz="4" w:space="0" w:color="auto"/>
            </w:tcBorders>
            <w:shd w:val="clear" w:color="auto" w:fill="auto"/>
            <w:vAlign w:val="bottom"/>
            <w:hideMark/>
          </w:tcPr>
          <w:p w:rsidR="00433D9D" w:rsidRPr="00607DEB" w:rsidRDefault="00433D9D" w:rsidP="00607DEB">
            <w:pPr>
              <w:spacing w:after="0" w:line="240" w:lineRule="auto"/>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г. Алматы</w:t>
            </w:r>
          </w:p>
        </w:tc>
        <w:tc>
          <w:tcPr>
            <w:tcW w:w="1542" w:type="pct"/>
            <w:tcBorders>
              <w:top w:val="nil"/>
              <w:left w:val="nil"/>
              <w:bottom w:val="single" w:sz="8" w:space="0" w:color="auto"/>
              <w:right w:val="single" w:sz="4"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167</w:t>
            </w:r>
          </w:p>
        </w:tc>
        <w:tc>
          <w:tcPr>
            <w:tcW w:w="1531" w:type="pct"/>
            <w:tcBorders>
              <w:top w:val="nil"/>
              <w:left w:val="nil"/>
              <w:bottom w:val="single" w:sz="8" w:space="0" w:color="auto"/>
              <w:right w:val="single" w:sz="8" w:space="0" w:color="auto"/>
            </w:tcBorders>
            <w:shd w:val="clear" w:color="auto" w:fill="auto"/>
            <w:vAlign w:val="bottom"/>
            <w:hideMark/>
          </w:tcPr>
          <w:p w:rsidR="00433D9D" w:rsidRPr="00607DEB" w:rsidRDefault="00433D9D" w:rsidP="00607DEB">
            <w:pPr>
              <w:spacing w:after="0" w:line="240" w:lineRule="auto"/>
              <w:jc w:val="center"/>
              <w:rPr>
                <w:rFonts w:ascii="Times New Roman" w:eastAsia="Times New Roman" w:hAnsi="Times New Roman" w:cs="Times New Roman"/>
                <w:color w:val="000000"/>
                <w:sz w:val="24"/>
                <w:szCs w:val="24"/>
                <w:lang w:eastAsia="ru-RU"/>
              </w:rPr>
            </w:pPr>
            <w:r w:rsidRPr="00607DEB">
              <w:rPr>
                <w:rFonts w:ascii="Times New Roman" w:eastAsia="Times New Roman" w:hAnsi="Times New Roman" w:cs="Times New Roman"/>
                <w:color w:val="000000"/>
                <w:sz w:val="24"/>
                <w:szCs w:val="24"/>
                <w:lang w:eastAsia="ru-RU"/>
              </w:rPr>
              <w:t>4,7</w:t>
            </w:r>
          </w:p>
        </w:tc>
      </w:tr>
    </w:tbl>
    <w:p w:rsidR="00607DEB" w:rsidRDefault="00607DEB" w:rsidP="00607DEB">
      <w:pPr>
        <w:spacing w:after="0" w:line="240" w:lineRule="auto"/>
        <w:ind w:firstLine="567"/>
        <w:jc w:val="both"/>
        <w:rPr>
          <w:rFonts w:ascii="Times New Roman" w:hAnsi="Times New Roman" w:cs="Times New Roman"/>
          <w:sz w:val="24"/>
          <w:szCs w:val="24"/>
        </w:rPr>
      </w:pPr>
    </w:p>
    <w:p w:rsidR="00433D9D" w:rsidRDefault="00607DEB" w:rsidP="00607DE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Задание:</w:t>
      </w:r>
    </w:p>
    <w:p w:rsidR="00805D00" w:rsidRPr="00805D00" w:rsidRDefault="00853DF8"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исходя из экономической логики </w:t>
      </w:r>
      <w:r w:rsidR="00805D00">
        <w:rPr>
          <w:rFonts w:ascii="Times New Roman" w:hAnsi="Times New Roman" w:cs="Times New Roman"/>
          <w:sz w:val="24"/>
          <w:szCs w:val="24"/>
        </w:rPr>
        <w:t xml:space="preserve">обозначить одну величину через </w:t>
      </w:r>
      <w:r w:rsidR="00805D00">
        <w:rPr>
          <w:rFonts w:ascii="Times New Roman" w:hAnsi="Times New Roman" w:cs="Times New Roman"/>
          <w:sz w:val="24"/>
          <w:szCs w:val="24"/>
          <w:lang w:val="en-US"/>
        </w:rPr>
        <w:t>Y</w:t>
      </w:r>
      <w:r w:rsidR="00805D00">
        <w:rPr>
          <w:rFonts w:ascii="Times New Roman" w:hAnsi="Times New Roman" w:cs="Times New Roman"/>
          <w:sz w:val="24"/>
          <w:szCs w:val="24"/>
        </w:rPr>
        <w:t xml:space="preserve">, а другую – через Х. </w:t>
      </w:r>
      <w:r w:rsidR="00805D00">
        <w:rPr>
          <w:rFonts w:ascii="Times New Roman" w:hAnsi="Times New Roman" w:cs="Times New Roman"/>
          <w:sz w:val="24"/>
          <w:szCs w:val="24"/>
          <w:lang w:val="en-US"/>
        </w:rPr>
        <w:t>Y</w:t>
      </w:r>
      <w:r w:rsidR="00805D00" w:rsidRPr="00805D00">
        <w:rPr>
          <w:rFonts w:ascii="Times New Roman" w:hAnsi="Times New Roman" w:cs="Times New Roman"/>
          <w:sz w:val="24"/>
          <w:szCs w:val="24"/>
        </w:rPr>
        <w:t xml:space="preserve"> </w:t>
      </w:r>
      <w:r w:rsidR="00805D00">
        <w:rPr>
          <w:rFonts w:ascii="Times New Roman" w:hAnsi="Times New Roman" w:cs="Times New Roman"/>
          <w:sz w:val="24"/>
          <w:szCs w:val="24"/>
        </w:rPr>
        <w:t>–</w:t>
      </w:r>
      <w:r w:rsidR="00805D00" w:rsidRPr="00805D00">
        <w:rPr>
          <w:rFonts w:ascii="Times New Roman" w:hAnsi="Times New Roman" w:cs="Times New Roman"/>
          <w:sz w:val="24"/>
          <w:szCs w:val="24"/>
        </w:rPr>
        <w:t xml:space="preserve"> </w:t>
      </w:r>
      <w:r w:rsidR="00805D00">
        <w:rPr>
          <w:rFonts w:ascii="Times New Roman" w:hAnsi="Times New Roman" w:cs="Times New Roman"/>
          <w:sz w:val="24"/>
          <w:szCs w:val="24"/>
        </w:rPr>
        <w:t>используется для обозначения результативной переменной, а Х – для обозначения величины, к</w:t>
      </w:r>
      <w:r w:rsidR="00737573">
        <w:rPr>
          <w:rFonts w:ascii="Times New Roman" w:hAnsi="Times New Roman" w:cs="Times New Roman"/>
          <w:sz w:val="24"/>
          <w:szCs w:val="24"/>
        </w:rPr>
        <w:t xml:space="preserve">оторая влияет </w:t>
      </w:r>
      <w:proofErr w:type="gramStart"/>
      <w:r w:rsidR="00737573">
        <w:rPr>
          <w:rFonts w:ascii="Times New Roman" w:hAnsi="Times New Roman" w:cs="Times New Roman"/>
          <w:sz w:val="24"/>
          <w:szCs w:val="24"/>
        </w:rPr>
        <w:t>на</w:t>
      </w:r>
      <w:proofErr w:type="gramEnd"/>
      <w:r w:rsidR="00737573">
        <w:rPr>
          <w:rFonts w:ascii="Times New Roman" w:hAnsi="Times New Roman" w:cs="Times New Roman"/>
          <w:sz w:val="24"/>
          <w:szCs w:val="24"/>
        </w:rPr>
        <w:t xml:space="preserve"> результативную</w:t>
      </w:r>
      <w:r w:rsidR="00FB145A">
        <w:rPr>
          <w:rFonts w:ascii="Times New Roman" w:hAnsi="Times New Roman" w:cs="Times New Roman"/>
          <w:sz w:val="24"/>
          <w:szCs w:val="24"/>
        </w:rPr>
        <w:t>, т.е. для обозначения фактора</w:t>
      </w:r>
      <w:r w:rsidR="00737573">
        <w:rPr>
          <w:rFonts w:ascii="Times New Roman" w:hAnsi="Times New Roman" w:cs="Times New Roman"/>
          <w:sz w:val="24"/>
          <w:szCs w:val="24"/>
        </w:rPr>
        <w:t>;</w:t>
      </w:r>
      <w:r w:rsidR="00805D00">
        <w:rPr>
          <w:rFonts w:ascii="Times New Roman" w:hAnsi="Times New Roman" w:cs="Times New Roman"/>
          <w:sz w:val="24"/>
          <w:szCs w:val="24"/>
        </w:rPr>
        <w:t xml:space="preserve"> </w:t>
      </w:r>
    </w:p>
    <w:p w:rsidR="00607DEB" w:rsidRPr="00791D8F" w:rsidRDefault="00737573"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построить </w:t>
      </w:r>
      <w:r w:rsidR="00607DEB" w:rsidRPr="00607DEB">
        <w:rPr>
          <w:rFonts w:ascii="Times New Roman" w:eastAsia="Times New Roman" w:hAnsi="Times New Roman" w:cs="Times New Roman"/>
          <w:sz w:val="24"/>
          <w:szCs w:val="24"/>
          <w:lang w:eastAsia="ru-RU"/>
        </w:rPr>
        <w:t xml:space="preserve">точечную диаграмму зависимости </w:t>
      </w:r>
      <w:r w:rsidR="00607DEB">
        <w:rPr>
          <w:rFonts w:ascii="Times New Roman" w:eastAsia="Times New Roman" w:hAnsi="Times New Roman" w:cs="Times New Roman"/>
          <w:sz w:val="24"/>
          <w:szCs w:val="24"/>
          <w:lang w:eastAsia="ru-RU"/>
        </w:rPr>
        <w:t xml:space="preserve">уровня </w:t>
      </w:r>
      <w:r w:rsidR="00607DEB" w:rsidRPr="00607DEB">
        <w:rPr>
          <w:rFonts w:ascii="Times New Roman" w:eastAsia="Times New Roman" w:hAnsi="Times New Roman" w:cs="Times New Roman"/>
          <w:sz w:val="24"/>
          <w:szCs w:val="24"/>
          <w:lang w:eastAsia="ru-RU"/>
        </w:rPr>
        <w:t>безработицы от числа промышленных предприятий</w:t>
      </w:r>
      <w:r w:rsidR="001D3133">
        <w:rPr>
          <w:rFonts w:ascii="Times New Roman" w:eastAsia="Times New Roman" w:hAnsi="Times New Roman" w:cs="Times New Roman"/>
          <w:sz w:val="24"/>
          <w:szCs w:val="24"/>
          <w:lang w:eastAsia="ru-RU"/>
        </w:rPr>
        <w:t xml:space="preserve"> и произво</w:t>
      </w:r>
      <w:proofErr w:type="gramStart"/>
      <w:r w:rsidR="001D3133">
        <w:rPr>
          <w:rFonts w:ascii="Times New Roman" w:eastAsia="Times New Roman" w:hAnsi="Times New Roman" w:cs="Times New Roman"/>
          <w:sz w:val="24"/>
          <w:szCs w:val="24"/>
          <w:lang w:eastAsia="ru-RU"/>
        </w:rPr>
        <w:t>дст</w:t>
      </w:r>
      <w:r w:rsidR="00791D8F">
        <w:rPr>
          <w:rFonts w:ascii="Times New Roman" w:eastAsia="Times New Roman" w:hAnsi="Times New Roman" w:cs="Times New Roman"/>
          <w:sz w:val="24"/>
          <w:szCs w:val="24"/>
          <w:lang w:eastAsia="ru-RU"/>
        </w:rPr>
        <w:t>в в р</w:t>
      </w:r>
      <w:proofErr w:type="gramEnd"/>
      <w:r w:rsidR="00791D8F">
        <w:rPr>
          <w:rFonts w:ascii="Times New Roman" w:eastAsia="Times New Roman" w:hAnsi="Times New Roman" w:cs="Times New Roman"/>
          <w:sz w:val="24"/>
          <w:szCs w:val="24"/>
          <w:lang w:eastAsia="ru-RU"/>
        </w:rPr>
        <w:t>егионе;</w:t>
      </w:r>
    </w:p>
    <w:p w:rsidR="00791D8F" w:rsidRPr="00607DEB" w:rsidRDefault="00811540"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визуально по </w:t>
      </w:r>
      <w:r w:rsidR="00791D8F">
        <w:rPr>
          <w:rFonts w:ascii="Times New Roman" w:eastAsia="Times New Roman" w:hAnsi="Times New Roman" w:cs="Times New Roman"/>
          <w:sz w:val="24"/>
          <w:szCs w:val="24"/>
          <w:lang w:eastAsia="ru-RU"/>
        </w:rPr>
        <w:t>характеру распределе</w:t>
      </w:r>
      <w:r w:rsidR="00724D7D">
        <w:rPr>
          <w:rFonts w:ascii="Times New Roman" w:eastAsia="Times New Roman" w:hAnsi="Times New Roman" w:cs="Times New Roman"/>
          <w:sz w:val="24"/>
          <w:szCs w:val="24"/>
          <w:lang w:eastAsia="ru-RU"/>
        </w:rPr>
        <w:t xml:space="preserve">ния точек на точечной диаграмме </w:t>
      </w:r>
      <w:r w:rsidR="00FB145A">
        <w:rPr>
          <w:rFonts w:ascii="Times New Roman" w:eastAsia="Times New Roman" w:hAnsi="Times New Roman" w:cs="Times New Roman"/>
          <w:sz w:val="24"/>
          <w:szCs w:val="24"/>
          <w:lang w:eastAsia="ru-RU"/>
        </w:rPr>
        <w:t xml:space="preserve">выбрать три наиболее </w:t>
      </w:r>
      <w:r w:rsidR="00724D7D">
        <w:rPr>
          <w:rFonts w:ascii="Times New Roman" w:eastAsia="Times New Roman" w:hAnsi="Times New Roman" w:cs="Times New Roman"/>
          <w:sz w:val="24"/>
          <w:szCs w:val="24"/>
          <w:lang w:eastAsia="ru-RU"/>
        </w:rPr>
        <w:t>вероятные</w:t>
      </w:r>
      <w:r>
        <w:rPr>
          <w:rFonts w:ascii="Times New Roman" w:eastAsia="Times New Roman" w:hAnsi="Times New Roman" w:cs="Times New Roman"/>
          <w:sz w:val="24"/>
          <w:szCs w:val="24"/>
          <w:lang w:eastAsia="ru-RU"/>
        </w:rPr>
        <w:t xml:space="preserve"> </w:t>
      </w:r>
      <w:r w:rsidR="00805D00">
        <w:rPr>
          <w:rFonts w:ascii="Times New Roman" w:eastAsia="Times New Roman" w:hAnsi="Times New Roman" w:cs="Times New Roman"/>
          <w:sz w:val="24"/>
          <w:szCs w:val="24"/>
          <w:lang w:eastAsia="ru-RU"/>
        </w:rPr>
        <w:t xml:space="preserve">стандартные математические модели для количественного </w:t>
      </w:r>
      <w:r w:rsidR="00FB145A">
        <w:rPr>
          <w:rFonts w:ascii="Times New Roman" w:eastAsia="Times New Roman" w:hAnsi="Times New Roman" w:cs="Times New Roman"/>
          <w:sz w:val="24"/>
          <w:szCs w:val="24"/>
          <w:lang w:eastAsia="ru-RU"/>
        </w:rPr>
        <w:t xml:space="preserve">математического представления </w:t>
      </w:r>
      <w:r w:rsidR="00805D00">
        <w:rPr>
          <w:rFonts w:ascii="Times New Roman" w:eastAsia="Times New Roman" w:hAnsi="Times New Roman" w:cs="Times New Roman"/>
          <w:sz w:val="24"/>
          <w:szCs w:val="24"/>
          <w:lang w:eastAsia="ru-RU"/>
        </w:rPr>
        <w:t>зависимости уровня безработицы</w:t>
      </w:r>
      <w:r w:rsidR="00FB145A">
        <w:rPr>
          <w:rFonts w:ascii="Times New Roman" w:eastAsia="Times New Roman" w:hAnsi="Times New Roman" w:cs="Times New Roman"/>
          <w:sz w:val="24"/>
          <w:szCs w:val="24"/>
          <w:lang w:eastAsia="ru-RU"/>
        </w:rPr>
        <w:t xml:space="preserve"> от числа предприятий</w:t>
      </w:r>
      <w:r w:rsidR="00737573">
        <w:rPr>
          <w:rFonts w:ascii="Times New Roman" w:eastAsia="Times New Roman" w:hAnsi="Times New Roman" w:cs="Times New Roman"/>
          <w:sz w:val="24"/>
          <w:szCs w:val="24"/>
          <w:lang w:eastAsia="ru-RU"/>
        </w:rPr>
        <w:t>;</w:t>
      </w:r>
      <w:r w:rsidR="00805D00">
        <w:rPr>
          <w:rFonts w:ascii="Times New Roman" w:eastAsia="Times New Roman" w:hAnsi="Times New Roman" w:cs="Times New Roman"/>
          <w:sz w:val="24"/>
          <w:szCs w:val="24"/>
          <w:lang w:eastAsia="ru-RU"/>
        </w:rPr>
        <w:t xml:space="preserve"> </w:t>
      </w:r>
      <w:r w:rsidR="00724D7D">
        <w:rPr>
          <w:rFonts w:ascii="Times New Roman" w:eastAsia="Times New Roman" w:hAnsi="Times New Roman" w:cs="Times New Roman"/>
          <w:sz w:val="24"/>
          <w:szCs w:val="24"/>
          <w:lang w:eastAsia="ru-RU"/>
        </w:rPr>
        <w:t xml:space="preserve"> </w:t>
      </w:r>
    </w:p>
    <w:p w:rsidR="00607DEB" w:rsidRPr="00607DEB" w:rsidRDefault="00737573"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методом наименьших квадратов построить предполагаемые математические модели</w:t>
      </w:r>
      <w:r w:rsidR="00FB145A">
        <w:rPr>
          <w:rFonts w:ascii="Times New Roman" w:eastAsia="Times New Roman" w:hAnsi="Times New Roman" w:cs="Times New Roman"/>
          <w:color w:val="000000"/>
          <w:sz w:val="24"/>
          <w:szCs w:val="24"/>
          <w:lang w:eastAsia="ru-RU"/>
        </w:rPr>
        <w:t xml:space="preserve"> (формулы зависимости)</w:t>
      </w:r>
      <w:r>
        <w:rPr>
          <w:rFonts w:ascii="Times New Roman" w:eastAsia="Times New Roman" w:hAnsi="Times New Roman" w:cs="Times New Roman"/>
          <w:color w:val="000000"/>
          <w:sz w:val="24"/>
          <w:szCs w:val="24"/>
          <w:lang w:eastAsia="ru-RU"/>
        </w:rPr>
        <w:t>, представляющие собой формулу для расчета результативной величины путем подстановки в полученную формулу значения Х  (фактора)</w:t>
      </w:r>
      <w:r w:rsidR="00607DEB">
        <w:rPr>
          <w:rFonts w:ascii="Times New Roman" w:eastAsia="Times New Roman" w:hAnsi="Times New Roman" w:cs="Times New Roman"/>
          <w:color w:val="000000"/>
          <w:sz w:val="24"/>
          <w:szCs w:val="24"/>
          <w:lang w:eastAsia="ru-RU"/>
        </w:rPr>
        <w:t>;</w:t>
      </w:r>
    </w:p>
    <w:p w:rsidR="00607DEB" w:rsidRDefault="00737573" w:rsidP="00607DEB">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определить с помощью показателей качества мат. моделей наиболее точную (близкую) </w:t>
      </w:r>
      <w:r w:rsidR="00FB145A">
        <w:rPr>
          <w:rFonts w:ascii="Times New Roman" w:hAnsi="Times New Roman" w:cs="Times New Roman"/>
          <w:sz w:val="24"/>
          <w:szCs w:val="24"/>
        </w:rPr>
        <w:t>из полученных трех формул</w:t>
      </w:r>
      <w:r w:rsidR="00607DEB">
        <w:rPr>
          <w:rFonts w:ascii="Times New Roman" w:hAnsi="Times New Roman" w:cs="Times New Roman"/>
          <w:sz w:val="24"/>
          <w:szCs w:val="24"/>
        </w:rPr>
        <w:t xml:space="preserve"> математическую зависимость к точкам исходных данных;</w:t>
      </w:r>
    </w:p>
    <w:p w:rsidR="00607DEB" w:rsidRPr="00607DEB" w:rsidRDefault="00607DEB" w:rsidP="00607DEB">
      <w:pPr>
        <w:pStyle w:val="a3"/>
        <w:numPr>
          <w:ilvl w:val="0"/>
          <w:numId w:val="8"/>
        </w:numPr>
        <w:tabs>
          <w:tab w:val="left" w:pos="993"/>
        </w:tabs>
        <w:spacing w:after="0" w:line="240" w:lineRule="auto"/>
        <w:ind w:left="0" w:firstLine="567"/>
        <w:jc w:val="both"/>
        <w:rPr>
          <w:rFonts w:ascii="Times New Roman" w:hAnsi="Times New Roman" w:cs="Times New Roman"/>
          <w:sz w:val="24"/>
          <w:szCs w:val="24"/>
        </w:rPr>
      </w:pPr>
      <w:r w:rsidRPr="00607DEB">
        <w:rPr>
          <w:rFonts w:ascii="Times New Roman" w:eastAsia="Times New Roman" w:hAnsi="Times New Roman" w:cs="Times New Roman"/>
          <w:color w:val="000000"/>
          <w:sz w:val="24"/>
          <w:szCs w:val="24"/>
          <w:lang w:eastAsia="ru-RU"/>
        </w:rPr>
        <w:t>рассчитать уровень безработицы в условном регионе, если число пром</w:t>
      </w:r>
      <w:r>
        <w:rPr>
          <w:rFonts w:ascii="Times New Roman" w:eastAsia="Times New Roman" w:hAnsi="Times New Roman" w:cs="Times New Roman"/>
          <w:color w:val="000000"/>
          <w:sz w:val="24"/>
          <w:szCs w:val="24"/>
          <w:lang w:eastAsia="ru-RU"/>
        </w:rPr>
        <w:t>ышленных предприятий составит</w:t>
      </w:r>
      <w:r w:rsidR="00451A71">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r w:rsidR="00451A71">
        <w:rPr>
          <w:rFonts w:ascii="Times New Roman" w:eastAsia="Times New Roman" w:hAnsi="Times New Roman" w:cs="Times New Roman"/>
          <w:color w:val="000000"/>
          <w:sz w:val="24"/>
          <w:szCs w:val="24"/>
          <w:lang w:eastAsia="ru-RU"/>
        </w:rPr>
        <w:t xml:space="preserve">например, </w:t>
      </w:r>
      <w:r>
        <w:rPr>
          <w:rFonts w:ascii="Times New Roman" w:eastAsia="Times New Roman" w:hAnsi="Times New Roman" w:cs="Times New Roman"/>
          <w:color w:val="000000"/>
          <w:sz w:val="24"/>
          <w:szCs w:val="24"/>
          <w:lang w:eastAsia="ru-RU"/>
        </w:rPr>
        <w:t>0; 260.</w:t>
      </w:r>
    </w:p>
    <w:p w:rsidR="00607DEB" w:rsidRPr="00607DEB" w:rsidRDefault="00607DEB" w:rsidP="00607DEB">
      <w:pPr>
        <w:pStyle w:val="a3"/>
        <w:numPr>
          <w:ilvl w:val="0"/>
          <w:numId w:val="8"/>
        </w:numPr>
        <w:tabs>
          <w:tab w:val="left" w:pos="993"/>
        </w:tabs>
        <w:spacing w:after="0" w:line="240" w:lineRule="auto"/>
        <w:ind w:left="0" w:firstLine="567"/>
        <w:jc w:val="both"/>
        <w:rPr>
          <w:rFonts w:ascii="Times New Roman" w:hAnsi="Times New Roman" w:cs="Times New Roman"/>
          <w:sz w:val="24"/>
          <w:szCs w:val="24"/>
        </w:rPr>
      </w:pPr>
      <w:r w:rsidRPr="00607DEB">
        <w:rPr>
          <w:rFonts w:ascii="Times New Roman" w:eastAsia="Times New Roman" w:hAnsi="Times New Roman" w:cs="Times New Roman"/>
          <w:color w:val="000000"/>
          <w:sz w:val="24"/>
          <w:szCs w:val="24"/>
          <w:lang w:eastAsia="ru-RU"/>
        </w:rPr>
        <w:t>сколько должно быть предприятий в условном регионе, чтобы уровень безработицы составил 4,6 %.</w:t>
      </w:r>
      <w:r>
        <w:rPr>
          <w:rFonts w:ascii="Times New Roman" w:hAnsi="Times New Roman" w:cs="Times New Roman"/>
          <w:sz w:val="24"/>
          <w:szCs w:val="24"/>
        </w:rPr>
        <w:t xml:space="preserve"> </w:t>
      </w:r>
    </w:p>
    <w:p w:rsidR="00433D9D" w:rsidRDefault="00607DEB" w:rsidP="00433D9D">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Для выполнения задания необходимо использовать возможности пакета «Анализ данных» </w:t>
      </w:r>
      <w:proofErr w:type="spellStart"/>
      <w:r>
        <w:rPr>
          <w:rFonts w:ascii="Times New Roman" w:hAnsi="Times New Roman" w:cs="Times New Roman"/>
          <w:sz w:val="24"/>
          <w:szCs w:val="24"/>
          <w:lang w:val="en-US"/>
        </w:rPr>
        <w:t>MSEcxel</w:t>
      </w:r>
      <w:proofErr w:type="spellEnd"/>
      <w:r>
        <w:rPr>
          <w:rFonts w:ascii="Times New Roman" w:hAnsi="Times New Roman" w:cs="Times New Roman"/>
          <w:sz w:val="24"/>
          <w:szCs w:val="24"/>
        </w:rPr>
        <w:t xml:space="preserve">. </w:t>
      </w:r>
      <w:r w:rsidR="00433D9D" w:rsidRPr="00607DEB">
        <w:rPr>
          <w:rFonts w:ascii="Times New Roman" w:hAnsi="Times New Roman" w:cs="Times New Roman"/>
          <w:sz w:val="24"/>
          <w:szCs w:val="24"/>
        </w:rPr>
        <w:t>Необходимо построить сравнител</w:t>
      </w:r>
      <w:r>
        <w:rPr>
          <w:rFonts w:ascii="Times New Roman" w:hAnsi="Times New Roman" w:cs="Times New Roman"/>
          <w:sz w:val="24"/>
          <w:szCs w:val="24"/>
        </w:rPr>
        <w:t xml:space="preserve">ьную таблицу, в которой были бы отражены </w:t>
      </w:r>
      <w:r w:rsidR="00433D9D" w:rsidRPr="00607DEB">
        <w:rPr>
          <w:rFonts w:ascii="Times New Roman" w:hAnsi="Times New Roman" w:cs="Times New Roman"/>
          <w:sz w:val="24"/>
          <w:szCs w:val="24"/>
        </w:rPr>
        <w:t>все показатели качества модели</w:t>
      </w:r>
      <w:r w:rsidR="00A36FFD" w:rsidRPr="00607DEB">
        <w:rPr>
          <w:rFonts w:ascii="Times New Roman" w:hAnsi="Times New Roman" w:cs="Times New Roman"/>
          <w:sz w:val="24"/>
          <w:szCs w:val="24"/>
        </w:rPr>
        <w:t xml:space="preserve"> (коэффициент детерминации, нормированный коэффициент детерминации, стандартная ошибка моделирования, критерий Фишера, критерии </w:t>
      </w:r>
      <w:proofErr w:type="spellStart"/>
      <w:r w:rsidR="00A36FFD" w:rsidRPr="00607DEB">
        <w:rPr>
          <w:rFonts w:ascii="Times New Roman" w:hAnsi="Times New Roman" w:cs="Times New Roman"/>
          <w:sz w:val="24"/>
          <w:szCs w:val="24"/>
        </w:rPr>
        <w:t>Стъюдента</w:t>
      </w:r>
      <w:proofErr w:type="spellEnd"/>
      <w:r w:rsidR="00A36FFD" w:rsidRPr="00607DEB">
        <w:rPr>
          <w:rFonts w:ascii="Times New Roman" w:hAnsi="Times New Roman" w:cs="Times New Roman"/>
          <w:sz w:val="24"/>
          <w:szCs w:val="24"/>
        </w:rPr>
        <w:t xml:space="preserve">, средняя абсолютная и относительная ошибка аппроксимации) </w:t>
      </w:r>
      <w:r w:rsidR="00433D9D" w:rsidRPr="00607DEB">
        <w:rPr>
          <w:rFonts w:ascii="Times New Roman" w:hAnsi="Times New Roman" w:cs="Times New Roman"/>
          <w:sz w:val="24"/>
          <w:szCs w:val="24"/>
        </w:rPr>
        <w:t xml:space="preserve"> по в</w:t>
      </w:r>
      <w:r>
        <w:rPr>
          <w:rFonts w:ascii="Times New Roman" w:hAnsi="Times New Roman" w:cs="Times New Roman"/>
          <w:sz w:val="24"/>
          <w:szCs w:val="24"/>
        </w:rPr>
        <w:t>идам модели, на основании анализа которой необходимо произвести выбор наиболее точ</w:t>
      </w:r>
      <w:r w:rsidR="00737573">
        <w:rPr>
          <w:rFonts w:ascii="Times New Roman" w:hAnsi="Times New Roman" w:cs="Times New Roman"/>
          <w:sz w:val="24"/>
          <w:szCs w:val="24"/>
        </w:rPr>
        <w:t>ной математической зави</w:t>
      </w:r>
      <w:r w:rsidR="00451A71">
        <w:rPr>
          <w:rFonts w:ascii="Times New Roman" w:hAnsi="Times New Roman" w:cs="Times New Roman"/>
          <w:sz w:val="24"/>
          <w:szCs w:val="24"/>
        </w:rPr>
        <w:t>симости.</w:t>
      </w:r>
    </w:p>
    <w:p w:rsidR="00607DEB" w:rsidRPr="00607DEB" w:rsidRDefault="00451A71" w:rsidP="00607DEB">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Задания 3.7 </w:t>
      </w:r>
    </w:p>
    <w:p w:rsidR="00607DEB" w:rsidRDefault="00607DEB" w:rsidP="00607DEB">
      <w:pPr>
        <w:spacing w:after="0" w:line="240" w:lineRule="auto"/>
        <w:ind w:firstLine="567"/>
        <w:jc w:val="both"/>
        <w:rPr>
          <w:rFonts w:ascii="Times New Roman" w:hAnsi="Times New Roman" w:cs="Times New Roman"/>
          <w:sz w:val="24"/>
          <w:szCs w:val="24"/>
          <w:u w:val="single"/>
        </w:rPr>
      </w:pPr>
    </w:p>
    <w:p w:rsidR="00110F01" w:rsidRDefault="00355E6D" w:rsidP="00607DE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Построить </w:t>
      </w:r>
      <w:r w:rsidR="00110F01">
        <w:rPr>
          <w:rFonts w:ascii="Times New Roman" w:hAnsi="Times New Roman" w:cs="Times New Roman"/>
          <w:sz w:val="24"/>
          <w:szCs w:val="24"/>
        </w:rPr>
        <w:t xml:space="preserve">множественную </w:t>
      </w:r>
      <w:r w:rsidR="001E2857">
        <w:rPr>
          <w:rFonts w:ascii="Times New Roman" w:hAnsi="Times New Roman" w:cs="Times New Roman"/>
          <w:sz w:val="24"/>
          <w:szCs w:val="24"/>
        </w:rPr>
        <w:t xml:space="preserve">математическую </w:t>
      </w:r>
      <w:r w:rsidR="00451A71">
        <w:rPr>
          <w:rFonts w:ascii="Times New Roman" w:hAnsi="Times New Roman" w:cs="Times New Roman"/>
          <w:sz w:val="24"/>
          <w:szCs w:val="24"/>
        </w:rPr>
        <w:t>модель (формулу) зависимости</w:t>
      </w:r>
      <w:r w:rsidR="00286333">
        <w:rPr>
          <w:rFonts w:ascii="Times New Roman" w:hAnsi="Times New Roman" w:cs="Times New Roman"/>
          <w:sz w:val="24"/>
          <w:szCs w:val="24"/>
        </w:rPr>
        <w:t xml:space="preserve"> числа преступлений в регионе от предложенных двух факторов</w:t>
      </w:r>
      <w:r w:rsidR="00110F01">
        <w:rPr>
          <w:rFonts w:ascii="Times New Roman" w:hAnsi="Times New Roman" w:cs="Times New Roman"/>
          <w:sz w:val="24"/>
          <w:szCs w:val="24"/>
        </w:rPr>
        <w:t>.</w:t>
      </w:r>
      <w:r w:rsidR="001E2857">
        <w:rPr>
          <w:rFonts w:ascii="Times New Roman" w:hAnsi="Times New Roman" w:cs="Times New Roman"/>
          <w:sz w:val="24"/>
          <w:szCs w:val="24"/>
        </w:rPr>
        <w:t xml:space="preserve"> Обос</w:t>
      </w:r>
      <w:r w:rsidR="00DF24B0">
        <w:rPr>
          <w:rFonts w:ascii="Times New Roman" w:hAnsi="Times New Roman" w:cs="Times New Roman"/>
          <w:sz w:val="24"/>
          <w:szCs w:val="24"/>
        </w:rPr>
        <w:t>новать вид выбранной</w:t>
      </w:r>
      <w:r w:rsidR="00286333">
        <w:rPr>
          <w:rFonts w:ascii="Times New Roman" w:hAnsi="Times New Roman" w:cs="Times New Roman"/>
          <w:sz w:val="24"/>
          <w:szCs w:val="24"/>
        </w:rPr>
        <w:t xml:space="preserve"> стандартной </w:t>
      </w:r>
      <w:r w:rsidR="00DF24B0">
        <w:rPr>
          <w:rFonts w:ascii="Times New Roman" w:hAnsi="Times New Roman" w:cs="Times New Roman"/>
          <w:sz w:val="24"/>
          <w:szCs w:val="24"/>
        </w:rPr>
        <w:t>формулы</w:t>
      </w:r>
      <w:r w:rsidR="00286333">
        <w:rPr>
          <w:rFonts w:ascii="Times New Roman" w:hAnsi="Times New Roman" w:cs="Times New Roman"/>
          <w:sz w:val="24"/>
          <w:szCs w:val="24"/>
        </w:rPr>
        <w:t>. Произвести прогноз числа преступлений в регионе при нескольких любых заданных значениях факторов. Определить фактор</w:t>
      </w:r>
      <w:r w:rsidR="00AF35E7">
        <w:rPr>
          <w:rFonts w:ascii="Times New Roman" w:hAnsi="Times New Roman" w:cs="Times New Roman"/>
          <w:sz w:val="24"/>
          <w:szCs w:val="24"/>
        </w:rPr>
        <w:t xml:space="preserve">, от которого в наибольшей степени </w:t>
      </w:r>
      <w:r w:rsidR="00CD0FE1">
        <w:rPr>
          <w:rFonts w:ascii="Times New Roman" w:hAnsi="Times New Roman" w:cs="Times New Roman"/>
          <w:sz w:val="24"/>
          <w:szCs w:val="24"/>
        </w:rPr>
        <w:t>зависит число преступлений в регионе</w:t>
      </w:r>
      <w:r w:rsidR="00AF35E7">
        <w:rPr>
          <w:rFonts w:ascii="Times New Roman" w:hAnsi="Times New Roman" w:cs="Times New Roman"/>
          <w:sz w:val="24"/>
          <w:szCs w:val="24"/>
        </w:rPr>
        <w:t>.</w:t>
      </w:r>
    </w:p>
    <w:p w:rsidR="00110F01" w:rsidRDefault="00110F01" w:rsidP="00607DEB">
      <w:pPr>
        <w:spacing w:after="0" w:line="240" w:lineRule="auto"/>
        <w:ind w:firstLine="567"/>
        <w:jc w:val="both"/>
        <w:rPr>
          <w:rFonts w:ascii="Times New Roman" w:hAnsi="Times New Roman" w:cs="Times New Roman"/>
          <w:sz w:val="24"/>
          <w:szCs w:val="24"/>
        </w:rPr>
      </w:pPr>
    </w:p>
    <w:p w:rsidR="00110F01" w:rsidRDefault="00DF24B0" w:rsidP="00607DEB">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110F01">
        <w:rPr>
          <w:rFonts w:ascii="Times New Roman" w:hAnsi="Times New Roman" w:cs="Times New Roman"/>
          <w:sz w:val="24"/>
          <w:szCs w:val="24"/>
        </w:rPr>
        <w:t xml:space="preserve"> – Исходные </w:t>
      </w:r>
      <w:r w:rsidR="00F1649B">
        <w:rPr>
          <w:rFonts w:ascii="Times New Roman" w:hAnsi="Times New Roman" w:cs="Times New Roman"/>
          <w:sz w:val="24"/>
          <w:szCs w:val="24"/>
        </w:rPr>
        <w:t xml:space="preserve">данные </w:t>
      </w:r>
    </w:p>
    <w:tbl>
      <w:tblPr>
        <w:tblStyle w:val="a4"/>
        <w:tblW w:w="5000" w:type="pct"/>
        <w:tblLook w:val="04A0" w:firstRow="1" w:lastRow="0" w:firstColumn="1" w:lastColumn="0" w:noHBand="0" w:noVBand="1"/>
      </w:tblPr>
      <w:tblGrid>
        <w:gridCol w:w="2274"/>
        <w:gridCol w:w="2700"/>
        <w:gridCol w:w="2686"/>
        <w:gridCol w:w="2194"/>
      </w:tblGrid>
      <w:tr w:rsidR="00286333" w:rsidRPr="00286333" w:rsidTr="00286333">
        <w:tc>
          <w:tcPr>
            <w:tcW w:w="1154" w:type="pct"/>
            <w:vAlign w:val="center"/>
          </w:tcPr>
          <w:p w:rsidR="00286333" w:rsidRPr="00286333" w:rsidRDefault="00286333" w:rsidP="00C22B1B">
            <w:pPr>
              <w:jc w:val="center"/>
              <w:rPr>
                <w:rFonts w:ascii="Times New Roman" w:hAnsi="Times New Roman" w:cs="Times New Roman"/>
                <w:sz w:val="24"/>
                <w:szCs w:val="24"/>
              </w:rPr>
            </w:pPr>
            <w:r w:rsidRPr="00286333">
              <w:rPr>
                <w:rFonts w:ascii="Times New Roman" w:hAnsi="Times New Roman" w:cs="Times New Roman"/>
                <w:sz w:val="24"/>
                <w:szCs w:val="24"/>
              </w:rPr>
              <w:t>Область</w:t>
            </w:r>
          </w:p>
        </w:tc>
        <w:tc>
          <w:tcPr>
            <w:tcW w:w="1370" w:type="pct"/>
            <w:vAlign w:val="center"/>
          </w:tcPr>
          <w:p w:rsidR="00286333" w:rsidRPr="00286333" w:rsidRDefault="00286333" w:rsidP="00C22B1B">
            <w:pPr>
              <w:jc w:val="center"/>
              <w:rPr>
                <w:rFonts w:ascii="Times New Roman" w:hAnsi="Times New Roman" w:cs="Times New Roman"/>
                <w:sz w:val="24"/>
                <w:szCs w:val="24"/>
              </w:rPr>
            </w:pPr>
            <w:r w:rsidRPr="00286333">
              <w:rPr>
                <w:rFonts w:ascii="Times New Roman" w:hAnsi="Times New Roman" w:cs="Times New Roman"/>
                <w:sz w:val="24"/>
                <w:szCs w:val="24"/>
              </w:rPr>
              <w:t xml:space="preserve">Зарегистрированные уголовные правонарушения за 1 </w:t>
            </w:r>
            <w:r w:rsidRPr="00286333">
              <w:rPr>
                <w:rFonts w:ascii="Times New Roman" w:hAnsi="Times New Roman" w:cs="Times New Roman"/>
                <w:sz w:val="24"/>
                <w:szCs w:val="24"/>
              </w:rPr>
              <w:lastRenderedPageBreak/>
              <w:t>полугодие 2017 года</w:t>
            </w:r>
          </w:p>
        </w:tc>
        <w:tc>
          <w:tcPr>
            <w:tcW w:w="1363" w:type="pct"/>
            <w:vAlign w:val="center"/>
          </w:tcPr>
          <w:p w:rsidR="00286333" w:rsidRPr="00286333" w:rsidRDefault="00286333" w:rsidP="00C22B1B">
            <w:pPr>
              <w:jc w:val="center"/>
              <w:rPr>
                <w:rFonts w:ascii="Times New Roman" w:hAnsi="Times New Roman" w:cs="Times New Roman"/>
                <w:sz w:val="24"/>
                <w:szCs w:val="24"/>
              </w:rPr>
            </w:pPr>
            <w:r w:rsidRPr="00286333">
              <w:rPr>
                <w:rFonts w:ascii="Times New Roman" w:hAnsi="Times New Roman" w:cs="Times New Roman"/>
                <w:sz w:val="24"/>
                <w:szCs w:val="24"/>
              </w:rPr>
              <w:lastRenderedPageBreak/>
              <w:t xml:space="preserve">Доля зарегистрированных безработных в </w:t>
            </w:r>
            <w:r w:rsidRPr="00286333">
              <w:rPr>
                <w:rFonts w:ascii="Times New Roman" w:hAnsi="Times New Roman" w:cs="Times New Roman"/>
                <w:sz w:val="24"/>
                <w:szCs w:val="24"/>
              </w:rPr>
              <w:lastRenderedPageBreak/>
              <w:t>экономически активном населении (на конец первого полугодия), %</w:t>
            </w:r>
          </w:p>
        </w:tc>
        <w:tc>
          <w:tcPr>
            <w:tcW w:w="1113" w:type="pct"/>
            <w:vAlign w:val="center"/>
          </w:tcPr>
          <w:p w:rsidR="00286333" w:rsidRPr="00286333" w:rsidRDefault="00286333" w:rsidP="00C22B1B">
            <w:pPr>
              <w:jc w:val="center"/>
              <w:rPr>
                <w:rFonts w:ascii="Times New Roman" w:hAnsi="Times New Roman" w:cs="Times New Roman"/>
                <w:sz w:val="24"/>
                <w:szCs w:val="24"/>
              </w:rPr>
            </w:pPr>
            <w:r w:rsidRPr="00286333">
              <w:rPr>
                <w:rFonts w:ascii="Times New Roman" w:hAnsi="Times New Roman" w:cs="Times New Roman"/>
                <w:sz w:val="24"/>
                <w:szCs w:val="24"/>
              </w:rPr>
              <w:lastRenderedPageBreak/>
              <w:t xml:space="preserve">Среднемесячная номинальная заработная плата 1 </w:t>
            </w:r>
            <w:r w:rsidRPr="00286333">
              <w:rPr>
                <w:rFonts w:ascii="Times New Roman" w:hAnsi="Times New Roman" w:cs="Times New Roman"/>
                <w:sz w:val="24"/>
                <w:szCs w:val="24"/>
              </w:rPr>
              <w:lastRenderedPageBreak/>
              <w:t xml:space="preserve">работника, тенге </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lastRenderedPageBreak/>
              <w:t>Акмолинская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6 560</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0,6</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112 581</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Актюбинская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6 908</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0,6</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126 892</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Алматинская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13 567</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113 477</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Атырауская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4 874</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2,7</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250 797</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Западно-Казахстанская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6 432</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144 669</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Жамбылская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7 317</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103 051</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Карагандинская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12 163</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0,9</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131 970</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Костанайская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8 855</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0,8</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116 123</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Кызылординская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4 820</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1,7</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127 404</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proofErr w:type="spellStart"/>
            <w:r w:rsidRPr="00286333">
              <w:rPr>
                <w:rFonts w:ascii="Times New Roman" w:hAnsi="Times New Roman" w:cs="Times New Roman"/>
                <w:sz w:val="24"/>
                <w:szCs w:val="24"/>
              </w:rPr>
              <w:t>Мангистауская</w:t>
            </w:r>
            <w:proofErr w:type="spellEnd"/>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3 123</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1,8</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253 929</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Южно-Казахстанская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17 018</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1,8</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108 496</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Павлодарская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5 834</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0,9</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128 809</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Северо-Казахстанская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3 894</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0,9</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105 657</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Восточно-Казахстанская</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12 880</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1,1</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123 941</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г. Астана</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18 482</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0,5</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223 453</w:t>
            </w:r>
          </w:p>
        </w:tc>
      </w:tr>
      <w:tr w:rsidR="00286333" w:rsidRPr="00286333" w:rsidTr="00286333">
        <w:tc>
          <w:tcPr>
            <w:tcW w:w="1154" w:type="pct"/>
          </w:tcPr>
          <w:p w:rsidR="00286333" w:rsidRPr="00286333" w:rsidRDefault="00286333" w:rsidP="00C755A0">
            <w:pPr>
              <w:rPr>
                <w:rFonts w:ascii="Times New Roman" w:hAnsi="Times New Roman" w:cs="Times New Roman"/>
                <w:sz w:val="24"/>
                <w:szCs w:val="24"/>
              </w:rPr>
            </w:pPr>
            <w:r w:rsidRPr="00286333">
              <w:rPr>
                <w:rFonts w:ascii="Times New Roman" w:hAnsi="Times New Roman" w:cs="Times New Roman"/>
                <w:sz w:val="24"/>
                <w:szCs w:val="24"/>
              </w:rPr>
              <w:t>г. Алматы</w:t>
            </w:r>
          </w:p>
        </w:tc>
        <w:tc>
          <w:tcPr>
            <w:tcW w:w="1370"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33 750</w:t>
            </w:r>
          </w:p>
        </w:tc>
        <w:tc>
          <w:tcPr>
            <w:tcW w:w="136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0,5</w:t>
            </w:r>
          </w:p>
        </w:tc>
        <w:tc>
          <w:tcPr>
            <w:tcW w:w="1113" w:type="pct"/>
          </w:tcPr>
          <w:p w:rsidR="00286333" w:rsidRPr="00286333" w:rsidRDefault="00286333" w:rsidP="00286333">
            <w:pPr>
              <w:jc w:val="center"/>
              <w:rPr>
                <w:rFonts w:ascii="Times New Roman" w:hAnsi="Times New Roman" w:cs="Times New Roman"/>
                <w:sz w:val="24"/>
                <w:szCs w:val="24"/>
              </w:rPr>
            </w:pPr>
            <w:r w:rsidRPr="00286333">
              <w:rPr>
                <w:rFonts w:ascii="Times New Roman" w:hAnsi="Times New Roman" w:cs="Times New Roman"/>
                <w:sz w:val="24"/>
                <w:szCs w:val="24"/>
              </w:rPr>
              <w:t>190 248</w:t>
            </w:r>
          </w:p>
        </w:tc>
      </w:tr>
    </w:tbl>
    <w:p w:rsidR="00044DDA" w:rsidRDefault="00044DDA" w:rsidP="00044DDA">
      <w:pPr>
        <w:jc w:val="center"/>
        <w:rPr>
          <w:rFonts w:ascii="Times New Roman" w:hAnsi="Times New Roman" w:cs="Times New Roman"/>
          <w:b/>
          <w:sz w:val="24"/>
          <w:szCs w:val="24"/>
        </w:rPr>
      </w:pPr>
    </w:p>
    <w:p w:rsidR="002440B7" w:rsidRDefault="00CD0FE1" w:rsidP="00044DDA">
      <w:pPr>
        <w:jc w:val="center"/>
        <w:rPr>
          <w:rFonts w:ascii="Times New Roman" w:hAnsi="Times New Roman" w:cs="Times New Roman"/>
          <w:b/>
          <w:sz w:val="24"/>
          <w:szCs w:val="24"/>
        </w:rPr>
      </w:pPr>
      <w:r>
        <w:rPr>
          <w:rFonts w:ascii="Times New Roman" w:hAnsi="Times New Roman" w:cs="Times New Roman"/>
          <w:b/>
          <w:sz w:val="24"/>
          <w:szCs w:val="24"/>
        </w:rPr>
        <w:t>Задания 3.8</w:t>
      </w:r>
    </w:p>
    <w:p w:rsidR="00E81A80" w:rsidRDefault="00F1649B" w:rsidP="00433D9D">
      <w:pPr>
        <w:spacing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Студент </w:t>
      </w:r>
      <w:r w:rsidR="00A05A62">
        <w:rPr>
          <w:rFonts w:ascii="Times New Roman" w:hAnsi="Times New Roman" w:cs="Times New Roman"/>
          <w:sz w:val="24"/>
          <w:szCs w:val="24"/>
        </w:rPr>
        <w:t>м</w:t>
      </w:r>
      <w:r w:rsidR="008617F1">
        <w:rPr>
          <w:rFonts w:ascii="Times New Roman" w:hAnsi="Times New Roman" w:cs="Times New Roman"/>
          <w:sz w:val="24"/>
          <w:szCs w:val="24"/>
        </w:rPr>
        <w:t xml:space="preserve">ожет выбрать самостоятельно </w:t>
      </w:r>
      <w:r w:rsidR="00A05A62">
        <w:rPr>
          <w:rFonts w:ascii="Times New Roman" w:hAnsi="Times New Roman" w:cs="Times New Roman"/>
          <w:sz w:val="24"/>
          <w:szCs w:val="24"/>
        </w:rPr>
        <w:t>прогнозируе</w:t>
      </w:r>
      <w:r w:rsidR="00283FCA">
        <w:rPr>
          <w:rFonts w:ascii="Times New Roman" w:hAnsi="Times New Roman" w:cs="Times New Roman"/>
          <w:sz w:val="24"/>
          <w:szCs w:val="24"/>
        </w:rPr>
        <w:t>мую величину</w:t>
      </w:r>
      <w:r w:rsidR="00044DDA">
        <w:rPr>
          <w:rFonts w:ascii="Times New Roman" w:hAnsi="Times New Roman" w:cs="Times New Roman"/>
          <w:sz w:val="24"/>
          <w:szCs w:val="24"/>
        </w:rPr>
        <w:t xml:space="preserve"> и ее статистический временной ряд (минимум 10 последних лет) или</w:t>
      </w:r>
      <w:r w:rsidR="00051DEE">
        <w:rPr>
          <w:rFonts w:ascii="Times New Roman" w:hAnsi="Times New Roman" w:cs="Times New Roman"/>
          <w:sz w:val="24"/>
          <w:szCs w:val="24"/>
        </w:rPr>
        <w:t xml:space="preserve"> использовать </w:t>
      </w:r>
      <w:r w:rsidR="00F60856">
        <w:rPr>
          <w:rFonts w:ascii="Times New Roman" w:hAnsi="Times New Roman" w:cs="Times New Roman"/>
          <w:sz w:val="24"/>
          <w:szCs w:val="24"/>
        </w:rPr>
        <w:t xml:space="preserve">временной ряд, предложенный преподавателем - </w:t>
      </w:r>
      <w:r w:rsidR="00E81A80" w:rsidRPr="00607DEB">
        <w:rPr>
          <w:rFonts w:ascii="Times New Roman" w:hAnsi="Times New Roman" w:cs="Times New Roman"/>
          <w:sz w:val="24"/>
          <w:szCs w:val="24"/>
        </w:rPr>
        <w:t>временной ряд ВВП на душу н</w:t>
      </w:r>
      <w:r w:rsidR="00051DEE">
        <w:rPr>
          <w:rFonts w:ascii="Times New Roman" w:hAnsi="Times New Roman" w:cs="Times New Roman"/>
          <w:sz w:val="24"/>
          <w:szCs w:val="24"/>
        </w:rPr>
        <w:t>аселения в Республике Казахстан, но его необходимо дополнить статистическими данными до 2016 года (включительно). Данные можно посмотреть на официальном сайте комитета по статистике Агентства национальной экономики Республики Казахстан.</w:t>
      </w:r>
    </w:p>
    <w:p w:rsidR="00F60856" w:rsidRPr="00607DEB" w:rsidRDefault="00A33615" w:rsidP="00F60856">
      <w:pPr>
        <w:spacing w:after="0" w:line="240" w:lineRule="auto"/>
        <w:ind w:firstLine="567"/>
        <w:jc w:val="both"/>
        <w:rPr>
          <w:rFonts w:ascii="Times New Roman" w:hAnsi="Times New Roman" w:cs="Times New Roman"/>
          <w:sz w:val="24"/>
          <w:szCs w:val="24"/>
          <w:u w:val="single"/>
        </w:rPr>
      </w:pPr>
      <w:r>
        <w:rPr>
          <w:rFonts w:ascii="Times New Roman" w:hAnsi="Times New Roman" w:cs="Times New Roman"/>
          <w:sz w:val="24"/>
          <w:szCs w:val="24"/>
        </w:rPr>
        <w:t>Таблица – Исходные данные</w:t>
      </w:r>
    </w:p>
    <w:tbl>
      <w:tblPr>
        <w:tblW w:w="9140" w:type="dxa"/>
        <w:tblInd w:w="93" w:type="dxa"/>
        <w:tblLook w:val="04A0" w:firstRow="1" w:lastRow="0" w:firstColumn="1" w:lastColumn="0" w:noHBand="0" w:noVBand="1"/>
      </w:tblPr>
      <w:tblGrid>
        <w:gridCol w:w="1220"/>
        <w:gridCol w:w="1380"/>
        <w:gridCol w:w="1200"/>
        <w:gridCol w:w="1660"/>
        <w:gridCol w:w="1180"/>
        <w:gridCol w:w="1460"/>
        <w:gridCol w:w="1440"/>
      </w:tblGrid>
      <w:tr w:rsidR="00E81A80" w:rsidRPr="00607DEB" w:rsidTr="00E81A80">
        <w:trPr>
          <w:trHeight w:val="300"/>
        </w:trPr>
        <w:tc>
          <w:tcPr>
            <w:tcW w:w="12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81A80" w:rsidRPr="00607DEB" w:rsidRDefault="00E81A80" w:rsidP="00E81A80">
            <w:pPr>
              <w:spacing w:after="0" w:line="240" w:lineRule="auto"/>
              <w:jc w:val="center"/>
              <w:rPr>
                <w:rFonts w:ascii="Times New Roman" w:eastAsia="Times New Roman" w:hAnsi="Times New Roman" w:cs="Times New Roman"/>
                <w:bCs/>
                <w:sz w:val="24"/>
                <w:szCs w:val="24"/>
                <w:lang w:eastAsia="ru-RU"/>
              </w:rPr>
            </w:pPr>
            <w:r w:rsidRPr="00607DEB">
              <w:rPr>
                <w:rFonts w:ascii="Times New Roman" w:eastAsia="Times New Roman" w:hAnsi="Times New Roman" w:cs="Times New Roman"/>
                <w:bCs/>
                <w:sz w:val="24"/>
                <w:szCs w:val="24"/>
                <w:lang w:eastAsia="ru-RU"/>
              </w:rPr>
              <w:t>Год</w:t>
            </w:r>
          </w:p>
        </w:tc>
        <w:tc>
          <w:tcPr>
            <w:tcW w:w="1380" w:type="dxa"/>
            <w:vMerge w:val="restart"/>
            <w:tcBorders>
              <w:top w:val="single" w:sz="8" w:space="0" w:color="auto"/>
              <w:left w:val="nil"/>
              <w:bottom w:val="single" w:sz="8" w:space="0" w:color="000000"/>
              <w:right w:val="single" w:sz="4" w:space="0" w:color="auto"/>
            </w:tcBorders>
            <w:shd w:val="clear" w:color="auto" w:fill="auto"/>
            <w:vAlign w:val="center"/>
            <w:hideMark/>
          </w:tcPr>
          <w:p w:rsidR="00766F31" w:rsidRDefault="00766F31" w:rsidP="00E81A8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ВВП</w:t>
            </w:r>
          </w:p>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млн. тенге</w:t>
            </w:r>
          </w:p>
        </w:tc>
        <w:tc>
          <w:tcPr>
            <w:tcW w:w="120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81A80" w:rsidRPr="00607DEB" w:rsidRDefault="00766F31" w:rsidP="00E81A8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ВВП, </w:t>
            </w:r>
            <w:r w:rsidR="00E81A80" w:rsidRPr="00607DEB">
              <w:rPr>
                <w:rFonts w:ascii="Times New Roman" w:eastAsia="Times New Roman" w:hAnsi="Times New Roman" w:cs="Times New Roman"/>
                <w:sz w:val="24"/>
                <w:szCs w:val="24"/>
                <w:lang w:eastAsia="ru-RU"/>
              </w:rPr>
              <w:t>млн. долларов США</w:t>
            </w:r>
          </w:p>
        </w:tc>
        <w:tc>
          <w:tcPr>
            <w:tcW w:w="126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81A80" w:rsidRPr="00607DEB" w:rsidRDefault="00766F31" w:rsidP="00E81A8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Темп роста, %</w:t>
            </w:r>
            <w:r w:rsidR="00E81A80" w:rsidRPr="00607DEB">
              <w:rPr>
                <w:rFonts w:ascii="Times New Roman" w:eastAsia="Times New Roman" w:hAnsi="Times New Roman" w:cs="Times New Roman"/>
                <w:sz w:val="24"/>
                <w:szCs w:val="24"/>
                <w:lang w:eastAsia="ru-RU"/>
              </w:rPr>
              <w:t xml:space="preserve"> к предыдущему году</w:t>
            </w:r>
          </w:p>
        </w:tc>
        <w:tc>
          <w:tcPr>
            <w:tcW w:w="118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81A80" w:rsidRPr="00607DEB" w:rsidRDefault="00766F31" w:rsidP="00E81A8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Темп роста, % </w:t>
            </w:r>
            <w:r w:rsidR="00E81A80" w:rsidRPr="00607DEB">
              <w:rPr>
                <w:rFonts w:ascii="Times New Roman" w:eastAsia="Times New Roman" w:hAnsi="Times New Roman" w:cs="Times New Roman"/>
                <w:sz w:val="24"/>
                <w:szCs w:val="24"/>
                <w:lang w:eastAsia="ru-RU"/>
              </w:rPr>
              <w:t xml:space="preserve"> к 1991г.</w:t>
            </w:r>
          </w:p>
        </w:tc>
        <w:tc>
          <w:tcPr>
            <w:tcW w:w="2900" w:type="dxa"/>
            <w:gridSpan w:val="2"/>
            <w:tcBorders>
              <w:top w:val="single" w:sz="8" w:space="0" w:color="auto"/>
              <w:left w:val="nil"/>
              <w:bottom w:val="single" w:sz="4" w:space="0" w:color="auto"/>
              <w:right w:val="single" w:sz="8" w:space="0" w:color="000000"/>
            </w:tcBorders>
            <w:shd w:val="clear" w:color="auto" w:fill="auto"/>
            <w:vAlign w:val="center"/>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ВВП на душу населения</w:t>
            </w:r>
          </w:p>
        </w:tc>
      </w:tr>
      <w:tr w:rsidR="00E81A80" w:rsidRPr="00607DEB" w:rsidTr="00E81A80">
        <w:trPr>
          <w:trHeight w:val="300"/>
        </w:trPr>
        <w:tc>
          <w:tcPr>
            <w:tcW w:w="1220" w:type="dxa"/>
            <w:vMerge/>
            <w:tcBorders>
              <w:top w:val="single" w:sz="8" w:space="0" w:color="auto"/>
              <w:left w:val="single" w:sz="8" w:space="0" w:color="auto"/>
              <w:bottom w:val="single" w:sz="8" w:space="0" w:color="000000"/>
              <w:right w:val="single" w:sz="8"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b/>
                <w:bCs/>
                <w:sz w:val="24"/>
                <w:szCs w:val="24"/>
                <w:lang w:eastAsia="ru-RU"/>
              </w:rPr>
            </w:pPr>
          </w:p>
        </w:tc>
        <w:tc>
          <w:tcPr>
            <w:tcW w:w="1380" w:type="dxa"/>
            <w:vMerge/>
            <w:tcBorders>
              <w:top w:val="single" w:sz="8" w:space="0" w:color="auto"/>
              <w:left w:val="nil"/>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0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6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18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60" w:type="dxa"/>
            <w:vMerge w:val="restart"/>
            <w:tcBorders>
              <w:top w:val="nil"/>
              <w:left w:val="single" w:sz="4" w:space="0" w:color="auto"/>
              <w:bottom w:val="single" w:sz="8" w:space="0" w:color="000000"/>
              <w:right w:val="single" w:sz="4" w:space="0" w:color="auto"/>
            </w:tcBorders>
            <w:shd w:val="clear" w:color="auto" w:fill="auto"/>
            <w:vAlign w:val="center"/>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тенге</w:t>
            </w:r>
          </w:p>
        </w:tc>
        <w:tc>
          <w:tcPr>
            <w:tcW w:w="1440" w:type="dxa"/>
            <w:vMerge w:val="restart"/>
            <w:tcBorders>
              <w:top w:val="nil"/>
              <w:left w:val="single" w:sz="4" w:space="0" w:color="auto"/>
              <w:bottom w:val="single" w:sz="8" w:space="0" w:color="000000"/>
              <w:right w:val="single" w:sz="8" w:space="0" w:color="auto"/>
            </w:tcBorders>
            <w:shd w:val="clear" w:color="auto" w:fill="auto"/>
            <w:vAlign w:val="center"/>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долларов США</w:t>
            </w:r>
          </w:p>
        </w:tc>
      </w:tr>
      <w:tr w:rsidR="00E81A80" w:rsidRPr="00607DEB" w:rsidTr="00E81A80">
        <w:trPr>
          <w:trHeight w:val="300"/>
        </w:trPr>
        <w:tc>
          <w:tcPr>
            <w:tcW w:w="1220" w:type="dxa"/>
            <w:vMerge/>
            <w:tcBorders>
              <w:top w:val="single" w:sz="8" w:space="0" w:color="auto"/>
              <w:left w:val="single" w:sz="8" w:space="0" w:color="auto"/>
              <w:bottom w:val="single" w:sz="8" w:space="0" w:color="000000"/>
              <w:right w:val="single" w:sz="8"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b/>
                <w:bCs/>
                <w:sz w:val="24"/>
                <w:szCs w:val="24"/>
                <w:lang w:eastAsia="ru-RU"/>
              </w:rPr>
            </w:pPr>
          </w:p>
        </w:tc>
        <w:tc>
          <w:tcPr>
            <w:tcW w:w="1380" w:type="dxa"/>
            <w:vMerge/>
            <w:tcBorders>
              <w:top w:val="single" w:sz="8" w:space="0" w:color="auto"/>
              <w:left w:val="nil"/>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0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6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18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60" w:type="dxa"/>
            <w:vMerge/>
            <w:tcBorders>
              <w:top w:val="nil"/>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40" w:type="dxa"/>
            <w:vMerge/>
            <w:tcBorders>
              <w:top w:val="nil"/>
              <w:left w:val="single" w:sz="4" w:space="0" w:color="auto"/>
              <w:bottom w:val="single" w:sz="8" w:space="0" w:color="000000"/>
              <w:right w:val="single" w:sz="8" w:space="0" w:color="auto"/>
            </w:tcBorders>
            <w:vAlign w:val="center"/>
            <w:hideMark/>
          </w:tcPr>
          <w:p w:rsidR="00E81A80" w:rsidRPr="00766F31" w:rsidRDefault="00E81A80" w:rsidP="00E81A80">
            <w:pPr>
              <w:spacing w:after="0" w:line="240" w:lineRule="auto"/>
              <w:rPr>
                <w:rFonts w:ascii="Times New Roman" w:eastAsia="Times New Roman" w:hAnsi="Times New Roman" w:cs="Times New Roman"/>
                <w:sz w:val="24"/>
                <w:szCs w:val="24"/>
                <w:lang w:eastAsia="ru-RU"/>
              </w:rPr>
            </w:pPr>
          </w:p>
        </w:tc>
      </w:tr>
      <w:tr w:rsidR="00E81A80" w:rsidRPr="00607DEB" w:rsidTr="00E81A80">
        <w:trPr>
          <w:trHeight w:val="315"/>
        </w:trPr>
        <w:tc>
          <w:tcPr>
            <w:tcW w:w="1220" w:type="dxa"/>
            <w:vMerge/>
            <w:tcBorders>
              <w:top w:val="single" w:sz="8" w:space="0" w:color="auto"/>
              <w:left w:val="single" w:sz="8" w:space="0" w:color="auto"/>
              <w:bottom w:val="single" w:sz="8" w:space="0" w:color="000000"/>
              <w:right w:val="single" w:sz="8"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b/>
                <w:bCs/>
                <w:sz w:val="24"/>
                <w:szCs w:val="24"/>
                <w:lang w:eastAsia="ru-RU"/>
              </w:rPr>
            </w:pPr>
          </w:p>
        </w:tc>
        <w:tc>
          <w:tcPr>
            <w:tcW w:w="1380" w:type="dxa"/>
            <w:vMerge/>
            <w:tcBorders>
              <w:top w:val="single" w:sz="8" w:space="0" w:color="auto"/>
              <w:left w:val="nil"/>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0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26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180" w:type="dxa"/>
            <w:vMerge/>
            <w:tcBorders>
              <w:top w:val="single" w:sz="8" w:space="0" w:color="auto"/>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60" w:type="dxa"/>
            <w:vMerge/>
            <w:tcBorders>
              <w:top w:val="nil"/>
              <w:left w:val="single" w:sz="4" w:space="0" w:color="auto"/>
              <w:bottom w:val="single" w:sz="8" w:space="0" w:color="000000"/>
              <w:right w:val="single" w:sz="4" w:space="0" w:color="auto"/>
            </w:tcBorders>
            <w:vAlign w:val="center"/>
            <w:hideMark/>
          </w:tcPr>
          <w:p w:rsidR="00E81A80" w:rsidRPr="00607DEB" w:rsidRDefault="00E81A80" w:rsidP="00E81A80">
            <w:pPr>
              <w:spacing w:after="0" w:line="240" w:lineRule="auto"/>
              <w:rPr>
                <w:rFonts w:ascii="Times New Roman" w:eastAsia="Times New Roman" w:hAnsi="Times New Roman" w:cs="Times New Roman"/>
                <w:sz w:val="24"/>
                <w:szCs w:val="24"/>
                <w:lang w:eastAsia="ru-RU"/>
              </w:rPr>
            </w:pPr>
          </w:p>
        </w:tc>
        <w:tc>
          <w:tcPr>
            <w:tcW w:w="1440" w:type="dxa"/>
            <w:vMerge/>
            <w:tcBorders>
              <w:top w:val="nil"/>
              <w:left w:val="single" w:sz="4" w:space="0" w:color="auto"/>
              <w:bottom w:val="single" w:sz="8" w:space="0" w:color="000000"/>
              <w:right w:val="single" w:sz="8" w:space="0" w:color="auto"/>
            </w:tcBorders>
            <w:vAlign w:val="center"/>
            <w:hideMark/>
          </w:tcPr>
          <w:p w:rsidR="00E81A80" w:rsidRPr="00766F31" w:rsidRDefault="00E81A80" w:rsidP="00E81A80">
            <w:pPr>
              <w:spacing w:after="0" w:line="240" w:lineRule="auto"/>
              <w:rPr>
                <w:rFonts w:ascii="Times New Roman" w:eastAsia="Times New Roman" w:hAnsi="Times New Roman" w:cs="Times New Roman"/>
                <w:sz w:val="24"/>
                <w:szCs w:val="24"/>
                <w:lang w:eastAsia="ru-RU"/>
              </w:rPr>
            </w:pP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1993</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29423,1</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11404,3</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90,8</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86</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1796,2</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696,2</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1994</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423468,8</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11881,8</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87,4</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75,2</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26227,9</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735,9</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1995</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1014190</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16639,7</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91,8</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69</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64123,3</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1052,1</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1996</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1415749,7</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21036,4</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100,5</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69,3</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90880</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1350,4</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1997</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1672142,5</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22165,2</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101,7</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70,5</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109045,2</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1445,5</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1998</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1733263,5</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22136,2</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98,1</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69,2</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115001,7</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1468,7</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1999</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2016456,3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16871,3</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102,7</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71,1</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135075,4</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1130,1</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2000</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2599901,6</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18292,4</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109,8</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78,1</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174682</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1229</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2001</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3250593,3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22152,1</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113,5</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88,6</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218772,4</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1490,9</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2002</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3776277,3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24636,5</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109,8</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97,3</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254141,6</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1658</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lastRenderedPageBreak/>
              <w:t>2003</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4611975,3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30832,8</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109,3</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106,3</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309341,3</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2068,1</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2004</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5870134,3</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43150,1</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109,6</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116,5</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391003,8</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2874,2</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2005</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7590593,5</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57123,7</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109,7</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127,8</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501127,5</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3771,3</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2006</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10213731,2</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81003,5</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110,7</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141,5</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667211,6</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5291,6</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2007</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12849794</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104853,5</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108,9</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154,1</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829865,3</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6771,6</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2008</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16052919,2</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133440,7</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103,3</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159,2</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1024175,1</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8513,5</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2009</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17007647</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115306,1</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101,2</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161,1</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1056803,5</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7164,8</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2010</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21815517</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148052,4</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107,3</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172,9</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1336465,9</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9070</w:t>
            </w:r>
          </w:p>
        </w:tc>
      </w:tr>
      <w:tr w:rsidR="00E81A80" w:rsidRPr="00607DEB" w:rsidTr="00E81A80">
        <w:trPr>
          <w:trHeight w:val="300"/>
        </w:trPr>
        <w:tc>
          <w:tcPr>
            <w:tcW w:w="1220" w:type="dxa"/>
            <w:tcBorders>
              <w:top w:val="nil"/>
              <w:left w:val="single" w:sz="8" w:space="0" w:color="auto"/>
              <w:bottom w:val="single" w:sz="4" w:space="0" w:color="auto"/>
              <w:right w:val="single" w:sz="8"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2011</w:t>
            </w:r>
          </w:p>
        </w:tc>
        <w:tc>
          <w:tcPr>
            <w:tcW w:w="13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27571889</w:t>
            </w:r>
          </w:p>
        </w:tc>
        <w:tc>
          <w:tcPr>
            <w:tcW w:w="120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188050</w:t>
            </w:r>
          </w:p>
        </w:tc>
        <w:tc>
          <w:tcPr>
            <w:tcW w:w="12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107,5</w:t>
            </w:r>
          </w:p>
        </w:tc>
        <w:tc>
          <w:tcPr>
            <w:tcW w:w="118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185,9</w:t>
            </w:r>
          </w:p>
        </w:tc>
        <w:tc>
          <w:tcPr>
            <w:tcW w:w="1460" w:type="dxa"/>
            <w:tcBorders>
              <w:top w:val="nil"/>
              <w:left w:val="nil"/>
              <w:bottom w:val="single" w:sz="4" w:space="0" w:color="auto"/>
              <w:right w:val="single" w:sz="4" w:space="0" w:color="auto"/>
            </w:tcBorders>
            <w:shd w:val="clear" w:color="auto" w:fill="auto"/>
            <w:noWrap/>
            <w:vAlign w:val="bottom"/>
            <w:hideMark/>
          </w:tcPr>
          <w:p w:rsidR="00E81A80" w:rsidRPr="00607DEB" w:rsidRDefault="00E81A80" w:rsidP="00E81A80">
            <w:pPr>
              <w:spacing w:after="0" w:line="240" w:lineRule="auto"/>
              <w:jc w:val="center"/>
              <w:rPr>
                <w:rFonts w:ascii="Times New Roman" w:eastAsia="Times New Roman" w:hAnsi="Times New Roman" w:cs="Times New Roman"/>
                <w:sz w:val="24"/>
                <w:szCs w:val="24"/>
                <w:lang w:eastAsia="ru-RU"/>
              </w:rPr>
            </w:pPr>
            <w:r w:rsidRPr="00607DEB">
              <w:rPr>
                <w:rFonts w:ascii="Times New Roman" w:eastAsia="Times New Roman" w:hAnsi="Times New Roman" w:cs="Times New Roman"/>
                <w:sz w:val="24"/>
                <w:szCs w:val="24"/>
                <w:lang w:eastAsia="ru-RU"/>
              </w:rPr>
              <w:t>1665102,3</w:t>
            </w:r>
          </w:p>
        </w:tc>
        <w:tc>
          <w:tcPr>
            <w:tcW w:w="1440" w:type="dxa"/>
            <w:tcBorders>
              <w:top w:val="nil"/>
              <w:left w:val="nil"/>
              <w:bottom w:val="single" w:sz="4" w:space="0" w:color="auto"/>
              <w:right w:val="single" w:sz="8" w:space="0" w:color="auto"/>
            </w:tcBorders>
            <w:shd w:val="clear" w:color="auto" w:fill="auto"/>
            <w:noWrap/>
            <w:vAlign w:val="bottom"/>
            <w:hideMark/>
          </w:tcPr>
          <w:p w:rsidR="00E81A80" w:rsidRPr="00766F31" w:rsidRDefault="00E81A80" w:rsidP="00E81A80">
            <w:pPr>
              <w:spacing w:after="0" w:line="240" w:lineRule="auto"/>
              <w:jc w:val="center"/>
              <w:rPr>
                <w:rFonts w:ascii="Times New Roman" w:eastAsia="Times New Roman" w:hAnsi="Times New Roman" w:cs="Times New Roman"/>
                <w:sz w:val="24"/>
                <w:szCs w:val="24"/>
                <w:lang w:eastAsia="ru-RU"/>
              </w:rPr>
            </w:pPr>
            <w:r w:rsidRPr="00766F31">
              <w:rPr>
                <w:rFonts w:ascii="Times New Roman" w:eastAsia="Times New Roman" w:hAnsi="Times New Roman" w:cs="Times New Roman"/>
                <w:sz w:val="24"/>
                <w:szCs w:val="24"/>
                <w:lang w:eastAsia="ru-RU"/>
              </w:rPr>
              <w:t>11356,6</w:t>
            </w:r>
          </w:p>
        </w:tc>
      </w:tr>
      <w:tr w:rsidR="00E81A80" w:rsidRPr="00E81A80" w:rsidTr="00E81A80">
        <w:trPr>
          <w:trHeight w:val="315"/>
        </w:trPr>
        <w:tc>
          <w:tcPr>
            <w:tcW w:w="1220" w:type="dxa"/>
            <w:tcBorders>
              <w:top w:val="nil"/>
              <w:left w:val="single" w:sz="8" w:space="0" w:color="auto"/>
              <w:bottom w:val="single" w:sz="8" w:space="0" w:color="auto"/>
              <w:right w:val="single" w:sz="8"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2012</w:t>
            </w:r>
          </w:p>
        </w:tc>
        <w:tc>
          <w:tcPr>
            <w:tcW w:w="138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30346958,2</w:t>
            </w:r>
          </w:p>
        </w:tc>
        <w:tc>
          <w:tcPr>
            <w:tcW w:w="120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203520,6</w:t>
            </w:r>
          </w:p>
        </w:tc>
        <w:tc>
          <w:tcPr>
            <w:tcW w:w="126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105</w:t>
            </w:r>
          </w:p>
        </w:tc>
        <w:tc>
          <w:tcPr>
            <w:tcW w:w="118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195,2</w:t>
            </w:r>
          </w:p>
        </w:tc>
        <w:tc>
          <w:tcPr>
            <w:tcW w:w="1460" w:type="dxa"/>
            <w:tcBorders>
              <w:top w:val="nil"/>
              <w:left w:val="nil"/>
              <w:bottom w:val="single" w:sz="8" w:space="0" w:color="auto"/>
              <w:right w:val="single" w:sz="4"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1807049,4</w:t>
            </w:r>
          </w:p>
        </w:tc>
        <w:tc>
          <w:tcPr>
            <w:tcW w:w="1440" w:type="dxa"/>
            <w:tcBorders>
              <w:top w:val="nil"/>
              <w:left w:val="nil"/>
              <w:bottom w:val="single" w:sz="8" w:space="0" w:color="auto"/>
              <w:right w:val="single" w:sz="8" w:space="0" w:color="auto"/>
            </w:tcBorders>
            <w:shd w:val="clear" w:color="auto" w:fill="auto"/>
            <w:noWrap/>
            <w:vAlign w:val="bottom"/>
            <w:hideMark/>
          </w:tcPr>
          <w:p w:rsidR="00E81A80" w:rsidRPr="00A05A62" w:rsidRDefault="00E81A80" w:rsidP="00E81A80">
            <w:pPr>
              <w:spacing w:after="0" w:line="240" w:lineRule="auto"/>
              <w:jc w:val="center"/>
              <w:rPr>
                <w:rFonts w:ascii="Times New Roman" w:eastAsia="Times New Roman" w:hAnsi="Times New Roman" w:cs="Times New Roman"/>
                <w:sz w:val="24"/>
                <w:szCs w:val="24"/>
                <w:lang w:eastAsia="ru-RU"/>
              </w:rPr>
            </w:pPr>
            <w:r w:rsidRPr="00A05A62">
              <w:rPr>
                <w:rFonts w:ascii="Times New Roman" w:eastAsia="Times New Roman" w:hAnsi="Times New Roman" w:cs="Times New Roman"/>
                <w:sz w:val="24"/>
                <w:szCs w:val="24"/>
                <w:lang w:eastAsia="ru-RU"/>
              </w:rPr>
              <w:t>12118,9</w:t>
            </w:r>
          </w:p>
        </w:tc>
      </w:tr>
    </w:tbl>
    <w:p w:rsidR="00E81A80" w:rsidRDefault="00E81A80" w:rsidP="00E81A80">
      <w:pPr>
        <w:spacing w:after="0" w:line="240" w:lineRule="auto"/>
        <w:ind w:firstLine="567"/>
        <w:jc w:val="both"/>
        <w:rPr>
          <w:rFonts w:ascii="Times New Roman" w:hAnsi="Times New Roman" w:cs="Times New Roman"/>
          <w:sz w:val="24"/>
          <w:szCs w:val="24"/>
        </w:rPr>
      </w:pPr>
    </w:p>
    <w:p w:rsidR="008617F1" w:rsidRPr="00E81A80" w:rsidRDefault="008617F1" w:rsidP="00E81A80">
      <w:pPr>
        <w:spacing w:after="0" w:line="240" w:lineRule="auto"/>
        <w:ind w:firstLine="567"/>
        <w:jc w:val="both"/>
        <w:rPr>
          <w:rFonts w:ascii="Times New Roman" w:hAnsi="Times New Roman" w:cs="Times New Roman"/>
          <w:sz w:val="24"/>
          <w:szCs w:val="24"/>
        </w:rPr>
      </w:pPr>
    </w:p>
    <w:p w:rsidR="00E81A80" w:rsidRDefault="00E81A80" w:rsidP="00E81A80">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Задание:</w:t>
      </w:r>
    </w:p>
    <w:p w:rsidR="00E81A80" w:rsidRDefault="00E81A80"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Сгладить ряд ВВП на душу населения в долларах США с помощью скользящих средних. </w:t>
      </w:r>
    </w:p>
    <w:p w:rsidR="00E81A80" w:rsidRDefault="00E81A80"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Пос</w:t>
      </w:r>
      <w:r w:rsidR="00166A91">
        <w:rPr>
          <w:rFonts w:ascii="Times New Roman" w:hAnsi="Times New Roman" w:cs="Times New Roman"/>
          <w:sz w:val="24"/>
          <w:szCs w:val="24"/>
        </w:rPr>
        <w:t xml:space="preserve">троить точечную диаграмму </w:t>
      </w:r>
      <w:r w:rsidR="00A05A62">
        <w:rPr>
          <w:rFonts w:ascii="Times New Roman" w:hAnsi="Times New Roman" w:cs="Times New Roman"/>
          <w:sz w:val="24"/>
          <w:szCs w:val="24"/>
        </w:rPr>
        <w:t>по скользящим средним</w:t>
      </w:r>
      <w:r w:rsidR="00A33615">
        <w:rPr>
          <w:rFonts w:ascii="Times New Roman" w:hAnsi="Times New Roman" w:cs="Times New Roman"/>
          <w:sz w:val="24"/>
          <w:szCs w:val="24"/>
        </w:rPr>
        <w:t xml:space="preserve"> значениям</w:t>
      </w:r>
      <w:r>
        <w:rPr>
          <w:rFonts w:ascii="Times New Roman" w:hAnsi="Times New Roman" w:cs="Times New Roman"/>
          <w:sz w:val="24"/>
          <w:szCs w:val="24"/>
        </w:rPr>
        <w:t>.</w:t>
      </w:r>
    </w:p>
    <w:p w:rsidR="00166A91" w:rsidRDefault="00A05A62"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Визуально </w:t>
      </w:r>
      <w:r w:rsidR="00A33615">
        <w:rPr>
          <w:rFonts w:ascii="Times New Roman" w:hAnsi="Times New Roman" w:cs="Times New Roman"/>
          <w:sz w:val="24"/>
          <w:szCs w:val="24"/>
        </w:rPr>
        <w:t xml:space="preserve"> по характеру распределения точек на диаграмме </w:t>
      </w:r>
      <w:r w:rsidR="00166A91">
        <w:rPr>
          <w:rFonts w:ascii="Times New Roman" w:hAnsi="Times New Roman" w:cs="Times New Roman"/>
          <w:sz w:val="24"/>
          <w:szCs w:val="24"/>
        </w:rPr>
        <w:t>вы</w:t>
      </w:r>
      <w:r>
        <w:rPr>
          <w:rFonts w:ascii="Times New Roman" w:hAnsi="Times New Roman" w:cs="Times New Roman"/>
          <w:sz w:val="24"/>
          <w:szCs w:val="24"/>
        </w:rPr>
        <w:t>брать несколько видов трендов, с помощью которых может быть аппроксимирован исходный временной ряд</w:t>
      </w:r>
      <w:r w:rsidR="00166A91">
        <w:rPr>
          <w:rFonts w:ascii="Times New Roman" w:hAnsi="Times New Roman" w:cs="Times New Roman"/>
          <w:sz w:val="24"/>
          <w:szCs w:val="24"/>
        </w:rPr>
        <w:t>.</w:t>
      </w:r>
    </w:p>
    <w:p w:rsidR="00166A91" w:rsidRDefault="00166A91"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Построить эти тренды и рассчитать все показатели качества (аналогично парным моделям данных).</w:t>
      </w:r>
    </w:p>
    <w:p w:rsidR="00166A91" w:rsidRDefault="00A05A62"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Выбрать наиболее точный тренд</w:t>
      </w:r>
      <w:r w:rsidR="00A33615">
        <w:rPr>
          <w:rFonts w:ascii="Times New Roman" w:hAnsi="Times New Roman" w:cs="Times New Roman"/>
          <w:sz w:val="24"/>
          <w:szCs w:val="24"/>
        </w:rPr>
        <w:t xml:space="preserve"> для прогноза</w:t>
      </w:r>
      <w:r w:rsidR="00166A91">
        <w:rPr>
          <w:rFonts w:ascii="Times New Roman" w:hAnsi="Times New Roman" w:cs="Times New Roman"/>
          <w:sz w:val="24"/>
          <w:szCs w:val="24"/>
        </w:rPr>
        <w:t>.</w:t>
      </w:r>
    </w:p>
    <w:p w:rsidR="00166A91" w:rsidRDefault="00166A91" w:rsidP="00A05A62">
      <w:pPr>
        <w:pStyle w:val="a3"/>
        <w:numPr>
          <w:ilvl w:val="0"/>
          <w:numId w:val="2"/>
        </w:numPr>
        <w:tabs>
          <w:tab w:val="left" w:pos="-3402"/>
          <w:tab w:val="left" w:pos="851"/>
        </w:tabs>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Построи</w:t>
      </w:r>
      <w:r w:rsidR="00A33615">
        <w:rPr>
          <w:rFonts w:ascii="Times New Roman" w:hAnsi="Times New Roman" w:cs="Times New Roman"/>
          <w:sz w:val="24"/>
          <w:szCs w:val="24"/>
        </w:rPr>
        <w:t>ть прогноз ВВП по тренду на 2017</w:t>
      </w:r>
      <w:r>
        <w:rPr>
          <w:rFonts w:ascii="Times New Roman" w:hAnsi="Times New Roman" w:cs="Times New Roman"/>
          <w:sz w:val="24"/>
          <w:szCs w:val="24"/>
        </w:rPr>
        <w:t xml:space="preserve"> год.</w:t>
      </w:r>
      <w:r w:rsidR="00A33615">
        <w:rPr>
          <w:rFonts w:ascii="Times New Roman" w:hAnsi="Times New Roman" w:cs="Times New Roman"/>
          <w:sz w:val="24"/>
          <w:szCs w:val="24"/>
        </w:rPr>
        <w:t xml:space="preserve"> Сравнить </w:t>
      </w:r>
      <w:r w:rsidR="008617F1">
        <w:rPr>
          <w:rFonts w:ascii="Times New Roman" w:hAnsi="Times New Roman" w:cs="Times New Roman"/>
          <w:sz w:val="24"/>
          <w:szCs w:val="24"/>
        </w:rPr>
        <w:t>пол</w:t>
      </w:r>
      <w:r w:rsidR="00A33615">
        <w:rPr>
          <w:rFonts w:ascii="Times New Roman" w:hAnsi="Times New Roman" w:cs="Times New Roman"/>
          <w:sz w:val="24"/>
          <w:szCs w:val="24"/>
        </w:rPr>
        <w:t xml:space="preserve">ученный прогноз </w:t>
      </w:r>
      <w:r w:rsidR="008617F1">
        <w:rPr>
          <w:rFonts w:ascii="Times New Roman" w:hAnsi="Times New Roman" w:cs="Times New Roman"/>
          <w:sz w:val="24"/>
          <w:szCs w:val="24"/>
        </w:rPr>
        <w:t>с фактическим значением данного показателя</w:t>
      </w:r>
      <w:r w:rsidR="00A33615">
        <w:rPr>
          <w:rFonts w:ascii="Times New Roman" w:hAnsi="Times New Roman" w:cs="Times New Roman"/>
          <w:sz w:val="24"/>
          <w:szCs w:val="24"/>
        </w:rPr>
        <w:t xml:space="preserve"> по окончании прогнозного периода</w:t>
      </w:r>
      <w:r w:rsidR="008617F1">
        <w:rPr>
          <w:rFonts w:ascii="Times New Roman" w:hAnsi="Times New Roman" w:cs="Times New Roman"/>
          <w:sz w:val="24"/>
          <w:szCs w:val="24"/>
        </w:rPr>
        <w:t>.</w:t>
      </w:r>
    </w:p>
    <w:p w:rsidR="00166A91" w:rsidRDefault="00166A91" w:rsidP="00166A91">
      <w:pPr>
        <w:tabs>
          <w:tab w:val="left" w:pos="284"/>
        </w:tabs>
        <w:spacing w:after="0" w:line="240" w:lineRule="auto"/>
        <w:jc w:val="both"/>
        <w:rPr>
          <w:rFonts w:ascii="Times New Roman" w:hAnsi="Times New Roman" w:cs="Times New Roman"/>
          <w:sz w:val="24"/>
          <w:szCs w:val="24"/>
        </w:rPr>
      </w:pPr>
    </w:p>
    <w:p w:rsidR="00C36327" w:rsidRDefault="00A33615" w:rsidP="00C36327">
      <w:pPr>
        <w:spacing w:line="240" w:lineRule="auto"/>
        <w:jc w:val="center"/>
        <w:rPr>
          <w:rFonts w:ascii="Times New Roman" w:hAnsi="Times New Roman" w:cs="Times New Roman"/>
          <w:caps/>
          <w:sz w:val="24"/>
          <w:szCs w:val="24"/>
        </w:rPr>
      </w:pPr>
      <w:r>
        <w:rPr>
          <w:rFonts w:ascii="Times New Roman" w:hAnsi="Times New Roman" w:cs="Times New Roman"/>
          <w:caps/>
          <w:sz w:val="24"/>
          <w:szCs w:val="24"/>
        </w:rPr>
        <w:t>4 ПЕРЕЧЕНЬ ТЕМ ДЛЯ СТУДЕНТОВ ЗАОЧНОЙ ФОРМЫ ОБУЧЕНИЯ</w:t>
      </w:r>
      <w:r w:rsidR="004B393C">
        <w:rPr>
          <w:rFonts w:ascii="Times New Roman" w:hAnsi="Times New Roman" w:cs="Times New Roman"/>
          <w:caps/>
          <w:sz w:val="24"/>
          <w:szCs w:val="24"/>
        </w:rPr>
        <w:t xml:space="preserve"> и РЕКОМЕНДУЕМАЯ ЛИТЕРАТУРА</w:t>
      </w:r>
    </w:p>
    <w:tbl>
      <w:tblPr>
        <w:tblStyle w:val="a4"/>
        <w:tblW w:w="0" w:type="auto"/>
        <w:tblLook w:val="04A0" w:firstRow="1" w:lastRow="0" w:firstColumn="1" w:lastColumn="0" w:noHBand="0" w:noVBand="1"/>
      </w:tblPr>
      <w:tblGrid>
        <w:gridCol w:w="7621"/>
        <w:gridCol w:w="2233"/>
      </w:tblGrid>
      <w:tr w:rsidR="004B393C" w:rsidTr="003454C2">
        <w:tc>
          <w:tcPr>
            <w:tcW w:w="7621" w:type="dxa"/>
          </w:tcPr>
          <w:p w:rsidR="004B393C" w:rsidRDefault="004B393C" w:rsidP="00C36327">
            <w:pPr>
              <w:jc w:val="center"/>
              <w:rPr>
                <w:rFonts w:ascii="Times New Roman" w:hAnsi="Times New Roman" w:cs="Times New Roman"/>
                <w:caps/>
                <w:sz w:val="24"/>
                <w:szCs w:val="24"/>
              </w:rPr>
            </w:pPr>
            <w:r>
              <w:rPr>
                <w:rFonts w:ascii="Times New Roman" w:hAnsi="Times New Roman" w:cs="Times New Roman"/>
                <w:caps/>
                <w:sz w:val="24"/>
                <w:szCs w:val="24"/>
              </w:rPr>
              <w:t>Тема</w:t>
            </w:r>
          </w:p>
        </w:tc>
        <w:tc>
          <w:tcPr>
            <w:tcW w:w="2233" w:type="dxa"/>
          </w:tcPr>
          <w:p w:rsidR="004B393C" w:rsidRDefault="004B393C" w:rsidP="00C36327">
            <w:pPr>
              <w:jc w:val="center"/>
              <w:rPr>
                <w:rFonts w:ascii="Times New Roman" w:hAnsi="Times New Roman" w:cs="Times New Roman"/>
                <w:caps/>
                <w:sz w:val="24"/>
                <w:szCs w:val="24"/>
              </w:rPr>
            </w:pPr>
            <w:r>
              <w:rPr>
                <w:rFonts w:ascii="Times New Roman" w:hAnsi="Times New Roman" w:cs="Times New Roman"/>
                <w:caps/>
                <w:sz w:val="24"/>
                <w:szCs w:val="24"/>
              </w:rPr>
              <w:t>Литература</w:t>
            </w:r>
          </w:p>
        </w:tc>
      </w:tr>
      <w:tr w:rsidR="004B393C" w:rsidTr="003454C2">
        <w:tc>
          <w:tcPr>
            <w:tcW w:w="7621" w:type="dxa"/>
          </w:tcPr>
          <w:p w:rsidR="004B393C" w:rsidRDefault="009E0A94" w:rsidP="009E0A94">
            <w:pPr>
              <w:tabs>
                <w:tab w:val="left" w:pos="851"/>
              </w:tabs>
              <w:jc w:val="both"/>
              <w:rPr>
                <w:rFonts w:ascii="Times New Roman" w:hAnsi="Times New Roman" w:cs="Times New Roman"/>
                <w:caps/>
                <w:sz w:val="24"/>
                <w:szCs w:val="24"/>
              </w:rPr>
            </w:pPr>
            <w:r w:rsidRPr="009E0A94">
              <w:rPr>
                <w:rFonts w:ascii="Times New Roman" w:eastAsia="Times New Roman" w:hAnsi="Times New Roman" w:cs="Times New Roman"/>
                <w:sz w:val="24"/>
                <w:szCs w:val="24"/>
                <w:lang w:eastAsia="ru-RU"/>
              </w:rPr>
              <w:t xml:space="preserve">Понятия статистической совокупности, единицы совокупности и признака. Виды совокупностей: </w:t>
            </w:r>
            <w:proofErr w:type="gramStart"/>
            <w:r w:rsidRPr="009E0A94">
              <w:rPr>
                <w:rFonts w:ascii="Times New Roman" w:eastAsia="Times New Roman" w:hAnsi="Times New Roman" w:cs="Times New Roman"/>
                <w:sz w:val="24"/>
                <w:szCs w:val="24"/>
                <w:lang w:eastAsia="ru-RU"/>
              </w:rPr>
              <w:t>генеральная</w:t>
            </w:r>
            <w:proofErr w:type="gramEnd"/>
            <w:r w:rsidRPr="009E0A94">
              <w:rPr>
                <w:rFonts w:ascii="Times New Roman" w:eastAsia="Times New Roman" w:hAnsi="Times New Roman" w:cs="Times New Roman"/>
                <w:sz w:val="24"/>
                <w:szCs w:val="24"/>
                <w:lang w:eastAsia="ru-RU"/>
              </w:rPr>
              <w:t>, выборки. Виды признака: количественный дискретный, количественный непрерывный, атрибутивный, ранговый.</w:t>
            </w:r>
          </w:p>
        </w:tc>
        <w:tc>
          <w:tcPr>
            <w:tcW w:w="2233" w:type="dxa"/>
          </w:tcPr>
          <w:p w:rsidR="004B393C" w:rsidRDefault="00063F0A" w:rsidP="00C36327">
            <w:pPr>
              <w:jc w:val="center"/>
              <w:rPr>
                <w:rFonts w:ascii="Times New Roman" w:hAnsi="Times New Roman" w:cs="Times New Roman"/>
                <w:caps/>
                <w:sz w:val="24"/>
                <w:szCs w:val="24"/>
              </w:rPr>
            </w:pPr>
            <w:r>
              <w:rPr>
                <w:rFonts w:ascii="Times New Roman" w:hAnsi="Times New Roman" w:cs="Times New Roman"/>
                <w:caps/>
                <w:sz w:val="24"/>
                <w:szCs w:val="24"/>
              </w:rPr>
              <w:t>ВенецкИЙ</w:t>
            </w:r>
          </w:p>
        </w:tc>
      </w:tr>
      <w:tr w:rsidR="004B393C" w:rsidTr="003454C2">
        <w:tc>
          <w:tcPr>
            <w:tcW w:w="7621" w:type="dxa"/>
          </w:tcPr>
          <w:p w:rsidR="004B393C" w:rsidRDefault="009E0A94" w:rsidP="003454C2">
            <w:pPr>
              <w:tabs>
                <w:tab w:val="left" w:pos="851"/>
              </w:tabs>
              <w:jc w:val="both"/>
              <w:rPr>
                <w:rFonts w:ascii="Times New Roman" w:hAnsi="Times New Roman" w:cs="Times New Roman"/>
                <w:caps/>
                <w:sz w:val="24"/>
                <w:szCs w:val="24"/>
              </w:rPr>
            </w:pPr>
            <w:r w:rsidRPr="009E0A94">
              <w:rPr>
                <w:rFonts w:ascii="Times New Roman" w:eastAsia="Times New Roman" w:hAnsi="Times New Roman" w:cs="Times New Roman"/>
                <w:sz w:val="24"/>
                <w:szCs w:val="24"/>
                <w:lang w:eastAsia="ru-RU"/>
              </w:rPr>
              <w:t>Понятия вариации признака, варианты и вариационного ряда как  способа группировки единиц совокупности. Назначение вариационно</w:t>
            </w:r>
            <w:r>
              <w:rPr>
                <w:rFonts w:ascii="Times New Roman" w:eastAsia="Times New Roman" w:hAnsi="Times New Roman" w:cs="Times New Roman"/>
                <w:sz w:val="24"/>
                <w:szCs w:val="24"/>
                <w:lang w:eastAsia="ru-RU"/>
              </w:rPr>
              <w:t>го ряда. Виды вариационных рядов</w:t>
            </w:r>
            <w:r w:rsidRPr="009E0A94">
              <w:rPr>
                <w:rFonts w:ascii="Times New Roman" w:eastAsia="Times New Roman" w:hAnsi="Times New Roman" w:cs="Times New Roman"/>
                <w:sz w:val="24"/>
                <w:szCs w:val="24"/>
                <w:lang w:eastAsia="ru-RU"/>
              </w:rPr>
              <w:t xml:space="preserve">: дискретный и интервальный. Способы преобразования дискретного вариационного ряда в интервальный: метод </w:t>
            </w:r>
            <w:proofErr w:type="spellStart"/>
            <w:r w:rsidRPr="009E0A94">
              <w:rPr>
                <w:rFonts w:ascii="Times New Roman" w:eastAsia="Times New Roman" w:hAnsi="Times New Roman" w:cs="Times New Roman"/>
                <w:sz w:val="24"/>
                <w:szCs w:val="24"/>
                <w:lang w:eastAsia="ru-RU"/>
              </w:rPr>
              <w:t>Стерджеса</w:t>
            </w:r>
            <w:proofErr w:type="spellEnd"/>
            <w:r w:rsidRPr="009E0A94">
              <w:rPr>
                <w:rFonts w:ascii="Times New Roman" w:eastAsia="Times New Roman" w:hAnsi="Times New Roman" w:cs="Times New Roman"/>
                <w:sz w:val="24"/>
                <w:szCs w:val="24"/>
                <w:lang w:eastAsia="ru-RU"/>
              </w:rPr>
              <w:t>; метод оптимальности интервалов; метод расчета показателей близости единиц совокупности</w:t>
            </w:r>
            <w:r>
              <w:rPr>
                <w:rFonts w:ascii="Times New Roman" w:eastAsia="Times New Roman" w:hAnsi="Times New Roman" w:cs="Times New Roman"/>
                <w:sz w:val="24"/>
                <w:szCs w:val="24"/>
                <w:lang w:eastAsia="ru-RU"/>
              </w:rPr>
              <w:t xml:space="preserve"> (через эвклидово расстояние)</w:t>
            </w:r>
            <w:r w:rsidRPr="009E0A94">
              <w:rPr>
                <w:rFonts w:ascii="Times New Roman" w:eastAsia="Times New Roman" w:hAnsi="Times New Roman" w:cs="Times New Roman"/>
                <w:sz w:val="24"/>
                <w:szCs w:val="24"/>
                <w:lang w:eastAsia="ru-RU"/>
              </w:rPr>
              <w:t>. Дискретные и интервальные частоты вариационного ряда и их назначение: абсолютные, относительные, накопленные. Плотность интервального вариационного ряда. Графическое п</w:t>
            </w:r>
            <w:r>
              <w:rPr>
                <w:rFonts w:ascii="Times New Roman" w:eastAsia="Times New Roman" w:hAnsi="Times New Roman" w:cs="Times New Roman"/>
                <w:sz w:val="24"/>
                <w:szCs w:val="24"/>
                <w:lang w:eastAsia="ru-RU"/>
              </w:rPr>
              <w:t>редставление вариационного ряда: полигон, гистограмма, кривая концентрации (кривая Лоренца), кумулятивная кривая.</w:t>
            </w:r>
          </w:p>
        </w:tc>
        <w:tc>
          <w:tcPr>
            <w:tcW w:w="2233" w:type="dxa"/>
          </w:tcPr>
          <w:p w:rsidR="004B393C" w:rsidRDefault="00B43552" w:rsidP="00C36327">
            <w:pPr>
              <w:jc w:val="center"/>
              <w:rPr>
                <w:rFonts w:ascii="Times New Roman" w:hAnsi="Times New Roman" w:cs="Times New Roman"/>
                <w:caps/>
                <w:sz w:val="24"/>
                <w:szCs w:val="24"/>
              </w:rPr>
            </w:pPr>
            <w:r>
              <w:rPr>
                <w:rFonts w:ascii="Times New Roman" w:hAnsi="Times New Roman" w:cs="Times New Roman"/>
                <w:caps/>
                <w:sz w:val="24"/>
                <w:szCs w:val="24"/>
              </w:rPr>
              <w:t>Вене</w:t>
            </w:r>
            <w:r w:rsidR="00063F0A">
              <w:rPr>
                <w:rFonts w:ascii="Times New Roman" w:hAnsi="Times New Roman" w:cs="Times New Roman"/>
                <w:caps/>
                <w:sz w:val="24"/>
                <w:szCs w:val="24"/>
              </w:rPr>
              <w:t>цкИЙ</w:t>
            </w:r>
          </w:p>
        </w:tc>
      </w:tr>
      <w:tr w:rsidR="004B393C" w:rsidTr="003454C2">
        <w:tc>
          <w:tcPr>
            <w:tcW w:w="7621" w:type="dxa"/>
          </w:tcPr>
          <w:p w:rsidR="009E0A94" w:rsidRPr="009E0A94" w:rsidRDefault="009E0A94" w:rsidP="009E0A94">
            <w:pPr>
              <w:tabs>
                <w:tab w:val="left" w:pos="851"/>
              </w:tabs>
              <w:jc w:val="both"/>
              <w:rPr>
                <w:rFonts w:ascii="Times New Roman" w:eastAsia="Times New Roman" w:hAnsi="Times New Roman" w:cs="Times New Roman"/>
                <w:sz w:val="24"/>
                <w:szCs w:val="24"/>
                <w:lang w:eastAsia="ru-RU"/>
              </w:rPr>
            </w:pPr>
            <w:r w:rsidRPr="009E0A94">
              <w:rPr>
                <w:rFonts w:ascii="Times New Roman" w:eastAsia="Times New Roman" w:hAnsi="Times New Roman" w:cs="Times New Roman"/>
                <w:sz w:val="24"/>
                <w:szCs w:val="24"/>
                <w:lang w:eastAsia="ru-RU"/>
              </w:rPr>
              <w:t>Средние величины</w:t>
            </w:r>
            <w:r>
              <w:rPr>
                <w:rFonts w:ascii="Times New Roman" w:eastAsia="Times New Roman" w:hAnsi="Times New Roman" w:cs="Times New Roman"/>
                <w:sz w:val="24"/>
                <w:szCs w:val="24"/>
                <w:lang w:eastAsia="ru-RU"/>
              </w:rPr>
              <w:t xml:space="preserve"> вариационного ряда и их назначение</w:t>
            </w:r>
            <w:r w:rsidRPr="009E0A94">
              <w:rPr>
                <w:rFonts w:ascii="Times New Roman" w:eastAsia="Times New Roman" w:hAnsi="Times New Roman" w:cs="Times New Roman"/>
                <w:sz w:val="24"/>
                <w:szCs w:val="24"/>
                <w:lang w:eastAsia="ru-RU"/>
              </w:rPr>
              <w:t xml:space="preserve">. Аналитические и структурные средние. Виды аналитических средних величин – </w:t>
            </w:r>
            <w:proofErr w:type="gramStart"/>
            <w:r w:rsidRPr="009E0A94">
              <w:rPr>
                <w:rFonts w:ascii="Times New Roman" w:eastAsia="Times New Roman" w:hAnsi="Times New Roman" w:cs="Times New Roman"/>
                <w:sz w:val="24"/>
                <w:szCs w:val="24"/>
                <w:lang w:eastAsia="ru-RU"/>
              </w:rPr>
              <w:t>арифметическое</w:t>
            </w:r>
            <w:proofErr w:type="gramEnd"/>
            <w:r w:rsidRPr="009E0A94">
              <w:rPr>
                <w:rFonts w:ascii="Times New Roman" w:eastAsia="Times New Roman" w:hAnsi="Times New Roman" w:cs="Times New Roman"/>
                <w:sz w:val="24"/>
                <w:szCs w:val="24"/>
                <w:lang w:eastAsia="ru-RU"/>
              </w:rPr>
              <w:t xml:space="preserve">, гармоническое, геометрическое, </w:t>
            </w:r>
            <w:proofErr w:type="spellStart"/>
            <w:r w:rsidRPr="009E0A94">
              <w:rPr>
                <w:rFonts w:ascii="Times New Roman" w:eastAsia="Times New Roman" w:hAnsi="Times New Roman" w:cs="Times New Roman"/>
                <w:sz w:val="24"/>
                <w:szCs w:val="24"/>
                <w:lang w:eastAsia="ru-RU"/>
              </w:rPr>
              <w:t>квадратическое</w:t>
            </w:r>
            <w:proofErr w:type="spellEnd"/>
            <w:r w:rsidRPr="009E0A94">
              <w:rPr>
                <w:rFonts w:ascii="Times New Roman" w:eastAsia="Times New Roman" w:hAnsi="Times New Roman" w:cs="Times New Roman"/>
                <w:sz w:val="24"/>
                <w:szCs w:val="24"/>
                <w:lang w:eastAsia="ru-RU"/>
              </w:rPr>
              <w:t>, хронологическое. Простые и взвеше</w:t>
            </w:r>
            <w:r>
              <w:rPr>
                <w:rFonts w:ascii="Times New Roman" w:eastAsia="Times New Roman" w:hAnsi="Times New Roman" w:cs="Times New Roman"/>
                <w:sz w:val="24"/>
                <w:szCs w:val="24"/>
                <w:lang w:eastAsia="ru-RU"/>
              </w:rPr>
              <w:t xml:space="preserve">нные средние. Средние величины как инструмент для сравнения различных совокупностей. </w:t>
            </w:r>
            <w:r w:rsidRPr="009E0A94">
              <w:rPr>
                <w:rFonts w:ascii="Times New Roman" w:eastAsia="Times New Roman" w:hAnsi="Times New Roman" w:cs="Times New Roman"/>
                <w:sz w:val="24"/>
                <w:szCs w:val="24"/>
                <w:lang w:eastAsia="ru-RU"/>
              </w:rPr>
              <w:t xml:space="preserve">Структурные средние: медиана, квартили, </w:t>
            </w:r>
            <w:proofErr w:type="spellStart"/>
            <w:r w:rsidRPr="009E0A94">
              <w:rPr>
                <w:rFonts w:ascii="Times New Roman" w:eastAsia="Times New Roman" w:hAnsi="Times New Roman" w:cs="Times New Roman"/>
                <w:sz w:val="24"/>
                <w:szCs w:val="24"/>
                <w:lang w:eastAsia="ru-RU"/>
              </w:rPr>
              <w:t>децилы</w:t>
            </w:r>
            <w:proofErr w:type="spellEnd"/>
            <w:r w:rsidRPr="009E0A9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Назначение структурных средних и способы их расчета.</w:t>
            </w:r>
          </w:p>
          <w:p w:rsidR="004B393C" w:rsidRDefault="004B393C" w:rsidP="00C36327">
            <w:pPr>
              <w:jc w:val="center"/>
              <w:rPr>
                <w:rFonts w:ascii="Times New Roman" w:hAnsi="Times New Roman" w:cs="Times New Roman"/>
                <w:caps/>
                <w:sz w:val="24"/>
                <w:szCs w:val="24"/>
              </w:rPr>
            </w:pPr>
          </w:p>
        </w:tc>
        <w:tc>
          <w:tcPr>
            <w:tcW w:w="2233" w:type="dxa"/>
          </w:tcPr>
          <w:p w:rsidR="004B393C" w:rsidRDefault="00063F0A" w:rsidP="00C36327">
            <w:pPr>
              <w:jc w:val="center"/>
              <w:rPr>
                <w:rFonts w:ascii="Times New Roman" w:hAnsi="Times New Roman" w:cs="Times New Roman"/>
                <w:caps/>
                <w:sz w:val="24"/>
                <w:szCs w:val="24"/>
              </w:rPr>
            </w:pPr>
            <w:r>
              <w:rPr>
                <w:rFonts w:ascii="Times New Roman" w:hAnsi="Times New Roman" w:cs="Times New Roman"/>
                <w:caps/>
                <w:sz w:val="24"/>
                <w:szCs w:val="24"/>
              </w:rPr>
              <w:lastRenderedPageBreak/>
              <w:t>ВенецкИЙ</w:t>
            </w:r>
          </w:p>
        </w:tc>
      </w:tr>
      <w:tr w:rsidR="004B393C" w:rsidTr="003454C2">
        <w:tc>
          <w:tcPr>
            <w:tcW w:w="7621" w:type="dxa"/>
          </w:tcPr>
          <w:p w:rsidR="004B393C" w:rsidRDefault="00A002D4" w:rsidP="00A002D4">
            <w:pPr>
              <w:tabs>
                <w:tab w:val="left" w:pos="851"/>
              </w:tabs>
              <w:jc w:val="both"/>
              <w:rPr>
                <w:rFonts w:ascii="Times New Roman" w:hAnsi="Times New Roman" w:cs="Times New Roman"/>
                <w:caps/>
                <w:sz w:val="24"/>
                <w:szCs w:val="24"/>
              </w:rPr>
            </w:pPr>
            <w:r w:rsidRPr="00A002D4">
              <w:rPr>
                <w:rFonts w:ascii="Times New Roman" w:eastAsia="Times New Roman" w:hAnsi="Times New Roman" w:cs="Times New Roman"/>
                <w:sz w:val="24"/>
                <w:szCs w:val="24"/>
                <w:lang w:eastAsia="ru-RU"/>
              </w:rPr>
              <w:lastRenderedPageBreak/>
              <w:t xml:space="preserve">Показатели вариации признака в совокупности: дисперсия и ее виды, среднее линейное отклонение, среднее </w:t>
            </w:r>
            <w:proofErr w:type="spellStart"/>
            <w:r w:rsidRPr="00A002D4">
              <w:rPr>
                <w:rFonts w:ascii="Times New Roman" w:eastAsia="Times New Roman" w:hAnsi="Times New Roman" w:cs="Times New Roman"/>
                <w:sz w:val="24"/>
                <w:szCs w:val="24"/>
                <w:lang w:eastAsia="ru-RU"/>
              </w:rPr>
              <w:t>квадратическое</w:t>
            </w:r>
            <w:proofErr w:type="spellEnd"/>
            <w:r w:rsidRPr="00A002D4">
              <w:rPr>
                <w:rFonts w:ascii="Times New Roman" w:eastAsia="Times New Roman" w:hAnsi="Times New Roman" w:cs="Times New Roman"/>
                <w:sz w:val="24"/>
                <w:szCs w:val="24"/>
                <w:lang w:eastAsia="ru-RU"/>
              </w:rPr>
              <w:t xml:space="preserve"> отклонение, размах вариации, коэффициент вариации. Сравнение совокупностей по показателям вариации. Дисперсионный анализ как инструмент факторного анализа.</w:t>
            </w:r>
            <w:r>
              <w:rPr>
                <w:rFonts w:ascii="Times New Roman" w:eastAsia="Times New Roman" w:hAnsi="Times New Roman" w:cs="Times New Roman"/>
                <w:sz w:val="24"/>
                <w:szCs w:val="24"/>
                <w:lang w:eastAsia="ru-RU"/>
              </w:rPr>
              <w:t xml:space="preserve"> Правило сложение дисперсий и его применение для выявления влияния факторов на анализируемую величину или показатель.</w:t>
            </w:r>
          </w:p>
        </w:tc>
        <w:tc>
          <w:tcPr>
            <w:tcW w:w="2233" w:type="dxa"/>
          </w:tcPr>
          <w:p w:rsidR="004B393C" w:rsidRDefault="00063F0A" w:rsidP="00C36327">
            <w:pPr>
              <w:jc w:val="center"/>
              <w:rPr>
                <w:rFonts w:ascii="Times New Roman" w:hAnsi="Times New Roman" w:cs="Times New Roman"/>
                <w:caps/>
                <w:sz w:val="24"/>
                <w:szCs w:val="24"/>
              </w:rPr>
            </w:pPr>
            <w:r>
              <w:rPr>
                <w:rFonts w:ascii="Times New Roman" w:hAnsi="Times New Roman" w:cs="Times New Roman"/>
                <w:caps/>
                <w:sz w:val="24"/>
                <w:szCs w:val="24"/>
              </w:rPr>
              <w:t>ВенецкИЙ</w:t>
            </w:r>
          </w:p>
        </w:tc>
      </w:tr>
      <w:tr w:rsidR="004B393C" w:rsidTr="003454C2">
        <w:tc>
          <w:tcPr>
            <w:tcW w:w="7621" w:type="dxa"/>
          </w:tcPr>
          <w:p w:rsidR="00A002D4" w:rsidRPr="00A002D4" w:rsidRDefault="00A002D4" w:rsidP="00A002D4">
            <w:pPr>
              <w:tabs>
                <w:tab w:val="left" w:pos="851"/>
              </w:tabs>
              <w:jc w:val="both"/>
              <w:rPr>
                <w:rFonts w:ascii="Times New Roman" w:eastAsia="Times New Roman" w:hAnsi="Times New Roman" w:cs="Times New Roman"/>
                <w:sz w:val="24"/>
                <w:szCs w:val="24"/>
                <w:lang w:eastAsia="ru-RU"/>
              </w:rPr>
            </w:pPr>
            <w:r w:rsidRPr="00A002D4">
              <w:rPr>
                <w:rFonts w:ascii="Times New Roman" w:eastAsia="Times New Roman" w:hAnsi="Times New Roman" w:cs="Times New Roman"/>
                <w:sz w:val="24"/>
                <w:szCs w:val="24"/>
                <w:lang w:eastAsia="ru-RU"/>
              </w:rPr>
              <w:t>Количественная оценка тесноты связи между социально-экономическими показателями (корреляционный анализ данных).</w:t>
            </w:r>
            <w:r>
              <w:rPr>
                <w:rFonts w:ascii="Times New Roman" w:eastAsia="Times New Roman" w:hAnsi="Times New Roman" w:cs="Times New Roman"/>
                <w:sz w:val="24"/>
                <w:szCs w:val="24"/>
                <w:lang w:eastAsia="ru-RU"/>
              </w:rPr>
              <w:t xml:space="preserve"> Показатели тесноты связи – коэффициенты корреляции: коэффициент линейной корреляции, корреляционное отношение, коэффициент контингенции, коэффициент ассоциации, коэффициент корреляции Пирсона, коэффициент ранговой корреляции </w:t>
            </w:r>
            <w:proofErr w:type="spellStart"/>
            <w:r>
              <w:rPr>
                <w:rFonts w:ascii="Times New Roman" w:eastAsia="Times New Roman" w:hAnsi="Times New Roman" w:cs="Times New Roman"/>
                <w:sz w:val="24"/>
                <w:szCs w:val="24"/>
                <w:lang w:eastAsia="ru-RU"/>
              </w:rPr>
              <w:t>Спирмена</w:t>
            </w:r>
            <w:proofErr w:type="spellEnd"/>
            <w:r>
              <w:rPr>
                <w:rFonts w:ascii="Times New Roman" w:eastAsia="Times New Roman" w:hAnsi="Times New Roman" w:cs="Times New Roman"/>
                <w:sz w:val="24"/>
                <w:szCs w:val="24"/>
                <w:lang w:eastAsia="ru-RU"/>
              </w:rPr>
              <w:t xml:space="preserve">, коэффициент </w:t>
            </w:r>
            <w:proofErr w:type="spellStart"/>
            <w:r>
              <w:rPr>
                <w:rFonts w:ascii="Times New Roman" w:eastAsia="Times New Roman" w:hAnsi="Times New Roman" w:cs="Times New Roman"/>
                <w:sz w:val="24"/>
                <w:szCs w:val="24"/>
                <w:lang w:eastAsia="ru-RU"/>
              </w:rPr>
              <w:t>конкордации</w:t>
            </w:r>
            <w:proofErr w:type="spellEnd"/>
            <w:r>
              <w:rPr>
                <w:rFonts w:ascii="Times New Roman" w:eastAsia="Times New Roman" w:hAnsi="Times New Roman" w:cs="Times New Roman"/>
                <w:sz w:val="24"/>
                <w:szCs w:val="24"/>
                <w:lang w:eastAsia="ru-RU"/>
              </w:rPr>
              <w:t>. Способы их расчета, назначение и интерпретация полученных значений коэффициентов.</w:t>
            </w:r>
          </w:p>
          <w:p w:rsidR="004B393C" w:rsidRDefault="004B393C" w:rsidP="00A002D4">
            <w:pPr>
              <w:rPr>
                <w:rFonts w:ascii="Times New Roman" w:hAnsi="Times New Roman" w:cs="Times New Roman"/>
                <w:caps/>
                <w:sz w:val="24"/>
                <w:szCs w:val="24"/>
              </w:rPr>
            </w:pPr>
          </w:p>
        </w:tc>
        <w:tc>
          <w:tcPr>
            <w:tcW w:w="2233" w:type="dxa"/>
          </w:tcPr>
          <w:p w:rsidR="004B393C" w:rsidRDefault="00063F0A" w:rsidP="00C36327">
            <w:pPr>
              <w:jc w:val="center"/>
              <w:rPr>
                <w:rFonts w:ascii="Times New Roman" w:hAnsi="Times New Roman" w:cs="Times New Roman"/>
                <w:caps/>
                <w:sz w:val="24"/>
                <w:szCs w:val="24"/>
              </w:rPr>
            </w:pPr>
            <w:r>
              <w:rPr>
                <w:rFonts w:ascii="Times New Roman" w:hAnsi="Times New Roman" w:cs="Times New Roman"/>
                <w:caps/>
                <w:sz w:val="24"/>
                <w:szCs w:val="24"/>
              </w:rPr>
              <w:t>ВенецкИЙ</w:t>
            </w:r>
          </w:p>
        </w:tc>
      </w:tr>
      <w:tr w:rsidR="004B393C" w:rsidTr="003454C2">
        <w:tc>
          <w:tcPr>
            <w:tcW w:w="7621" w:type="dxa"/>
          </w:tcPr>
          <w:p w:rsidR="004B393C" w:rsidRDefault="00A002D4" w:rsidP="00DD4751">
            <w:pPr>
              <w:tabs>
                <w:tab w:val="left" w:pos="851"/>
              </w:tabs>
              <w:jc w:val="both"/>
              <w:rPr>
                <w:rFonts w:ascii="Times New Roman" w:hAnsi="Times New Roman" w:cs="Times New Roman"/>
                <w:caps/>
                <w:sz w:val="24"/>
                <w:szCs w:val="24"/>
              </w:rPr>
            </w:pPr>
            <w:r w:rsidRPr="00A002D4">
              <w:rPr>
                <w:rFonts w:ascii="Times New Roman" w:eastAsia="Times New Roman" w:hAnsi="Times New Roman" w:cs="Times New Roman"/>
                <w:sz w:val="24"/>
                <w:szCs w:val="24"/>
                <w:lang w:eastAsia="ru-RU"/>
              </w:rPr>
              <w:t>Построение прогноза экономической величины с помощью эконометрического моделирования (построения парной экономико-математической модели данных и оценка его надежности для прогноза).</w:t>
            </w:r>
            <w:r>
              <w:rPr>
                <w:rFonts w:ascii="Times New Roman" w:eastAsia="Times New Roman" w:hAnsi="Times New Roman" w:cs="Times New Roman"/>
                <w:sz w:val="24"/>
                <w:szCs w:val="24"/>
                <w:lang w:eastAsia="ru-RU"/>
              </w:rPr>
              <w:t xml:space="preserve"> Понятие математической модели данных и назначение.</w:t>
            </w:r>
            <w:r w:rsidR="003454C2">
              <w:rPr>
                <w:rFonts w:ascii="Times New Roman" w:eastAsia="Times New Roman" w:hAnsi="Times New Roman" w:cs="Times New Roman"/>
                <w:sz w:val="24"/>
                <w:szCs w:val="24"/>
                <w:lang w:eastAsia="ru-RU"/>
              </w:rPr>
              <w:t xml:space="preserve"> Эконометрика – как наука построения экономико-математических моделей. Парная и множественная мат модель. Требования к статистическим данным для построения модели. Понятие результативной величины (прогнозируемой) и фактора и их обозначение в мат. моделировании. </w:t>
            </w:r>
            <w:r w:rsidR="00DD4751">
              <w:rPr>
                <w:rFonts w:ascii="Times New Roman" w:eastAsia="Times New Roman" w:hAnsi="Times New Roman" w:cs="Times New Roman"/>
                <w:sz w:val="24"/>
                <w:szCs w:val="24"/>
                <w:lang w:eastAsia="ru-RU"/>
              </w:rPr>
              <w:t xml:space="preserve">Понятие и назначение поля </w:t>
            </w:r>
            <w:proofErr w:type="gramStart"/>
            <w:r w:rsidR="00DD4751">
              <w:rPr>
                <w:rFonts w:ascii="Times New Roman" w:eastAsia="Times New Roman" w:hAnsi="Times New Roman" w:cs="Times New Roman"/>
                <w:sz w:val="24"/>
                <w:szCs w:val="24"/>
                <w:lang w:eastAsia="ru-RU"/>
              </w:rPr>
              <w:t>корреляции</w:t>
            </w:r>
            <w:proofErr w:type="gramEnd"/>
            <w:r w:rsidR="00DD4751">
              <w:rPr>
                <w:rFonts w:ascii="Times New Roman" w:eastAsia="Times New Roman" w:hAnsi="Times New Roman" w:cs="Times New Roman"/>
                <w:sz w:val="24"/>
                <w:szCs w:val="24"/>
                <w:lang w:eastAsia="ru-RU"/>
              </w:rPr>
              <w:t xml:space="preserve"> и выбор вида мат. модели. </w:t>
            </w:r>
            <w:proofErr w:type="gramStart"/>
            <w:r w:rsidR="003454C2">
              <w:rPr>
                <w:rFonts w:ascii="Times New Roman" w:eastAsia="Times New Roman" w:hAnsi="Times New Roman" w:cs="Times New Roman"/>
                <w:sz w:val="24"/>
                <w:szCs w:val="24"/>
                <w:lang w:eastAsia="ru-RU"/>
              </w:rPr>
              <w:t>Виды парных и множественных моделей данных: линейная, гиперболическая, степенная, показательная, параболическая, полиномы разных степеней, логарифмическая, обратная.</w:t>
            </w:r>
            <w:proofErr w:type="gramEnd"/>
            <w:r w:rsidR="003454C2">
              <w:rPr>
                <w:rFonts w:ascii="Times New Roman" w:eastAsia="Times New Roman" w:hAnsi="Times New Roman" w:cs="Times New Roman"/>
                <w:sz w:val="24"/>
                <w:szCs w:val="24"/>
                <w:lang w:eastAsia="ru-RU"/>
              </w:rPr>
              <w:t xml:space="preserve"> О</w:t>
            </w:r>
            <w:r w:rsidR="00DD4751">
              <w:rPr>
                <w:rFonts w:ascii="Times New Roman" w:eastAsia="Times New Roman" w:hAnsi="Times New Roman" w:cs="Times New Roman"/>
                <w:sz w:val="24"/>
                <w:szCs w:val="24"/>
                <w:lang w:eastAsia="ru-RU"/>
              </w:rPr>
              <w:t xml:space="preserve">бщий вид модели. Графическое представление парных моделей. </w:t>
            </w:r>
            <w:r w:rsidR="003454C2">
              <w:rPr>
                <w:rFonts w:ascii="Times New Roman" w:eastAsia="Times New Roman" w:hAnsi="Times New Roman" w:cs="Times New Roman"/>
                <w:sz w:val="24"/>
                <w:szCs w:val="24"/>
                <w:lang w:eastAsia="ru-RU"/>
              </w:rPr>
              <w:t>Метод наименьших квадратов как метод поиска формулы зависимости результативной величины от факторов (построения модели). Подбор факторов для модели. Построение иерархии факторов и выбор схемы построения прогноза.</w:t>
            </w:r>
            <w:r w:rsidR="00DD4751">
              <w:rPr>
                <w:rFonts w:ascii="Times New Roman" w:eastAsia="Times New Roman" w:hAnsi="Times New Roman" w:cs="Times New Roman"/>
                <w:sz w:val="24"/>
                <w:szCs w:val="24"/>
                <w:lang w:eastAsia="ru-RU"/>
              </w:rPr>
              <w:t xml:space="preserve"> Понятие аппроксимации. Понятие остатка (ошибки) моделирования. Показатели качества построенной формулы (мат. одели): коэффициент детерминации, критерий Фишера, статистики Стьюдента, стандартная ошибка моделирования, средняя абсолютная и относительная ошибки моделирования. Применение полученной модели для построения прогноза результативной величины. </w:t>
            </w:r>
          </w:p>
        </w:tc>
        <w:tc>
          <w:tcPr>
            <w:tcW w:w="2233" w:type="dxa"/>
          </w:tcPr>
          <w:p w:rsidR="004B393C" w:rsidRDefault="00CE6D3D" w:rsidP="00C36327">
            <w:pPr>
              <w:jc w:val="center"/>
              <w:rPr>
                <w:rFonts w:ascii="Times New Roman" w:hAnsi="Times New Roman" w:cs="Times New Roman"/>
                <w:caps/>
                <w:sz w:val="24"/>
                <w:szCs w:val="24"/>
              </w:rPr>
            </w:pPr>
            <w:r>
              <w:rPr>
                <w:rFonts w:ascii="Times New Roman" w:hAnsi="Times New Roman" w:cs="Times New Roman"/>
                <w:caps/>
                <w:sz w:val="24"/>
                <w:szCs w:val="24"/>
              </w:rPr>
              <w:t>Елисеева</w:t>
            </w:r>
          </w:p>
        </w:tc>
      </w:tr>
      <w:tr w:rsidR="004B393C" w:rsidTr="003454C2">
        <w:tc>
          <w:tcPr>
            <w:tcW w:w="7621" w:type="dxa"/>
          </w:tcPr>
          <w:p w:rsidR="004B393C" w:rsidRDefault="00B43552" w:rsidP="00B43552">
            <w:pPr>
              <w:tabs>
                <w:tab w:val="left" w:pos="851"/>
              </w:tabs>
              <w:jc w:val="both"/>
              <w:rPr>
                <w:rFonts w:ascii="Times New Roman" w:hAnsi="Times New Roman" w:cs="Times New Roman"/>
                <w:caps/>
                <w:sz w:val="24"/>
                <w:szCs w:val="24"/>
              </w:rPr>
            </w:pPr>
            <w:r>
              <w:rPr>
                <w:rFonts w:ascii="Times New Roman" w:eastAsia="Times New Roman" w:hAnsi="Times New Roman" w:cs="Times New Roman"/>
                <w:sz w:val="24"/>
                <w:szCs w:val="24"/>
                <w:lang w:eastAsia="ru-RU"/>
              </w:rPr>
              <w:t xml:space="preserve">Понятие временного ряда. Способы и назначение сглаживания временного ряда. Графическое представление временного ряда по сглаженным значениям. Понятие тенденции временного ряда. Понятие и назначение тренда. Виды трендов: линейные и нелинейные. Построение трендов методом наименьших квадратов. Оценка надежности тренда для построения прогноза величины. </w:t>
            </w:r>
            <w:r w:rsidRPr="00B43552">
              <w:rPr>
                <w:rFonts w:ascii="Times New Roman" w:eastAsia="Times New Roman" w:hAnsi="Times New Roman" w:cs="Times New Roman"/>
                <w:sz w:val="24"/>
                <w:szCs w:val="24"/>
                <w:lang w:eastAsia="ru-RU"/>
              </w:rPr>
              <w:t>Построение прогноза экономического показателя по тренду и оценка его надежности.</w:t>
            </w:r>
          </w:p>
        </w:tc>
        <w:tc>
          <w:tcPr>
            <w:tcW w:w="2233" w:type="dxa"/>
          </w:tcPr>
          <w:p w:rsidR="004B393C" w:rsidRDefault="00CE6D3D" w:rsidP="00C36327">
            <w:pPr>
              <w:jc w:val="center"/>
              <w:rPr>
                <w:rFonts w:ascii="Times New Roman" w:hAnsi="Times New Roman" w:cs="Times New Roman"/>
                <w:caps/>
                <w:sz w:val="24"/>
                <w:szCs w:val="24"/>
              </w:rPr>
            </w:pPr>
            <w:r>
              <w:rPr>
                <w:rFonts w:ascii="Times New Roman" w:hAnsi="Times New Roman" w:cs="Times New Roman"/>
                <w:caps/>
                <w:sz w:val="24"/>
                <w:szCs w:val="24"/>
              </w:rPr>
              <w:t>Елисеева</w:t>
            </w:r>
          </w:p>
        </w:tc>
      </w:tr>
      <w:tr w:rsidR="00B43552" w:rsidTr="003454C2">
        <w:tc>
          <w:tcPr>
            <w:tcW w:w="7621" w:type="dxa"/>
          </w:tcPr>
          <w:p w:rsidR="00B43552" w:rsidRDefault="00B43552" w:rsidP="00B43552">
            <w:pPr>
              <w:tabs>
                <w:tab w:val="left" w:pos="851"/>
              </w:tabs>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 Брауна как инструмент для построения прогноза. Понятие экспоненциального среднего как базового мат элемента данного метода построения прогноза.</w:t>
            </w:r>
          </w:p>
        </w:tc>
        <w:tc>
          <w:tcPr>
            <w:tcW w:w="2233" w:type="dxa"/>
          </w:tcPr>
          <w:p w:rsidR="00B43552" w:rsidRDefault="00B43552" w:rsidP="00C36327">
            <w:pPr>
              <w:jc w:val="center"/>
              <w:rPr>
                <w:rFonts w:ascii="Times New Roman" w:hAnsi="Times New Roman" w:cs="Times New Roman"/>
                <w:caps/>
                <w:sz w:val="24"/>
                <w:szCs w:val="24"/>
              </w:rPr>
            </w:pPr>
          </w:p>
        </w:tc>
      </w:tr>
    </w:tbl>
    <w:p w:rsidR="004B393C" w:rsidRDefault="004B393C" w:rsidP="00C36327">
      <w:pPr>
        <w:spacing w:line="240" w:lineRule="auto"/>
        <w:jc w:val="center"/>
        <w:rPr>
          <w:rFonts w:ascii="Times New Roman" w:hAnsi="Times New Roman" w:cs="Times New Roman"/>
          <w:caps/>
          <w:sz w:val="24"/>
          <w:szCs w:val="24"/>
        </w:rPr>
      </w:pPr>
    </w:p>
    <w:p w:rsidR="00CE6D3D" w:rsidRDefault="00CE6D3D" w:rsidP="00CE6D3D">
      <w:pPr>
        <w:spacing w:line="240" w:lineRule="auto"/>
        <w:jc w:val="center"/>
        <w:rPr>
          <w:rFonts w:ascii="Times New Roman" w:hAnsi="Times New Roman" w:cs="Times New Roman"/>
          <w:caps/>
          <w:sz w:val="24"/>
          <w:szCs w:val="24"/>
        </w:rPr>
      </w:pPr>
      <w:r>
        <w:rPr>
          <w:rFonts w:ascii="Times New Roman" w:hAnsi="Times New Roman" w:cs="Times New Roman"/>
          <w:caps/>
          <w:sz w:val="24"/>
          <w:szCs w:val="24"/>
        </w:rPr>
        <w:lastRenderedPageBreak/>
        <w:t xml:space="preserve">5 теоретические Вопросы первого модуля (примерные теоертические вопросы аналогичные экзаменнационным тестовым вопросам) </w:t>
      </w:r>
    </w:p>
    <w:tbl>
      <w:tblPr>
        <w:tblW w:w="9719" w:type="dxa"/>
        <w:tblInd w:w="93" w:type="dxa"/>
        <w:tblLook w:val="04A0" w:firstRow="1" w:lastRow="0" w:firstColumn="1" w:lastColumn="0" w:noHBand="0" w:noVBand="1"/>
      </w:tblPr>
      <w:tblGrid>
        <w:gridCol w:w="9719"/>
      </w:tblGrid>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1) Что является предметом математической статистики?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 Привести примеры статистической совокупности.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 К какому виду (генеральная или выборка) можно отнести следующие совокупности: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мужское население страны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предприятия отрасли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- 30 % мужского населения страны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регионы страны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отрасли страны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промышленные предприятия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- 10% промышленных предприятий</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все наименования продукции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 - продукция высшего качества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4) Изучается производительность труда на предприятиях машиностроения. Назвать: совокупность, единицу совокупности и признак, вид признака.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5) Изучается наличие высшего образования сотрудников предприятия. Назвать: совокупность, единицу совокупности и признак, вид признака.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6) Чем варианта отличается от изучаемого признака?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7) Чем отличается накопленная частота вариационного ряда от абсолютной частоты?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8) Что показывают частоты вариационного ряда?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9) Что представляет собой вариационный ряд? </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10) С какой целью дискретный вариационный ряд преобразуют </w:t>
            </w:r>
            <w:proofErr w:type="gramStart"/>
            <w:r w:rsidRPr="00CE6D3D">
              <w:rPr>
                <w:rFonts w:ascii="Times New Roman" w:eastAsia="Times New Roman" w:hAnsi="Times New Roman" w:cs="Times New Roman"/>
                <w:color w:val="000000"/>
                <w:sz w:val="24"/>
                <w:szCs w:val="24"/>
                <w:lang w:eastAsia="ru-RU"/>
              </w:rPr>
              <w:t>в</w:t>
            </w:r>
            <w:proofErr w:type="gramEnd"/>
            <w:r w:rsidRPr="00CE6D3D">
              <w:rPr>
                <w:rFonts w:ascii="Times New Roman" w:eastAsia="Times New Roman" w:hAnsi="Times New Roman" w:cs="Times New Roman"/>
                <w:color w:val="000000"/>
                <w:sz w:val="24"/>
                <w:szCs w:val="24"/>
                <w:lang w:eastAsia="ru-RU"/>
              </w:rPr>
              <w:t xml:space="preserve"> интервальный?</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11) От какого фактора зависит число интервалов признака, рассчитанное по формуле </w:t>
            </w:r>
            <w:proofErr w:type="spellStart"/>
            <w:r w:rsidRPr="00CE6D3D">
              <w:rPr>
                <w:rFonts w:ascii="Times New Roman" w:eastAsia="Times New Roman" w:hAnsi="Times New Roman" w:cs="Times New Roman"/>
                <w:color w:val="000000"/>
                <w:sz w:val="24"/>
                <w:szCs w:val="24"/>
                <w:lang w:eastAsia="ru-RU"/>
              </w:rPr>
              <w:t>Стерджеса</w:t>
            </w:r>
            <w:proofErr w:type="spellEnd"/>
            <w:r w:rsidRPr="00CE6D3D">
              <w:rPr>
                <w:rFonts w:ascii="Times New Roman" w:eastAsia="Times New Roman" w:hAnsi="Times New Roman" w:cs="Times New Roman"/>
                <w:color w:val="000000"/>
                <w:sz w:val="24"/>
                <w:szCs w:val="24"/>
                <w:lang w:eastAsia="ru-RU"/>
              </w:rPr>
              <w:t>?</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12) Как иначе можно назвать вариационный ряд?</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13) В чем состоит недостаток формирования интервалов по формуле </w:t>
            </w:r>
            <w:proofErr w:type="spellStart"/>
            <w:r w:rsidRPr="00CE6D3D">
              <w:rPr>
                <w:rFonts w:ascii="Times New Roman" w:eastAsia="Times New Roman" w:hAnsi="Times New Roman" w:cs="Times New Roman"/>
                <w:color w:val="000000"/>
                <w:sz w:val="24"/>
                <w:szCs w:val="24"/>
                <w:lang w:eastAsia="ru-RU"/>
              </w:rPr>
              <w:t>Стерджеса</w:t>
            </w:r>
            <w:proofErr w:type="spellEnd"/>
            <w:r w:rsidRPr="00CE6D3D">
              <w:rPr>
                <w:rFonts w:ascii="Times New Roman" w:eastAsia="Times New Roman" w:hAnsi="Times New Roman" w:cs="Times New Roman"/>
                <w:color w:val="000000"/>
                <w:sz w:val="24"/>
                <w:szCs w:val="24"/>
                <w:lang w:eastAsia="ru-RU"/>
              </w:rPr>
              <w:t>?</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14) В каком графике отражаются варианты и накопленные частоты?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15) В каком графике отражаются накопленные относительные частоты и </w:t>
            </w:r>
            <w:proofErr w:type="spellStart"/>
            <w:r w:rsidRPr="00CE6D3D">
              <w:rPr>
                <w:rFonts w:ascii="Times New Roman" w:eastAsia="Times New Roman" w:hAnsi="Times New Roman" w:cs="Times New Roman"/>
                <w:color w:val="000000"/>
                <w:sz w:val="24"/>
                <w:szCs w:val="24"/>
                <w:lang w:eastAsia="ru-RU"/>
              </w:rPr>
              <w:t>наколпенный</w:t>
            </w:r>
            <w:proofErr w:type="spellEnd"/>
            <w:r w:rsidRPr="00CE6D3D">
              <w:rPr>
                <w:rFonts w:ascii="Times New Roman" w:eastAsia="Times New Roman" w:hAnsi="Times New Roman" w:cs="Times New Roman"/>
                <w:color w:val="000000"/>
                <w:sz w:val="24"/>
                <w:szCs w:val="24"/>
                <w:lang w:eastAsia="ru-RU"/>
              </w:rPr>
              <w:t xml:space="preserve"> относительный признак?</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16) Для чего применяются средние величины?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17) Чем отличаются </w:t>
            </w:r>
            <w:proofErr w:type="gramStart"/>
            <w:r w:rsidRPr="00CE6D3D">
              <w:rPr>
                <w:rFonts w:ascii="Times New Roman" w:eastAsia="Times New Roman" w:hAnsi="Times New Roman" w:cs="Times New Roman"/>
                <w:color w:val="000000"/>
                <w:sz w:val="24"/>
                <w:szCs w:val="24"/>
                <w:lang w:eastAsia="ru-RU"/>
              </w:rPr>
              <w:t>простые</w:t>
            </w:r>
            <w:proofErr w:type="gramEnd"/>
            <w:r w:rsidRPr="00CE6D3D">
              <w:rPr>
                <w:rFonts w:ascii="Times New Roman" w:eastAsia="Times New Roman" w:hAnsi="Times New Roman" w:cs="Times New Roman"/>
                <w:color w:val="000000"/>
                <w:sz w:val="24"/>
                <w:szCs w:val="24"/>
                <w:lang w:eastAsia="ru-RU"/>
              </w:rPr>
              <w:t xml:space="preserve"> средние от взвешенных?</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18) Как иначе называется </w:t>
            </w:r>
            <w:proofErr w:type="gramStart"/>
            <w:r w:rsidRPr="00CE6D3D">
              <w:rPr>
                <w:rFonts w:ascii="Times New Roman" w:eastAsia="Times New Roman" w:hAnsi="Times New Roman" w:cs="Times New Roman"/>
                <w:color w:val="000000"/>
                <w:sz w:val="24"/>
                <w:szCs w:val="24"/>
                <w:lang w:eastAsia="ru-RU"/>
              </w:rPr>
              <w:t>средняя</w:t>
            </w:r>
            <w:proofErr w:type="gramEnd"/>
            <w:r w:rsidRPr="00CE6D3D">
              <w:rPr>
                <w:rFonts w:ascii="Times New Roman" w:eastAsia="Times New Roman" w:hAnsi="Times New Roman" w:cs="Times New Roman"/>
                <w:color w:val="000000"/>
                <w:sz w:val="24"/>
                <w:szCs w:val="24"/>
                <w:lang w:eastAsia="ru-RU"/>
              </w:rPr>
              <w:t xml:space="preserve"> арифметическая и в каких случаях расчет средней величины производится по формуле средней арифметической?</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19) Как иначе называется </w:t>
            </w:r>
            <w:proofErr w:type="gramStart"/>
            <w:r w:rsidRPr="00CE6D3D">
              <w:rPr>
                <w:rFonts w:ascii="Times New Roman" w:eastAsia="Times New Roman" w:hAnsi="Times New Roman" w:cs="Times New Roman"/>
                <w:color w:val="000000"/>
                <w:sz w:val="24"/>
                <w:szCs w:val="24"/>
                <w:lang w:eastAsia="ru-RU"/>
              </w:rPr>
              <w:t>средняя</w:t>
            </w:r>
            <w:proofErr w:type="gramEnd"/>
            <w:r w:rsidRPr="00CE6D3D">
              <w:rPr>
                <w:rFonts w:ascii="Times New Roman" w:eastAsia="Times New Roman" w:hAnsi="Times New Roman" w:cs="Times New Roman"/>
                <w:color w:val="000000"/>
                <w:sz w:val="24"/>
                <w:szCs w:val="24"/>
                <w:lang w:eastAsia="ru-RU"/>
              </w:rPr>
              <w:t xml:space="preserve"> гармоническая и в каких случаях расчет среднего значения производится по формуле средней гармонической?</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20) Как иначе называется средняя геометрическая, для каких целей она применяется. Что необходимо знать для расчета среднего темпа роста показателя по самому простому варианту формулы?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 Может ли первый квартиль быть больше третьего</w:t>
            </w:r>
            <w:r w:rsidRPr="00CE6D3D">
              <w:rPr>
                <w:rFonts w:ascii="Times New Roman" w:eastAsia="Times New Roman" w:hAnsi="Times New Roman" w:cs="Times New Roman"/>
                <w:color w:val="000000"/>
                <w:sz w:val="24"/>
                <w:szCs w:val="24"/>
                <w:lang w:eastAsia="ru-RU"/>
              </w:rPr>
              <w:t>?</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22) Может ли медиана быть меньше первого квартиля?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23) Медианное значение уровня безработицы в регионах </w:t>
            </w:r>
            <w:proofErr w:type="gramStart"/>
            <w:r w:rsidRPr="00CE6D3D">
              <w:rPr>
                <w:rFonts w:ascii="Times New Roman" w:eastAsia="Times New Roman" w:hAnsi="Times New Roman" w:cs="Times New Roman"/>
                <w:color w:val="000000"/>
                <w:sz w:val="24"/>
                <w:szCs w:val="24"/>
                <w:lang w:eastAsia="ru-RU"/>
              </w:rPr>
              <w:t>Казахстана</w:t>
            </w:r>
            <w:proofErr w:type="gramEnd"/>
            <w:r w:rsidRPr="00CE6D3D">
              <w:rPr>
                <w:rFonts w:ascii="Times New Roman" w:eastAsia="Times New Roman" w:hAnsi="Times New Roman" w:cs="Times New Roman"/>
                <w:color w:val="000000"/>
                <w:sz w:val="24"/>
                <w:szCs w:val="24"/>
                <w:lang w:eastAsia="ru-RU"/>
              </w:rPr>
              <w:t xml:space="preserve"> составляет 6%. </w:t>
            </w:r>
            <w:proofErr w:type="gramStart"/>
            <w:r w:rsidRPr="00CE6D3D">
              <w:rPr>
                <w:rFonts w:ascii="Times New Roman" w:eastAsia="Times New Roman" w:hAnsi="Times New Roman" w:cs="Times New Roman"/>
                <w:color w:val="000000"/>
                <w:sz w:val="24"/>
                <w:szCs w:val="24"/>
                <w:lang w:eastAsia="ru-RU"/>
              </w:rPr>
              <w:t>Какой</w:t>
            </w:r>
            <w:proofErr w:type="gramEnd"/>
            <w:r w:rsidRPr="00CE6D3D">
              <w:rPr>
                <w:rFonts w:ascii="Times New Roman" w:eastAsia="Times New Roman" w:hAnsi="Times New Roman" w:cs="Times New Roman"/>
                <w:color w:val="000000"/>
                <w:sz w:val="24"/>
                <w:szCs w:val="24"/>
                <w:lang w:eastAsia="ru-RU"/>
              </w:rPr>
              <w:t xml:space="preserve"> вывод?</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24) Медианное значение уровня безработицы в регионах Казахстана составляет 6 %, квартиль первый - 4%, квартиль третий - 7%. Какой вывод?</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25) Назвать функции в </w:t>
            </w:r>
            <w:proofErr w:type="spellStart"/>
            <w:r w:rsidRPr="00CE6D3D">
              <w:rPr>
                <w:rFonts w:ascii="Times New Roman" w:eastAsia="Times New Roman" w:hAnsi="Times New Roman" w:cs="Times New Roman"/>
                <w:color w:val="000000"/>
                <w:sz w:val="24"/>
                <w:szCs w:val="24"/>
                <w:lang w:eastAsia="ru-RU"/>
              </w:rPr>
              <w:t>экселе</w:t>
            </w:r>
            <w:proofErr w:type="spellEnd"/>
            <w:r w:rsidRPr="00CE6D3D">
              <w:rPr>
                <w:rFonts w:ascii="Times New Roman" w:eastAsia="Times New Roman" w:hAnsi="Times New Roman" w:cs="Times New Roman"/>
                <w:color w:val="000000"/>
                <w:sz w:val="24"/>
                <w:szCs w:val="24"/>
                <w:lang w:eastAsia="ru-RU"/>
              </w:rPr>
              <w:t xml:space="preserve"> для расчета: среднего арифметического, среднего гармонического, среднего геометрического, среднего линейного отклонения, среднего </w:t>
            </w:r>
            <w:proofErr w:type="spellStart"/>
            <w:r w:rsidRPr="00CE6D3D">
              <w:rPr>
                <w:rFonts w:ascii="Times New Roman" w:eastAsia="Times New Roman" w:hAnsi="Times New Roman" w:cs="Times New Roman"/>
                <w:color w:val="000000"/>
                <w:sz w:val="24"/>
                <w:szCs w:val="24"/>
                <w:lang w:eastAsia="ru-RU"/>
              </w:rPr>
              <w:t>квадратического</w:t>
            </w:r>
            <w:proofErr w:type="spellEnd"/>
            <w:r w:rsidRPr="00CE6D3D">
              <w:rPr>
                <w:rFonts w:ascii="Times New Roman" w:eastAsia="Times New Roman" w:hAnsi="Times New Roman" w:cs="Times New Roman"/>
                <w:color w:val="000000"/>
                <w:sz w:val="24"/>
                <w:szCs w:val="24"/>
                <w:lang w:eastAsia="ru-RU"/>
              </w:rPr>
              <w:t xml:space="preserve"> отклонения, дисперсии, построения парной </w:t>
            </w:r>
            <w:r>
              <w:rPr>
                <w:rFonts w:ascii="Times New Roman" w:eastAsia="Times New Roman" w:hAnsi="Times New Roman" w:cs="Times New Roman"/>
                <w:color w:val="000000"/>
                <w:sz w:val="24"/>
                <w:szCs w:val="24"/>
                <w:lang w:eastAsia="ru-RU"/>
              </w:rPr>
              <w:t xml:space="preserve">и множественной </w:t>
            </w:r>
            <w:r w:rsidRPr="00CE6D3D">
              <w:rPr>
                <w:rFonts w:ascii="Times New Roman" w:eastAsia="Times New Roman" w:hAnsi="Times New Roman" w:cs="Times New Roman"/>
                <w:color w:val="000000"/>
                <w:sz w:val="24"/>
                <w:szCs w:val="24"/>
                <w:lang w:eastAsia="ru-RU"/>
              </w:rPr>
              <w:t>линейной математической модели данных.</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lastRenderedPageBreak/>
              <w:t xml:space="preserve">26) Даны две совокупности (студенческие группы). Отношение среднего </w:t>
            </w:r>
            <w:proofErr w:type="spellStart"/>
            <w:r w:rsidRPr="00CE6D3D">
              <w:rPr>
                <w:rFonts w:ascii="Times New Roman" w:eastAsia="Times New Roman" w:hAnsi="Times New Roman" w:cs="Times New Roman"/>
                <w:color w:val="000000"/>
                <w:sz w:val="24"/>
                <w:szCs w:val="24"/>
                <w:lang w:eastAsia="ru-RU"/>
              </w:rPr>
              <w:t>квадратического</w:t>
            </w:r>
            <w:proofErr w:type="spellEnd"/>
            <w:r w:rsidRPr="00CE6D3D">
              <w:rPr>
                <w:rFonts w:ascii="Times New Roman" w:eastAsia="Times New Roman" w:hAnsi="Times New Roman" w:cs="Times New Roman"/>
                <w:color w:val="000000"/>
                <w:sz w:val="24"/>
                <w:szCs w:val="24"/>
                <w:lang w:eastAsia="ru-RU"/>
              </w:rPr>
              <w:t xml:space="preserve"> отк</w:t>
            </w:r>
            <w:r w:rsidR="00905CA5">
              <w:rPr>
                <w:rFonts w:ascii="Times New Roman" w:eastAsia="Times New Roman" w:hAnsi="Times New Roman" w:cs="Times New Roman"/>
                <w:color w:val="000000"/>
                <w:sz w:val="24"/>
                <w:szCs w:val="24"/>
                <w:lang w:eastAsia="ru-RU"/>
              </w:rPr>
              <w:t>л</w:t>
            </w:r>
            <w:r w:rsidRPr="00CE6D3D">
              <w:rPr>
                <w:rFonts w:ascii="Times New Roman" w:eastAsia="Times New Roman" w:hAnsi="Times New Roman" w:cs="Times New Roman"/>
                <w:color w:val="000000"/>
                <w:sz w:val="24"/>
                <w:szCs w:val="24"/>
                <w:lang w:eastAsia="ru-RU"/>
              </w:rPr>
              <w:t xml:space="preserve">онения изучаемого признака (успеваемости) к среднему линейному отклонению составляет: для первой группы 1.3, а для второй группы - 1.4. </w:t>
            </w:r>
            <w:proofErr w:type="gramStart"/>
            <w:r w:rsidRPr="00CE6D3D">
              <w:rPr>
                <w:rFonts w:ascii="Times New Roman" w:eastAsia="Times New Roman" w:hAnsi="Times New Roman" w:cs="Times New Roman"/>
                <w:color w:val="000000"/>
                <w:sz w:val="24"/>
                <w:szCs w:val="24"/>
                <w:lang w:eastAsia="ru-RU"/>
              </w:rPr>
              <w:t>Какая</w:t>
            </w:r>
            <w:proofErr w:type="gramEnd"/>
            <w:r w:rsidRPr="00CE6D3D">
              <w:rPr>
                <w:rFonts w:ascii="Times New Roman" w:eastAsia="Times New Roman" w:hAnsi="Times New Roman" w:cs="Times New Roman"/>
                <w:color w:val="000000"/>
                <w:sz w:val="24"/>
                <w:szCs w:val="24"/>
                <w:lang w:eastAsia="ru-RU"/>
              </w:rPr>
              <w:t xml:space="preserve"> из двух групп студентов ближе всего к нормальному ра</w:t>
            </w:r>
            <w:r w:rsidR="00905CA5">
              <w:rPr>
                <w:rFonts w:ascii="Times New Roman" w:eastAsia="Times New Roman" w:hAnsi="Times New Roman" w:cs="Times New Roman"/>
                <w:color w:val="000000"/>
                <w:sz w:val="24"/>
                <w:szCs w:val="24"/>
                <w:lang w:eastAsia="ru-RU"/>
              </w:rPr>
              <w:t>с</w:t>
            </w:r>
            <w:r w:rsidRPr="00CE6D3D">
              <w:rPr>
                <w:rFonts w:ascii="Times New Roman" w:eastAsia="Times New Roman" w:hAnsi="Times New Roman" w:cs="Times New Roman"/>
                <w:color w:val="000000"/>
                <w:sz w:val="24"/>
                <w:szCs w:val="24"/>
                <w:lang w:eastAsia="ru-RU"/>
              </w:rPr>
              <w:t>пределению студентов по успеваемости?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27) </w:t>
            </w:r>
            <w:proofErr w:type="gramStart"/>
            <w:r w:rsidRPr="00CE6D3D">
              <w:rPr>
                <w:rFonts w:ascii="Times New Roman" w:eastAsia="Times New Roman" w:hAnsi="Times New Roman" w:cs="Times New Roman"/>
                <w:color w:val="000000"/>
                <w:sz w:val="24"/>
                <w:szCs w:val="24"/>
                <w:lang w:eastAsia="ru-RU"/>
              </w:rPr>
              <w:t>Предположим</w:t>
            </w:r>
            <w:proofErr w:type="gramEnd"/>
            <w:r w:rsidRPr="00CE6D3D">
              <w:rPr>
                <w:rFonts w:ascii="Times New Roman" w:eastAsia="Times New Roman" w:hAnsi="Times New Roman" w:cs="Times New Roman"/>
                <w:color w:val="000000"/>
                <w:sz w:val="24"/>
                <w:szCs w:val="24"/>
                <w:lang w:eastAsia="ru-RU"/>
              </w:rPr>
              <w:t xml:space="preserve"> студенты группы распределены нормально по успеваемости. Как схематично будет выглядеть график их распределения по успеваемости?</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28) При изучении вариации признака в </w:t>
            </w:r>
            <w:proofErr w:type="gramStart"/>
            <w:r w:rsidRPr="00CE6D3D">
              <w:rPr>
                <w:rFonts w:ascii="Times New Roman" w:eastAsia="Times New Roman" w:hAnsi="Times New Roman" w:cs="Times New Roman"/>
                <w:color w:val="000000"/>
                <w:sz w:val="24"/>
                <w:szCs w:val="24"/>
                <w:lang w:eastAsia="ru-RU"/>
              </w:rPr>
              <w:t>совокупности</w:t>
            </w:r>
            <w:proofErr w:type="gramEnd"/>
            <w:r w:rsidRPr="00CE6D3D">
              <w:rPr>
                <w:rFonts w:ascii="Times New Roman" w:eastAsia="Times New Roman" w:hAnsi="Times New Roman" w:cs="Times New Roman"/>
                <w:color w:val="000000"/>
                <w:sz w:val="24"/>
                <w:szCs w:val="24"/>
                <w:lang w:eastAsia="ru-RU"/>
              </w:rPr>
              <w:t xml:space="preserve"> что считается центром совокупности, центральным его значением?</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29) Дисперсия темпа инфляции в Казахстане составляет 22</w:t>
            </w:r>
            <w:r w:rsidR="00905CA5">
              <w:rPr>
                <w:rFonts w:ascii="Times New Roman" w:eastAsia="Times New Roman" w:hAnsi="Times New Roman" w:cs="Times New Roman"/>
                <w:color w:val="000000"/>
                <w:sz w:val="24"/>
                <w:szCs w:val="24"/>
                <w:lang w:eastAsia="ru-RU"/>
              </w:rPr>
              <w:t xml:space="preserve"> 000, а в Китае - 15 000. В как</w:t>
            </w:r>
            <w:r w:rsidRPr="00CE6D3D">
              <w:rPr>
                <w:rFonts w:ascii="Times New Roman" w:eastAsia="Times New Roman" w:hAnsi="Times New Roman" w:cs="Times New Roman"/>
                <w:color w:val="000000"/>
                <w:sz w:val="24"/>
                <w:szCs w:val="24"/>
                <w:lang w:eastAsia="ru-RU"/>
              </w:rPr>
              <w:t>ой стране регионы в большей степени различаются по данному показателю?</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905CA5" w:rsidP="00905CA5">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 В Казахстане в 2017 году к</w:t>
            </w:r>
            <w:r w:rsidR="00CE6D3D" w:rsidRPr="00CE6D3D">
              <w:rPr>
                <w:rFonts w:ascii="Times New Roman" w:eastAsia="Times New Roman" w:hAnsi="Times New Roman" w:cs="Times New Roman"/>
                <w:color w:val="000000"/>
                <w:sz w:val="24"/>
                <w:szCs w:val="24"/>
                <w:lang w:eastAsia="ru-RU"/>
              </w:rPr>
              <w:t>оэффициент вариации темпа инфляции относительно среднего значения по Казахстану составляет 30%. Как сильно регионы отличаются по данному признаку?</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31)</w:t>
            </w:r>
            <w:r w:rsidR="00905CA5">
              <w:rPr>
                <w:rFonts w:ascii="Times New Roman" w:eastAsia="Times New Roman" w:hAnsi="Times New Roman" w:cs="Times New Roman"/>
                <w:color w:val="000000"/>
                <w:sz w:val="24"/>
                <w:szCs w:val="24"/>
                <w:lang w:eastAsia="ru-RU"/>
              </w:rPr>
              <w:t xml:space="preserve"> Могут ли показатели вариации бы</w:t>
            </w:r>
            <w:r w:rsidRPr="00CE6D3D">
              <w:rPr>
                <w:rFonts w:ascii="Times New Roman" w:eastAsia="Times New Roman" w:hAnsi="Times New Roman" w:cs="Times New Roman"/>
                <w:color w:val="000000"/>
                <w:sz w:val="24"/>
                <w:szCs w:val="24"/>
                <w:lang w:eastAsia="ru-RU"/>
              </w:rPr>
              <w:t>ть использованы для оценки корректности разбивки признака на интервалы?</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32) Что необходимо для построения формулы эконометрическим методом с целью построения прогноза показателя?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 xml:space="preserve">33) Чем отличаются парные мат модели от </w:t>
            </w:r>
            <w:proofErr w:type="gramStart"/>
            <w:r w:rsidRPr="00CE6D3D">
              <w:rPr>
                <w:rFonts w:ascii="Times New Roman" w:eastAsia="Times New Roman" w:hAnsi="Times New Roman" w:cs="Times New Roman"/>
                <w:color w:val="000000"/>
                <w:sz w:val="24"/>
                <w:szCs w:val="24"/>
                <w:lang w:eastAsia="ru-RU"/>
              </w:rPr>
              <w:t>множественных</w:t>
            </w:r>
            <w:proofErr w:type="gramEnd"/>
            <w:r w:rsidRPr="00CE6D3D">
              <w:rPr>
                <w:rFonts w:ascii="Times New Roman" w:eastAsia="Times New Roman" w:hAnsi="Times New Roman" w:cs="Times New Roman"/>
                <w:color w:val="000000"/>
                <w:sz w:val="24"/>
                <w:szCs w:val="24"/>
                <w:lang w:eastAsia="ru-RU"/>
              </w:rPr>
              <w:t>?</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34) В каком случае зависимость прогнозируемой величины от фактора выражается в виде мат модели линейного вида?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35) Что такое остаток моделирования?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36) В чем суть метода наименьших квадратов и для чего он используется?</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37) Что такое аппроксимация статистических данных?</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38) Чем отличаются факторы первого порядка от факторов второго порядка?</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39) В чем недостаток включения в мат модель прогнозируемой величины сразу всех факторов последнего порядка (конечных факторов)?</w:t>
            </w:r>
          </w:p>
        </w:tc>
      </w:tr>
      <w:tr w:rsidR="00CE6D3D" w:rsidRPr="00CE6D3D" w:rsidTr="00CE6D3D">
        <w:trPr>
          <w:trHeight w:val="300"/>
        </w:trPr>
        <w:tc>
          <w:tcPr>
            <w:tcW w:w="9719" w:type="dxa"/>
            <w:tcBorders>
              <w:top w:val="nil"/>
              <w:left w:val="nil"/>
              <w:bottom w:val="nil"/>
              <w:right w:val="nil"/>
            </w:tcBorders>
            <w:shd w:val="clear" w:color="auto" w:fill="auto"/>
            <w:noWrap/>
            <w:vAlign w:val="bottom"/>
            <w:hideMark/>
          </w:tcPr>
          <w:p w:rsidR="00CE6D3D" w:rsidRPr="00CE6D3D" w:rsidRDefault="00CE6D3D" w:rsidP="00905CA5">
            <w:pPr>
              <w:spacing w:after="0" w:line="240" w:lineRule="auto"/>
              <w:jc w:val="both"/>
              <w:rPr>
                <w:rFonts w:ascii="Times New Roman" w:eastAsia="Times New Roman" w:hAnsi="Times New Roman" w:cs="Times New Roman"/>
                <w:color w:val="000000"/>
                <w:sz w:val="24"/>
                <w:szCs w:val="24"/>
                <w:lang w:eastAsia="ru-RU"/>
              </w:rPr>
            </w:pPr>
            <w:r w:rsidRPr="00CE6D3D">
              <w:rPr>
                <w:rFonts w:ascii="Times New Roman" w:eastAsia="Times New Roman" w:hAnsi="Times New Roman" w:cs="Times New Roman"/>
                <w:color w:val="000000"/>
                <w:sz w:val="24"/>
                <w:szCs w:val="24"/>
                <w:lang w:eastAsia="ru-RU"/>
              </w:rPr>
              <w:t>40) В каком случае прогноз величины строиться по формуле, получаемой методом эконометрического моделирования?</w:t>
            </w:r>
          </w:p>
        </w:tc>
      </w:tr>
    </w:tbl>
    <w:p w:rsidR="00CE6D3D" w:rsidRDefault="00CE6D3D" w:rsidP="006F117F">
      <w:pPr>
        <w:spacing w:line="240" w:lineRule="auto"/>
        <w:jc w:val="center"/>
        <w:rPr>
          <w:rFonts w:ascii="Times New Roman" w:hAnsi="Times New Roman" w:cs="Times New Roman"/>
          <w:b/>
          <w:sz w:val="24"/>
          <w:szCs w:val="24"/>
        </w:rPr>
      </w:pPr>
    </w:p>
    <w:p w:rsidR="00D30A5D" w:rsidRDefault="00D30A5D" w:rsidP="00D30A5D">
      <w:pPr>
        <w:spacing w:line="240" w:lineRule="auto"/>
        <w:jc w:val="center"/>
        <w:rPr>
          <w:rFonts w:ascii="Times New Roman" w:hAnsi="Times New Roman" w:cs="Times New Roman"/>
          <w:caps/>
          <w:sz w:val="24"/>
          <w:szCs w:val="24"/>
        </w:rPr>
      </w:pPr>
      <w:r>
        <w:rPr>
          <w:rFonts w:ascii="Times New Roman" w:hAnsi="Times New Roman" w:cs="Times New Roman"/>
          <w:caps/>
          <w:sz w:val="24"/>
          <w:szCs w:val="24"/>
        </w:rPr>
        <w:t>6 Методические указания к выполнению расчетных заданий</w:t>
      </w:r>
    </w:p>
    <w:p w:rsidR="00D30A5D" w:rsidRPr="00063F0A" w:rsidRDefault="00D30A5D" w:rsidP="00D30A5D">
      <w:pPr>
        <w:spacing w:line="240" w:lineRule="auto"/>
        <w:jc w:val="center"/>
        <w:rPr>
          <w:rFonts w:ascii="Times New Roman" w:hAnsi="Times New Roman" w:cs="Times New Roman"/>
          <w:b/>
          <w:sz w:val="24"/>
          <w:szCs w:val="24"/>
        </w:rPr>
      </w:pPr>
      <w:r w:rsidRPr="00063F0A">
        <w:rPr>
          <w:rFonts w:ascii="Times New Roman" w:hAnsi="Times New Roman" w:cs="Times New Roman"/>
          <w:b/>
          <w:sz w:val="24"/>
          <w:szCs w:val="24"/>
        </w:rPr>
        <w:t>6.1 Указания для выполнения задания 3.1</w:t>
      </w:r>
    </w:p>
    <w:p w:rsidR="00D30A5D" w:rsidRPr="00D30A5D" w:rsidRDefault="00D30A5D" w:rsidP="00D30A5D">
      <w:pPr>
        <w:spacing w:line="240" w:lineRule="auto"/>
        <w:rPr>
          <w:rFonts w:ascii="Times New Roman" w:hAnsi="Times New Roman" w:cs="Times New Roman"/>
          <w:sz w:val="24"/>
          <w:szCs w:val="24"/>
        </w:rPr>
      </w:pPr>
      <w:r>
        <w:rPr>
          <w:rFonts w:ascii="Times New Roman" w:hAnsi="Times New Roman" w:cs="Times New Roman"/>
          <w:caps/>
          <w:sz w:val="24"/>
          <w:szCs w:val="24"/>
        </w:rPr>
        <w:t xml:space="preserve"> </w:t>
      </w:r>
      <w:r>
        <w:rPr>
          <w:rFonts w:ascii="Times New Roman" w:hAnsi="Times New Roman" w:cs="Times New Roman"/>
          <w:sz w:val="24"/>
          <w:szCs w:val="24"/>
        </w:rPr>
        <w:t xml:space="preserve">Необходимо изучить учебник </w:t>
      </w:r>
      <w:proofErr w:type="spellStart"/>
      <w:r w:rsidRPr="00D30A5D">
        <w:rPr>
          <w:rFonts w:ascii="Times New Roman" w:hAnsi="Times New Roman" w:cs="Times New Roman"/>
          <w:sz w:val="24"/>
          <w:szCs w:val="24"/>
        </w:rPr>
        <w:t>Венецкий</w:t>
      </w:r>
      <w:proofErr w:type="spellEnd"/>
      <w:r w:rsidRPr="00D30A5D">
        <w:rPr>
          <w:rFonts w:ascii="Times New Roman" w:hAnsi="Times New Roman" w:cs="Times New Roman"/>
          <w:sz w:val="24"/>
          <w:szCs w:val="24"/>
        </w:rPr>
        <w:t xml:space="preserve"> И.Г. Основные математико-статистические понятия и формулы в экономическом анализе - М.: Статистика, 1974</w:t>
      </w:r>
      <w:r w:rsidR="00063F0A">
        <w:rPr>
          <w:rFonts w:ascii="Times New Roman" w:hAnsi="Times New Roman" w:cs="Times New Roman"/>
          <w:sz w:val="24"/>
          <w:szCs w:val="24"/>
        </w:rPr>
        <w:t>.</w:t>
      </w:r>
    </w:p>
    <w:p w:rsidR="00063F0A" w:rsidRPr="00063F0A" w:rsidRDefault="00063F0A" w:rsidP="00063F0A">
      <w:pPr>
        <w:spacing w:line="240" w:lineRule="auto"/>
        <w:jc w:val="center"/>
        <w:rPr>
          <w:rFonts w:ascii="Times New Roman" w:hAnsi="Times New Roman" w:cs="Times New Roman"/>
          <w:b/>
          <w:sz w:val="24"/>
          <w:szCs w:val="24"/>
        </w:rPr>
      </w:pPr>
      <w:r w:rsidRPr="00063F0A">
        <w:rPr>
          <w:rFonts w:ascii="Times New Roman" w:hAnsi="Times New Roman" w:cs="Times New Roman"/>
          <w:b/>
          <w:sz w:val="24"/>
          <w:szCs w:val="24"/>
        </w:rPr>
        <w:t>6.2 Указания для выполнения задания 3.2</w:t>
      </w:r>
    </w:p>
    <w:p w:rsidR="00CE6D3D" w:rsidRDefault="00855742"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3.2.1  </w:t>
      </w:r>
      <w:r w:rsidR="00063F0A">
        <w:rPr>
          <w:rFonts w:ascii="Times New Roman" w:hAnsi="Times New Roman" w:cs="Times New Roman"/>
          <w:sz w:val="24"/>
          <w:szCs w:val="24"/>
        </w:rPr>
        <w:t xml:space="preserve">Необходимо изучить учебник </w:t>
      </w:r>
      <w:proofErr w:type="spellStart"/>
      <w:r w:rsidR="00063F0A" w:rsidRPr="00D30A5D">
        <w:rPr>
          <w:rFonts w:ascii="Times New Roman" w:hAnsi="Times New Roman" w:cs="Times New Roman"/>
          <w:sz w:val="24"/>
          <w:szCs w:val="24"/>
        </w:rPr>
        <w:t>Венецкий</w:t>
      </w:r>
      <w:proofErr w:type="spellEnd"/>
      <w:r w:rsidR="00063F0A" w:rsidRPr="00D30A5D">
        <w:rPr>
          <w:rFonts w:ascii="Times New Roman" w:hAnsi="Times New Roman" w:cs="Times New Roman"/>
          <w:sz w:val="24"/>
          <w:szCs w:val="24"/>
        </w:rPr>
        <w:t xml:space="preserve"> И.Г. Основные математико-статистические понятия и формулы в экономическом анализе - М.: Статистика, 1974</w:t>
      </w:r>
      <w:r w:rsidR="00063F0A">
        <w:rPr>
          <w:rFonts w:ascii="Times New Roman" w:hAnsi="Times New Roman" w:cs="Times New Roman"/>
          <w:sz w:val="24"/>
          <w:szCs w:val="24"/>
        </w:rPr>
        <w:t>. Необходимо исходные данные преобразовать в дискретный вариационный ряд (ДВР), который выглядит в виде следующей таблицы:</w:t>
      </w:r>
    </w:p>
    <w:tbl>
      <w:tblPr>
        <w:tblStyle w:val="a4"/>
        <w:tblW w:w="0" w:type="auto"/>
        <w:tblLook w:val="04A0" w:firstRow="1" w:lastRow="0" w:firstColumn="1" w:lastColumn="0" w:noHBand="0" w:noVBand="1"/>
      </w:tblPr>
      <w:tblGrid>
        <w:gridCol w:w="2187"/>
        <w:gridCol w:w="669"/>
        <w:gridCol w:w="895"/>
        <w:gridCol w:w="895"/>
        <w:gridCol w:w="888"/>
        <w:gridCol w:w="857"/>
        <w:gridCol w:w="889"/>
        <w:gridCol w:w="858"/>
        <w:gridCol w:w="858"/>
        <w:gridCol w:w="858"/>
      </w:tblGrid>
      <w:tr w:rsidR="00AD4F02" w:rsidTr="00063F0A">
        <w:tc>
          <w:tcPr>
            <w:tcW w:w="1526" w:type="dxa"/>
          </w:tcPr>
          <w:p w:rsidR="00063F0A" w:rsidRDefault="00063F0A" w:rsidP="00063F0A">
            <w:pPr>
              <w:rPr>
                <w:rFonts w:ascii="Times New Roman" w:hAnsi="Times New Roman" w:cs="Times New Roman"/>
                <w:b/>
                <w:sz w:val="24"/>
                <w:szCs w:val="24"/>
              </w:rPr>
            </w:pPr>
            <w:proofErr w:type="gramStart"/>
            <w:r>
              <w:rPr>
                <w:rFonts w:ascii="Times New Roman" w:hAnsi="Times New Roman" w:cs="Times New Roman"/>
                <w:b/>
                <w:sz w:val="24"/>
                <w:szCs w:val="24"/>
              </w:rPr>
              <w:t>Варианта Х</w:t>
            </w:r>
            <w:r w:rsidR="00AD4F02">
              <w:rPr>
                <w:rFonts w:ascii="Times New Roman" w:hAnsi="Times New Roman" w:cs="Times New Roman"/>
                <w:b/>
                <w:sz w:val="24"/>
                <w:szCs w:val="24"/>
              </w:rPr>
              <w:t xml:space="preserve"> (упорядоченное неповторяющееся значение признака</w:t>
            </w:r>
            <w:proofErr w:type="gramEnd"/>
          </w:p>
        </w:tc>
        <w:tc>
          <w:tcPr>
            <w:tcW w:w="692"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Х</w:t>
            </w:r>
            <w:proofErr w:type="gramStart"/>
            <w:r w:rsidRPr="00063F0A">
              <w:rPr>
                <w:rFonts w:ascii="Times New Roman" w:hAnsi="Times New Roman" w:cs="Times New Roman"/>
                <w:sz w:val="24"/>
                <w:szCs w:val="24"/>
              </w:rPr>
              <w:t>1</w:t>
            </w:r>
            <w:proofErr w:type="gramEnd"/>
          </w:p>
        </w:tc>
        <w:tc>
          <w:tcPr>
            <w:tcW w:w="954"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Х</w:t>
            </w:r>
            <w:proofErr w:type="gramStart"/>
            <w:r w:rsidRPr="00063F0A">
              <w:rPr>
                <w:rFonts w:ascii="Times New Roman" w:hAnsi="Times New Roman" w:cs="Times New Roman"/>
                <w:sz w:val="24"/>
                <w:szCs w:val="24"/>
              </w:rPr>
              <w:t>2</w:t>
            </w:r>
            <w:proofErr w:type="gramEnd"/>
          </w:p>
        </w:tc>
        <w:tc>
          <w:tcPr>
            <w:tcW w:w="954"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Х3</w:t>
            </w:r>
          </w:p>
        </w:tc>
        <w:tc>
          <w:tcPr>
            <w:tcW w:w="954"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w:t>
            </w:r>
          </w:p>
        </w:tc>
        <w:tc>
          <w:tcPr>
            <w:tcW w:w="954" w:type="dxa"/>
          </w:tcPr>
          <w:p w:rsidR="00063F0A" w:rsidRPr="00063F0A" w:rsidRDefault="00063F0A" w:rsidP="00063F0A">
            <w:pPr>
              <w:rPr>
                <w:rFonts w:ascii="Times New Roman" w:hAnsi="Times New Roman" w:cs="Times New Roman"/>
                <w:sz w:val="24"/>
                <w:szCs w:val="24"/>
              </w:rPr>
            </w:pPr>
          </w:p>
        </w:tc>
        <w:tc>
          <w:tcPr>
            <w:tcW w:w="955" w:type="dxa"/>
          </w:tcPr>
          <w:p w:rsidR="00063F0A" w:rsidRPr="00063F0A" w:rsidRDefault="00063F0A" w:rsidP="00063F0A">
            <w:pPr>
              <w:rPr>
                <w:rFonts w:ascii="Times New Roman" w:hAnsi="Times New Roman" w:cs="Times New Roman"/>
                <w:sz w:val="24"/>
                <w:szCs w:val="24"/>
              </w:rPr>
            </w:pPr>
            <w:r w:rsidRPr="00063F0A">
              <w:rPr>
                <w:rFonts w:ascii="Times New Roman" w:hAnsi="Times New Roman" w:cs="Times New Roman"/>
                <w:sz w:val="24"/>
                <w:szCs w:val="24"/>
              </w:rPr>
              <w:t>…</w:t>
            </w:r>
          </w:p>
        </w:tc>
        <w:tc>
          <w:tcPr>
            <w:tcW w:w="955" w:type="dxa"/>
          </w:tcPr>
          <w:p w:rsidR="00063F0A" w:rsidRPr="00063F0A" w:rsidRDefault="00063F0A" w:rsidP="00063F0A">
            <w:pPr>
              <w:rPr>
                <w:rFonts w:ascii="Times New Roman" w:hAnsi="Times New Roman" w:cs="Times New Roman"/>
                <w:sz w:val="24"/>
                <w:szCs w:val="24"/>
              </w:rPr>
            </w:pPr>
          </w:p>
        </w:tc>
        <w:tc>
          <w:tcPr>
            <w:tcW w:w="955"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r>
      <w:tr w:rsidR="00AD4F02" w:rsidTr="00063F0A">
        <w:tc>
          <w:tcPr>
            <w:tcW w:w="1526" w:type="dxa"/>
          </w:tcPr>
          <w:p w:rsidR="00063F0A" w:rsidRPr="00AD4F02" w:rsidRDefault="00063F0A" w:rsidP="00063F0A">
            <w:pPr>
              <w:rPr>
                <w:rFonts w:ascii="Times New Roman" w:hAnsi="Times New Roman" w:cs="Times New Roman"/>
                <w:b/>
                <w:sz w:val="24"/>
                <w:szCs w:val="24"/>
              </w:rPr>
            </w:pPr>
            <w:r>
              <w:rPr>
                <w:rFonts w:ascii="Times New Roman" w:hAnsi="Times New Roman" w:cs="Times New Roman"/>
                <w:b/>
                <w:sz w:val="24"/>
                <w:szCs w:val="24"/>
              </w:rPr>
              <w:t>Частота (</w:t>
            </w:r>
            <w:r>
              <w:rPr>
                <w:rFonts w:ascii="Times New Roman" w:hAnsi="Times New Roman" w:cs="Times New Roman"/>
                <w:b/>
                <w:sz w:val="24"/>
                <w:szCs w:val="24"/>
                <w:lang w:val="en-US"/>
              </w:rPr>
              <w:t>n</w:t>
            </w:r>
            <w:r w:rsidRPr="00AD4F02">
              <w:rPr>
                <w:rFonts w:ascii="Times New Roman" w:hAnsi="Times New Roman" w:cs="Times New Roman"/>
                <w:b/>
                <w:sz w:val="24"/>
                <w:szCs w:val="24"/>
              </w:rPr>
              <w:t>)</w:t>
            </w:r>
            <w:r w:rsidR="00AD4F02">
              <w:rPr>
                <w:rFonts w:ascii="Times New Roman" w:hAnsi="Times New Roman" w:cs="Times New Roman"/>
                <w:b/>
                <w:sz w:val="24"/>
                <w:szCs w:val="24"/>
              </w:rPr>
              <w:t xml:space="preserve"> – это число единиц совокупности с данным </w:t>
            </w:r>
            <w:r w:rsidR="00AD4F02">
              <w:rPr>
                <w:rFonts w:ascii="Times New Roman" w:hAnsi="Times New Roman" w:cs="Times New Roman"/>
                <w:b/>
                <w:sz w:val="24"/>
                <w:szCs w:val="24"/>
              </w:rPr>
              <w:lastRenderedPageBreak/>
              <w:t>значением признака</w:t>
            </w:r>
          </w:p>
        </w:tc>
        <w:tc>
          <w:tcPr>
            <w:tcW w:w="692" w:type="dxa"/>
          </w:tcPr>
          <w:p w:rsidR="00063F0A" w:rsidRPr="00063F0A" w:rsidRDefault="00063F0A" w:rsidP="00063F0A">
            <w:pPr>
              <w:rPr>
                <w:rFonts w:ascii="Times New Roman" w:hAnsi="Times New Roman" w:cs="Times New Roman"/>
                <w:sz w:val="24"/>
                <w:szCs w:val="24"/>
                <w:lang w:val="en-US"/>
              </w:rPr>
            </w:pPr>
            <w:r w:rsidRPr="00063F0A">
              <w:rPr>
                <w:rFonts w:ascii="Times New Roman" w:hAnsi="Times New Roman" w:cs="Times New Roman"/>
                <w:sz w:val="24"/>
                <w:szCs w:val="24"/>
                <w:lang w:val="en-US"/>
              </w:rPr>
              <w:lastRenderedPageBreak/>
              <w:t>N1</w:t>
            </w:r>
          </w:p>
        </w:tc>
        <w:tc>
          <w:tcPr>
            <w:tcW w:w="954" w:type="dxa"/>
          </w:tcPr>
          <w:p w:rsidR="00063F0A" w:rsidRPr="00063F0A" w:rsidRDefault="00063F0A" w:rsidP="00063F0A">
            <w:pPr>
              <w:rPr>
                <w:rFonts w:ascii="Times New Roman" w:hAnsi="Times New Roman" w:cs="Times New Roman"/>
                <w:sz w:val="24"/>
                <w:szCs w:val="24"/>
                <w:lang w:val="en-US"/>
              </w:rPr>
            </w:pPr>
            <w:r w:rsidRPr="00063F0A">
              <w:rPr>
                <w:rFonts w:ascii="Times New Roman" w:hAnsi="Times New Roman" w:cs="Times New Roman"/>
                <w:sz w:val="24"/>
                <w:szCs w:val="24"/>
                <w:lang w:val="en-US"/>
              </w:rPr>
              <w:t>N2</w:t>
            </w:r>
          </w:p>
        </w:tc>
        <w:tc>
          <w:tcPr>
            <w:tcW w:w="954" w:type="dxa"/>
          </w:tcPr>
          <w:p w:rsidR="00063F0A" w:rsidRPr="00063F0A" w:rsidRDefault="00063F0A" w:rsidP="00063F0A">
            <w:pPr>
              <w:rPr>
                <w:rFonts w:ascii="Times New Roman" w:hAnsi="Times New Roman" w:cs="Times New Roman"/>
                <w:sz w:val="24"/>
                <w:szCs w:val="24"/>
                <w:lang w:val="en-US"/>
              </w:rPr>
            </w:pPr>
            <w:r w:rsidRPr="00063F0A">
              <w:rPr>
                <w:rFonts w:ascii="Times New Roman" w:hAnsi="Times New Roman" w:cs="Times New Roman"/>
                <w:sz w:val="24"/>
                <w:szCs w:val="24"/>
                <w:lang w:val="en-US"/>
              </w:rPr>
              <w:t>…</w:t>
            </w:r>
          </w:p>
        </w:tc>
        <w:tc>
          <w:tcPr>
            <w:tcW w:w="954" w:type="dxa"/>
          </w:tcPr>
          <w:p w:rsidR="00063F0A" w:rsidRDefault="00063F0A" w:rsidP="00063F0A">
            <w:pPr>
              <w:rPr>
                <w:rFonts w:ascii="Times New Roman" w:hAnsi="Times New Roman" w:cs="Times New Roman"/>
                <w:b/>
                <w:sz w:val="24"/>
                <w:szCs w:val="24"/>
              </w:rPr>
            </w:pPr>
          </w:p>
        </w:tc>
        <w:tc>
          <w:tcPr>
            <w:tcW w:w="954"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c>
          <w:tcPr>
            <w:tcW w:w="955" w:type="dxa"/>
          </w:tcPr>
          <w:p w:rsidR="00063F0A" w:rsidRDefault="00063F0A" w:rsidP="00063F0A">
            <w:pPr>
              <w:rPr>
                <w:rFonts w:ascii="Times New Roman" w:hAnsi="Times New Roman" w:cs="Times New Roman"/>
                <w:b/>
                <w:sz w:val="24"/>
                <w:szCs w:val="24"/>
              </w:rPr>
            </w:pPr>
          </w:p>
        </w:tc>
      </w:tr>
    </w:tbl>
    <w:p w:rsidR="00AD4F02" w:rsidRDefault="00AD4F02" w:rsidP="00063F0A">
      <w:pPr>
        <w:spacing w:line="240" w:lineRule="auto"/>
        <w:rPr>
          <w:rFonts w:ascii="Times New Roman" w:hAnsi="Times New Roman" w:cs="Times New Roman"/>
          <w:sz w:val="24"/>
          <w:szCs w:val="24"/>
        </w:rPr>
      </w:pPr>
    </w:p>
    <w:p w:rsidR="00063F0A" w:rsidRDefault="00063F0A" w:rsidP="00063F0A">
      <w:pPr>
        <w:spacing w:line="240" w:lineRule="auto"/>
        <w:rPr>
          <w:rFonts w:ascii="Times New Roman" w:hAnsi="Times New Roman" w:cs="Times New Roman"/>
          <w:sz w:val="24"/>
          <w:szCs w:val="24"/>
        </w:rPr>
      </w:pPr>
      <w:r w:rsidRPr="00063F0A">
        <w:rPr>
          <w:rFonts w:ascii="Times New Roman" w:hAnsi="Times New Roman" w:cs="Times New Roman"/>
          <w:sz w:val="24"/>
          <w:szCs w:val="24"/>
        </w:rPr>
        <w:t xml:space="preserve">Варианта </w:t>
      </w:r>
      <w:r w:rsidR="00855742">
        <w:rPr>
          <w:rFonts w:ascii="Times New Roman" w:hAnsi="Times New Roman" w:cs="Times New Roman"/>
          <w:sz w:val="24"/>
          <w:szCs w:val="24"/>
        </w:rPr>
        <w:t>–</w:t>
      </w:r>
      <w:r w:rsidRPr="00063F0A">
        <w:rPr>
          <w:rFonts w:ascii="Times New Roman" w:hAnsi="Times New Roman" w:cs="Times New Roman"/>
          <w:sz w:val="24"/>
          <w:szCs w:val="24"/>
        </w:rPr>
        <w:t xml:space="preserve"> </w:t>
      </w:r>
      <w:r w:rsidR="00855742">
        <w:rPr>
          <w:rFonts w:ascii="Times New Roman" w:hAnsi="Times New Roman" w:cs="Times New Roman"/>
          <w:sz w:val="24"/>
          <w:szCs w:val="24"/>
        </w:rPr>
        <w:t xml:space="preserve">это неповторяющиеся значения признака, расположенные в порядке возрастания (упорядочены). В данном случае признак – это сфера деятельности. Это атрибутивный признак. Единица совокупности – предприятие. Располагать в порядке возрастания можно только количественные признаки, а атрибутивные признаки можно </w:t>
      </w:r>
      <w:proofErr w:type="gramStart"/>
      <w:r w:rsidR="00855742">
        <w:rPr>
          <w:rFonts w:ascii="Times New Roman" w:hAnsi="Times New Roman" w:cs="Times New Roman"/>
          <w:sz w:val="24"/>
          <w:szCs w:val="24"/>
        </w:rPr>
        <w:t>упорядочить</w:t>
      </w:r>
      <w:proofErr w:type="gramEnd"/>
      <w:r w:rsidR="00855742">
        <w:rPr>
          <w:rFonts w:ascii="Times New Roman" w:hAnsi="Times New Roman" w:cs="Times New Roman"/>
          <w:sz w:val="24"/>
          <w:szCs w:val="24"/>
        </w:rPr>
        <w:t xml:space="preserve"> например по алфавиту</w:t>
      </w:r>
      <w:r w:rsidR="00C755A0">
        <w:rPr>
          <w:rFonts w:ascii="Times New Roman" w:hAnsi="Times New Roman" w:cs="Times New Roman"/>
          <w:sz w:val="24"/>
          <w:szCs w:val="24"/>
        </w:rPr>
        <w:t>. Абсолютные частоты – это число предприятий в каждой сфере. Относительные частоты – это доля числа предприятий в конкретной сфере от общего числа предприятий. Накопленная абсолютная частота – это сумма предприятий всех предшествующих вариант (сфер деятельности) и текущей варианты. Накопленная относительная частота – это сумма всех долей (относительных частот) всех предшествующих вариант и текущей варианты включительно.</w:t>
      </w:r>
    </w:p>
    <w:p w:rsidR="00AD4F02" w:rsidRDefault="00AD4F02" w:rsidP="00063F0A">
      <w:pPr>
        <w:spacing w:line="240" w:lineRule="auto"/>
        <w:rPr>
          <w:rFonts w:ascii="Times New Roman" w:hAnsi="Times New Roman" w:cs="Times New Roman"/>
          <w:sz w:val="24"/>
          <w:szCs w:val="24"/>
        </w:rPr>
      </w:pPr>
      <w:r>
        <w:rPr>
          <w:rFonts w:ascii="Times New Roman" w:hAnsi="Times New Roman" w:cs="Times New Roman"/>
          <w:sz w:val="24"/>
          <w:szCs w:val="24"/>
        </w:rPr>
        <w:t>3.2.2 Аналогично пункту 3.2.1</w:t>
      </w:r>
    </w:p>
    <w:p w:rsidR="00AD4F02" w:rsidRDefault="00AD4F02"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3.2.3. В данной совокупности единица – это </w:t>
      </w:r>
      <w:proofErr w:type="gramStart"/>
      <w:r>
        <w:rPr>
          <w:rFonts w:ascii="Times New Roman" w:hAnsi="Times New Roman" w:cs="Times New Roman"/>
          <w:sz w:val="24"/>
          <w:szCs w:val="24"/>
        </w:rPr>
        <w:t>регион</w:t>
      </w:r>
      <w:proofErr w:type="gramEnd"/>
      <w:r>
        <w:rPr>
          <w:rFonts w:ascii="Times New Roman" w:hAnsi="Times New Roman" w:cs="Times New Roman"/>
          <w:sz w:val="24"/>
          <w:szCs w:val="24"/>
        </w:rPr>
        <w:t xml:space="preserve"> а его признак – это средняя зарплата на человека. Задание аналогично предыдущим пунктам. </w:t>
      </w:r>
    </w:p>
    <w:p w:rsidR="00D50F49" w:rsidRDefault="00AD4F02" w:rsidP="00063F0A">
      <w:pPr>
        <w:spacing w:line="240" w:lineRule="auto"/>
        <w:rPr>
          <w:rFonts w:ascii="Times New Roman" w:hAnsi="Times New Roman" w:cs="Times New Roman"/>
          <w:sz w:val="24"/>
          <w:szCs w:val="24"/>
        </w:rPr>
      </w:pPr>
      <w:r>
        <w:rPr>
          <w:rFonts w:ascii="Times New Roman" w:hAnsi="Times New Roman" w:cs="Times New Roman"/>
          <w:sz w:val="24"/>
          <w:szCs w:val="24"/>
        </w:rPr>
        <w:t>3.2.4</w:t>
      </w:r>
      <w:proofErr w:type="gramStart"/>
      <w:r>
        <w:rPr>
          <w:rFonts w:ascii="Times New Roman" w:hAnsi="Times New Roman" w:cs="Times New Roman"/>
          <w:sz w:val="24"/>
          <w:szCs w:val="24"/>
        </w:rPr>
        <w:t xml:space="preserve"> </w:t>
      </w:r>
      <w:r w:rsidR="00D50F49">
        <w:rPr>
          <w:rFonts w:ascii="Times New Roman" w:hAnsi="Times New Roman" w:cs="Times New Roman"/>
          <w:sz w:val="24"/>
          <w:szCs w:val="24"/>
        </w:rPr>
        <w:t>Е</w:t>
      </w:r>
      <w:proofErr w:type="gramEnd"/>
      <w:r w:rsidR="00D50F49">
        <w:rPr>
          <w:rFonts w:ascii="Times New Roman" w:hAnsi="Times New Roman" w:cs="Times New Roman"/>
          <w:sz w:val="24"/>
          <w:szCs w:val="24"/>
        </w:rPr>
        <w:t>сли вариант много и ряд громоздкий, то целесообразно его преобразовать в интервальный. Существует два метода:</w:t>
      </w:r>
    </w:p>
    <w:p w:rsidR="00D50F49" w:rsidRDefault="00D50F49"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 по формуле </w:t>
      </w:r>
      <w:proofErr w:type="spellStart"/>
      <w:r>
        <w:rPr>
          <w:rFonts w:ascii="Times New Roman" w:hAnsi="Times New Roman" w:cs="Times New Roman"/>
          <w:sz w:val="24"/>
          <w:szCs w:val="24"/>
        </w:rPr>
        <w:t>Стерджеса</w:t>
      </w:r>
      <w:proofErr w:type="spellEnd"/>
      <w:r>
        <w:rPr>
          <w:rFonts w:ascii="Times New Roman" w:hAnsi="Times New Roman" w:cs="Times New Roman"/>
          <w:sz w:val="24"/>
          <w:szCs w:val="24"/>
        </w:rPr>
        <w:t>;</w:t>
      </w:r>
    </w:p>
    <w:p w:rsidR="00D50F49" w:rsidRDefault="00D50F49" w:rsidP="00063F0A">
      <w:pPr>
        <w:spacing w:line="240" w:lineRule="auto"/>
        <w:rPr>
          <w:rFonts w:ascii="Times New Roman" w:hAnsi="Times New Roman" w:cs="Times New Roman"/>
          <w:sz w:val="24"/>
          <w:szCs w:val="24"/>
        </w:rPr>
      </w:pPr>
      <w:r>
        <w:rPr>
          <w:rFonts w:ascii="Times New Roman" w:hAnsi="Times New Roman" w:cs="Times New Roman"/>
          <w:sz w:val="24"/>
          <w:szCs w:val="24"/>
        </w:rPr>
        <w:t>- с учетом правила оптимальности интервалов.</w:t>
      </w:r>
    </w:p>
    <w:tbl>
      <w:tblPr>
        <w:tblStyle w:val="a4"/>
        <w:tblW w:w="0" w:type="auto"/>
        <w:tblLook w:val="04A0" w:firstRow="1" w:lastRow="0" w:firstColumn="1" w:lastColumn="0" w:noHBand="0" w:noVBand="1"/>
      </w:tblPr>
      <w:tblGrid>
        <w:gridCol w:w="4927"/>
        <w:gridCol w:w="4927"/>
      </w:tblGrid>
      <w:tr w:rsidR="00D50F49" w:rsidTr="00D50F49">
        <w:tc>
          <w:tcPr>
            <w:tcW w:w="4927" w:type="dxa"/>
          </w:tcPr>
          <w:p w:rsidR="00D50F49" w:rsidRDefault="00D50F49" w:rsidP="00D50F49">
            <w:pPr>
              <w:jc w:val="center"/>
              <w:rPr>
                <w:rFonts w:ascii="Times New Roman" w:hAnsi="Times New Roman" w:cs="Times New Roman"/>
                <w:sz w:val="24"/>
                <w:szCs w:val="24"/>
              </w:rPr>
            </w:pPr>
            <w:r>
              <w:rPr>
                <w:rFonts w:ascii="Times New Roman" w:hAnsi="Times New Roman" w:cs="Times New Roman"/>
                <w:sz w:val="24"/>
                <w:szCs w:val="24"/>
              </w:rPr>
              <w:t>Первый метод</w:t>
            </w:r>
          </w:p>
        </w:tc>
        <w:tc>
          <w:tcPr>
            <w:tcW w:w="4927" w:type="dxa"/>
          </w:tcPr>
          <w:p w:rsidR="00D50F49" w:rsidRDefault="00D50F49" w:rsidP="00D50F49">
            <w:pPr>
              <w:jc w:val="center"/>
              <w:rPr>
                <w:rFonts w:ascii="Times New Roman" w:hAnsi="Times New Roman" w:cs="Times New Roman"/>
                <w:sz w:val="24"/>
                <w:szCs w:val="24"/>
              </w:rPr>
            </w:pPr>
            <w:r>
              <w:rPr>
                <w:rFonts w:ascii="Times New Roman" w:hAnsi="Times New Roman" w:cs="Times New Roman"/>
                <w:sz w:val="24"/>
                <w:szCs w:val="24"/>
              </w:rPr>
              <w:t>Второй метод</w:t>
            </w:r>
          </w:p>
        </w:tc>
      </w:tr>
      <w:tr w:rsidR="00D50F49" w:rsidRPr="00E62DBF" w:rsidTr="00D50F49">
        <w:tc>
          <w:tcPr>
            <w:tcW w:w="4927" w:type="dxa"/>
          </w:tcPr>
          <w:p w:rsidR="00D50F49" w:rsidRDefault="00D50F49" w:rsidP="00427058">
            <w:pPr>
              <w:pStyle w:val="a3"/>
              <w:numPr>
                <w:ilvl w:val="0"/>
                <w:numId w:val="18"/>
              </w:numPr>
              <w:tabs>
                <w:tab w:val="left" w:pos="284"/>
              </w:tabs>
              <w:ind w:left="0" w:firstLine="0"/>
              <w:jc w:val="both"/>
              <w:rPr>
                <w:rFonts w:ascii="Times New Roman" w:hAnsi="Times New Roman" w:cs="Times New Roman"/>
                <w:sz w:val="24"/>
                <w:szCs w:val="24"/>
              </w:rPr>
            </w:pPr>
            <w:r>
              <w:rPr>
                <w:rFonts w:ascii="Times New Roman" w:hAnsi="Times New Roman" w:cs="Times New Roman"/>
                <w:sz w:val="24"/>
                <w:szCs w:val="24"/>
              </w:rPr>
              <w:t>Рассчитывается количество интервалов по формуле:</w:t>
            </w:r>
          </w:p>
          <w:p w:rsidR="00D50F49" w:rsidRPr="00276F5F" w:rsidRDefault="00276F5F" w:rsidP="00427058">
            <w:pPr>
              <w:tabs>
                <w:tab w:val="left" w:pos="284"/>
              </w:tabs>
              <w:jc w:val="both"/>
              <w:rPr>
                <w:rFonts w:ascii="Times New Roman" w:hAnsi="Times New Roman" w:cs="Times New Roman"/>
                <w:sz w:val="24"/>
                <w:szCs w:val="24"/>
              </w:rPr>
            </w:pPr>
            <w:r>
              <w:rPr>
                <w:rFonts w:ascii="Times New Roman" w:hAnsi="Times New Roman" w:cs="Times New Roman"/>
                <w:sz w:val="24"/>
                <w:szCs w:val="24"/>
                <w:lang w:val="en-US"/>
              </w:rPr>
              <w:t>I</w:t>
            </w:r>
            <w:r w:rsidR="00D50F49" w:rsidRPr="00276F5F">
              <w:rPr>
                <w:rFonts w:ascii="Times New Roman" w:hAnsi="Times New Roman" w:cs="Times New Roman"/>
                <w:sz w:val="24"/>
                <w:szCs w:val="24"/>
              </w:rPr>
              <w:t xml:space="preserve"> = </w:t>
            </w:r>
            <w:r>
              <w:rPr>
                <w:rFonts w:ascii="Times New Roman" w:hAnsi="Times New Roman" w:cs="Times New Roman"/>
                <w:sz w:val="24"/>
                <w:szCs w:val="24"/>
                <w:lang w:val="kk-KZ"/>
              </w:rPr>
              <w:t xml:space="preserve"> 1 + </w:t>
            </w:r>
            <w:proofErr w:type="spellStart"/>
            <w:r>
              <w:rPr>
                <w:rFonts w:ascii="Times New Roman" w:hAnsi="Times New Roman" w:cs="Times New Roman"/>
                <w:sz w:val="24"/>
                <w:szCs w:val="24"/>
                <w:lang w:val="en-US"/>
              </w:rPr>
              <w:t>LgN</w:t>
            </w:r>
            <w:proofErr w:type="spellEnd"/>
            <w:r w:rsidRPr="00276F5F">
              <w:rPr>
                <w:rFonts w:ascii="Times New Roman" w:hAnsi="Times New Roman" w:cs="Times New Roman"/>
                <w:sz w:val="24"/>
                <w:szCs w:val="24"/>
              </w:rPr>
              <w:t>,</w:t>
            </w:r>
            <w:r w:rsidR="00E62DBF">
              <w:rPr>
                <w:rFonts w:ascii="Times New Roman" w:hAnsi="Times New Roman" w:cs="Times New Roman"/>
                <w:sz w:val="24"/>
                <w:szCs w:val="24"/>
              </w:rPr>
              <w:t xml:space="preserve"> (при расчете округляем по правилам математики)</w:t>
            </w:r>
          </w:p>
          <w:p w:rsidR="00276F5F" w:rsidRPr="00276F5F" w:rsidRDefault="00276F5F" w:rsidP="00427058">
            <w:pPr>
              <w:tabs>
                <w:tab w:val="left" w:pos="284"/>
              </w:tabs>
              <w:jc w:val="both"/>
              <w:rPr>
                <w:rFonts w:ascii="Times New Roman" w:hAnsi="Times New Roman" w:cs="Times New Roman"/>
                <w:sz w:val="24"/>
                <w:szCs w:val="24"/>
              </w:rPr>
            </w:pPr>
            <w:r>
              <w:rPr>
                <w:rFonts w:ascii="Times New Roman" w:hAnsi="Times New Roman" w:cs="Times New Roman"/>
                <w:sz w:val="24"/>
                <w:szCs w:val="24"/>
                <w:lang w:val="en-US"/>
              </w:rPr>
              <w:t>I</w:t>
            </w:r>
            <w:r w:rsidRPr="00276F5F">
              <w:rPr>
                <w:rFonts w:ascii="Times New Roman" w:hAnsi="Times New Roman" w:cs="Times New Roman"/>
                <w:sz w:val="24"/>
                <w:szCs w:val="24"/>
              </w:rPr>
              <w:t xml:space="preserve"> – </w:t>
            </w:r>
            <w:r>
              <w:rPr>
                <w:rFonts w:ascii="Times New Roman" w:hAnsi="Times New Roman" w:cs="Times New Roman"/>
                <w:sz w:val="24"/>
                <w:szCs w:val="24"/>
              </w:rPr>
              <w:t>количество интервалов;</w:t>
            </w:r>
          </w:p>
          <w:p w:rsidR="00276F5F" w:rsidRPr="00276F5F" w:rsidRDefault="00276F5F" w:rsidP="00427058">
            <w:pPr>
              <w:tabs>
                <w:tab w:val="left" w:pos="284"/>
              </w:tabs>
              <w:jc w:val="both"/>
              <w:rPr>
                <w:rFonts w:ascii="Times New Roman" w:hAnsi="Times New Roman" w:cs="Times New Roman"/>
                <w:sz w:val="24"/>
                <w:szCs w:val="24"/>
              </w:rPr>
            </w:pPr>
            <w:r>
              <w:rPr>
                <w:rFonts w:ascii="Times New Roman" w:hAnsi="Times New Roman" w:cs="Times New Roman"/>
                <w:sz w:val="24"/>
                <w:szCs w:val="24"/>
                <w:lang w:val="en-US"/>
              </w:rPr>
              <w:t>N</w:t>
            </w:r>
            <w:r w:rsidRPr="00276F5F">
              <w:rPr>
                <w:rFonts w:ascii="Times New Roman" w:hAnsi="Times New Roman" w:cs="Times New Roman"/>
                <w:sz w:val="24"/>
                <w:szCs w:val="24"/>
              </w:rPr>
              <w:t xml:space="preserve"> – </w:t>
            </w:r>
            <w:r>
              <w:rPr>
                <w:rFonts w:ascii="Times New Roman" w:hAnsi="Times New Roman" w:cs="Times New Roman"/>
                <w:sz w:val="24"/>
                <w:szCs w:val="24"/>
              </w:rPr>
              <w:t>объем совокупности (число единиц совокупности)</w:t>
            </w:r>
          </w:p>
          <w:p w:rsidR="00276F5F" w:rsidRDefault="00276F5F" w:rsidP="00427058">
            <w:pPr>
              <w:pStyle w:val="a3"/>
              <w:numPr>
                <w:ilvl w:val="0"/>
                <w:numId w:val="18"/>
              </w:numPr>
              <w:tabs>
                <w:tab w:val="left" w:pos="284"/>
              </w:tabs>
              <w:ind w:left="0" w:firstLine="0"/>
              <w:jc w:val="both"/>
              <w:rPr>
                <w:rFonts w:ascii="Times New Roman" w:hAnsi="Times New Roman" w:cs="Times New Roman"/>
                <w:sz w:val="24"/>
                <w:szCs w:val="24"/>
              </w:rPr>
            </w:pPr>
            <w:r>
              <w:rPr>
                <w:rFonts w:ascii="Times New Roman" w:hAnsi="Times New Roman" w:cs="Times New Roman"/>
                <w:sz w:val="24"/>
                <w:szCs w:val="24"/>
              </w:rPr>
              <w:t xml:space="preserve">Рассчитывается шаг интервала по формуле: </w:t>
            </w:r>
          </w:p>
          <w:p w:rsidR="00E62DBF" w:rsidRPr="00E62DBF" w:rsidRDefault="00E62DBF" w:rsidP="00427058">
            <w:pPr>
              <w:tabs>
                <w:tab w:val="left" w:pos="284"/>
              </w:tabs>
              <w:jc w:val="both"/>
              <w:rPr>
                <w:rFonts w:ascii="Times New Roman" w:hAnsi="Times New Roman" w:cs="Times New Roman"/>
                <w:sz w:val="24"/>
                <w:szCs w:val="24"/>
              </w:rPr>
            </w:pPr>
            <w:r>
              <w:rPr>
                <w:rFonts w:ascii="Times New Roman" w:hAnsi="Times New Roman" w:cs="Times New Roman"/>
                <w:sz w:val="24"/>
                <w:szCs w:val="24"/>
                <w:lang w:val="en-US"/>
              </w:rPr>
              <w:t>H</w:t>
            </w:r>
            <w:r w:rsidRPr="00E62DBF">
              <w:rPr>
                <w:rFonts w:ascii="Times New Roman" w:hAnsi="Times New Roman" w:cs="Times New Roman"/>
                <w:sz w:val="24"/>
                <w:szCs w:val="24"/>
              </w:rPr>
              <w:t xml:space="preserve"> = (</w:t>
            </w:r>
            <w:proofErr w:type="spellStart"/>
            <w:r>
              <w:rPr>
                <w:rFonts w:ascii="Times New Roman" w:hAnsi="Times New Roman" w:cs="Times New Roman"/>
                <w:sz w:val="24"/>
                <w:szCs w:val="24"/>
                <w:lang w:val="en-US"/>
              </w:rPr>
              <w:t>Xmax</w:t>
            </w:r>
            <w:proofErr w:type="spellEnd"/>
            <w:r w:rsidRPr="00E62DBF">
              <w:rPr>
                <w:rFonts w:ascii="Times New Roman" w:hAnsi="Times New Roman" w:cs="Times New Roman"/>
                <w:sz w:val="24"/>
                <w:szCs w:val="24"/>
              </w:rPr>
              <w:t xml:space="preserve"> – </w:t>
            </w:r>
            <w:proofErr w:type="spellStart"/>
            <w:r>
              <w:rPr>
                <w:rFonts w:ascii="Times New Roman" w:hAnsi="Times New Roman" w:cs="Times New Roman"/>
                <w:sz w:val="24"/>
                <w:szCs w:val="24"/>
                <w:lang w:val="en-US"/>
              </w:rPr>
              <w:t>Xmin</w:t>
            </w:r>
            <w:proofErr w:type="spellEnd"/>
            <w:r w:rsidRPr="00E62DBF">
              <w:rPr>
                <w:rFonts w:ascii="Times New Roman" w:hAnsi="Times New Roman" w:cs="Times New Roman"/>
                <w:sz w:val="24"/>
                <w:szCs w:val="24"/>
              </w:rPr>
              <w:t>)/</w:t>
            </w:r>
            <w:r>
              <w:rPr>
                <w:rFonts w:ascii="Times New Roman" w:hAnsi="Times New Roman" w:cs="Times New Roman"/>
                <w:sz w:val="24"/>
                <w:szCs w:val="24"/>
                <w:lang w:val="en-US"/>
              </w:rPr>
              <w:t>I</w:t>
            </w:r>
            <w:r>
              <w:rPr>
                <w:rFonts w:ascii="Times New Roman" w:hAnsi="Times New Roman" w:cs="Times New Roman"/>
                <w:sz w:val="24"/>
                <w:szCs w:val="24"/>
              </w:rPr>
              <w:t xml:space="preserve"> (при расчете желательно не округлять шаг)</w:t>
            </w:r>
          </w:p>
          <w:p w:rsidR="00E62DBF" w:rsidRPr="00E62DBF" w:rsidRDefault="00E62DBF" w:rsidP="00427058">
            <w:pPr>
              <w:tabs>
                <w:tab w:val="left" w:pos="284"/>
              </w:tabs>
              <w:jc w:val="both"/>
              <w:rPr>
                <w:rFonts w:ascii="Times New Roman" w:hAnsi="Times New Roman" w:cs="Times New Roman"/>
                <w:sz w:val="24"/>
                <w:szCs w:val="24"/>
              </w:rPr>
            </w:pPr>
            <w:proofErr w:type="spellStart"/>
            <w:r>
              <w:rPr>
                <w:rFonts w:ascii="Times New Roman" w:hAnsi="Times New Roman" w:cs="Times New Roman"/>
                <w:sz w:val="24"/>
                <w:szCs w:val="24"/>
                <w:lang w:val="en-US"/>
              </w:rPr>
              <w:t>Xmax</w:t>
            </w:r>
            <w:proofErr w:type="spellEnd"/>
            <w:r w:rsidRPr="00E62DBF">
              <w:rPr>
                <w:rFonts w:ascii="Times New Roman" w:hAnsi="Times New Roman" w:cs="Times New Roman"/>
                <w:sz w:val="24"/>
                <w:szCs w:val="24"/>
              </w:rPr>
              <w:t xml:space="preserve"> – </w:t>
            </w:r>
            <w:r>
              <w:rPr>
                <w:rFonts w:ascii="Times New Roman" w:hAnsi="Times New Roman" w:cs="Times New Roman"/>
                <w:sz w:val="24"/>
                <w:szCs w:val="24"/>
              </w:rPr>
              <w:t>варианта с максимальным значением</w:t>
            </w:r>
            <w:r w:rsidRPr="00E62DBF">
              <w:rPr>
                <w:rFonts w:ascii="Times New Roman" w:hAnsi="Times New Roman" w:cs="Times New Roman"/>
                <w:sz w:val="24"/>
                <w:szCs w:val="24"/>
              </w:rPr>
              <w:t xml:space="preserve"> </w:t>
            </w:r>
          </w:p>
          <w:p w:rsidR="00E62DBF" w:rsidRDefault="00E62DBF" w:rsidP="00427058">
            <w:pPr>
              <w:tabs>
                <w:tab w:val="left" w:pos="284"/>
              </w:tabs>
              <w:jc w:val="both"/>
              <w:rPr>
                <w:rFonts w:ascii="Times New Roman" w:hAnsi="Times New Roman" w:cs="Times New Roman"/>
                <w:sz w:val="24"/>
                <w:szCs w:val="24"/>
              </w:rPr>
            </w:pPr>
            <w:proofErr w:type="spellStart"/>
            <w:r>
              <w:rPr>
                <w:rFonts w:ascii="Times New Roman" w:hAnsi="Times New Roman" w:cs="Times New Roman"/>
                <w:sz w:val="24"/>
                <w:szCs w:val="24"/>
                <w:lang w:val="en-US"/>
              </w:rPr>
              <w:t>Xmin</w:t>
            </w:r>
            <w:proofErr w:type="spellEnd"/>
            <w:r w:rsidRPr="00E62DBF">
              <w:rPr>
                <w:rFonts w:ascii="Times New Roman" w:hAnsi="Times New Roman" w:cs="Times New Roman"/>
                <w:sz w:val="24"/>
                <w:szCs w:val="24"/>
              </w:rPr>
              <w:t xml:space="preserve"> – </w:t>
            </w:r>
            <w:r>
              <w:rPr>
                <w:rFonts w:ascii="Times New Roman" w:hAnsi="Times New Roman" w:cs="Times New Roman"/>
                <w:sz w:val="24"/>
                <w:szCs w:val="24"/>
              </w:rPr>
              <w:t>варианта с минимальным значением</w:t>
            </w:r>
          </w:p>
          <w:p w:rsidR="00E62DBF" w:rsidRDefault="00E62DBF" w:rsidP="00427058">
            <w:pPr>
              <w:pStyle w:val="a3"/>
              <w:numPr>
                <w:ilvl w:val="0"/>
                <w:numId w:val="18"/>
              </w:numPr>
              <w:tabs>
                <w:tab w:val="left" w:pos="-993"/>
                <w:tab w:val="left" w:pos="326"/>
              </w:tabs>
              <w:ind w:left="0" w:firstLine="0"/>
              <w:jc w:val="both"/>
              <w:rPr>
                <w:rFonts w:ascii="Times New Roman" w:hAnsi="Times New Roman" w:cs="Times New Roman"/>
                <w:sz w:val="24"/>
                <w:szCs w:val="24"/>
              </w:rPr>
            </w:pPr>
            <w:r>
              <w:rPr>
                <w:rFonts w:ascii="Times New Roman" w:hAnsi="Times New Roman" w:cs="Times New Roman"/>
                <w:sz w:val="24"/>
                <w:szCs w:val="24"/>
              </w:rPr>
              <w:t xml:space="preserve">Формируются интервалы признака, начиная от минимальной варианты плюс шаг. Получаем верхнюю границу первого интервала. Она же нижняя граница второго интервала. К нижней границе второго интервала </w:t>
            </w:r>
            <w:proofErr w:type="gramStart"/>
            <w:r>
              <w:rPr>
                <w:rFonts w:ascii="Times New Roman" w:hAnsi="Times New Roman" w:cs="Times New Roman"/>
                <w:sz w:val="24"/>
                <w:szCs w:val="24"/>
              </w:rPr>
              <w:t>прибавляем шаг получаем</w:t>
            </w:r>
            <w:proofErr w:type="gramEnd"/>
            <w:r>
              <w:rPr>
                <w:rFonts w:ascii="Times New Roman" w:hAnsi="Times New Roman" w:cs="Times New Roman"/>
                <w:sz w:val="24"/>
                <w:szCs w:val="24"/>
              </w:rPr>
              <w:t xml:space="preserve"> верхнюю границу второго интервала. И так далее. В итоге верхняя граница последнего интервала равна максимальной варианте. </w:t>
            </w:r>
          </w:p>
          <w:p w:rsidR="00E62DBF" w:rsidRDefault="00E62DBF" w:rsidP="00427058">
            <w:pPr>
              <w:pStyle w:val="a3"/>
              <w:numPr>
                <w:ilvl w:val="0"/>
                <w:numId w:val="18"/>
              </w:numPr>
              <w:tabs>
                <w:tab w:val="left" w:pos="-993"/>
                <w:tab w:val="left" w:pos="326"/>
              </w:tabs>
              <w:ind w:left="0" w:firstLine="0"/>
              <w:jc w:val="both"/>
              <w:rPr>
                <w:rFonts w:ascii="Times New Roman" w:hAnsi="Times New Roman" w:cs="Times New Roman"/>
                <w:sz w:val="24"/>
                <w:szCs w:val="24"/>
              </w:rPr>
            </w:pPr>
            <w:r>
              <w:rPr>
                <w:rFonts w:ascii="Times New Roman" w:hAnsi="Times New Roman" w:cs="Times New Roman"/>
                <w:sz w:val="24"/>
                <w:szCs w:val="24"/>
              </w:rPr>
              <w:t>Рассчитывается количество единиц совокупности, попадающее в каждый интервал изучаемого признака</w:t>
            </w:r>
            <w:r w:rsidR="00427058">
              <w:rPr>
                <w:rFonts w:ascii="Times New Roman" w:hAnsi="Times New Roman" w:cs="Times New Roman"/>
                <w:sz w:val="24"/>
                <w:szCs w:val="24"/>
              </w:rPr>
              <w:t xml:space="preserve"> – это есть абсолютная интервальная частота. </w:t>
            </w:r>
            <w:r w:rsidR="00427058">
              <w:rPr>
                <w:rFonts w:ascii="Times New Roman" w:hAnsi="Times New Roman" w:cs="Times New Roman"/>
                <w:sz w:val="24"/>
                <w:szCs w:val="24"/>
              </w:rPr>
              <w:lastRenderedPageBreak/>
              <w:t xml:space="preserve">Относительные интервальные частоты и накопленные считаются аналогично дискретным. </w:t>
            </w:r>
          </w:p>
          <w:p w:rsidR="00427058" w:rsidRDefault="00427058" w:rsidP="00427058">
            <w:pPr>
              <w:tabs>
                <w:tab w:val="left" w:pos="-993"/>
                <w:tab w:val="left" w:pos="326"/>
              </w:tabs>
              <w:jc w:val="both"/>
              <w:rPr>
                <w:rFonts w:ascii="Times New Roman" w:hAnsi="Times New Roman" w:cs="Times New Roman"/>
                <w:sz w:val="24"/>
                <w:szCs w:val="24"/>
              </w:rPr>
            </w:pPr>
            <w:r>
              <w:rPr>
                <w:rFonts w:ascii="Times New Roman" w:hAnsi="Times New Roman" w:cs="Times New Roman"/>
                <w:sz w:val="24"/>
                <w:szCs w:val="24"/>
              </w:rPr>
              <w:t xml:space="preserve">Если в интервале не оказывается частот, нулевой интервал – это </w:t>
            </w:r>
            <w:proofErr w:type="gramStart"/>
            <w:r>
              <w:rPr>
                <w:rFonts w:ascii="Times New Roman" w:hAnsi="Times New Roman" w:cs="Times New Roman"/>
                <w:sz w:val="24"/>
                <w:szCs w:val="24"/>
              </w:rPr>
              <w:t>значит</w:t>
            </w:r>
            <w:proofErr w:type="gramEnd"/>
            <w:r>
              <w:rPr>
                <w:rFonts w:ascii="Times New Roman" w:hAnsi="Times New Roman" w:cs="Times New Roman"/>
                <w:sz w:val="24"/>
                <w:szCs w:val="24"/>
              </w:rPr>
              <w:t xml:space="preserve"> такой метод формирования интервалов и группировки единиц наблюдения некорректен и желательно применить второй метод.</w:t>
            </w:r>
          </w:p>
          <w:p w:rsidR="00E62DBF" w:rsidRPr="00E62DBF" w:rsidRDefault="00427058" w:rsidP="00427058">
            <w:pPr>
              <w:tabs>
                <w:tab w:val="left" w:pos="-993"/>
                <w:tab w:val="left" w:pos="326"/>
              </w:tabs>
              <w:jc w:val="both"/>
              <w:rPr>
                <w:rFonts w:ascii="Times New Roman" w:hAnsi="Times New Roman" w:cs="Times New Roman"/>
                <w:sz w:val="24"/>
                <w:szCs w:val="24"/>
              </w:rPr>
            </w:pPr>
            <w:r>
              <w:rPr>
                <w:rFonts w:ascii="Times New Roman" w:hAnsi="Times New Roman" w:cs="Times New Roman"/>
                <w:sz w:val="24"/>
                <w:szCs w:val="24"/>
              </w:rPr>
              <w:t xml:space="preserve">Если интервал перегружен вариантами (по правилам разбивки на интервалы в одном интервале не должно быть сосредоточено больше 20 % всех имеющихся варианта), то его необходимо разбить на </w:t>
            </w:r>
            <w:proofErr w:type="spellStart"/>
            <w:r>
              <w:rPr>
                <w:rFonts w:ascii="Times New Roman" w:hAnsi="Times New Roman" w:cs="Times New Roman"/>
                <w:sz w:val="24"/>
                <w:szCs w:val="24"/>
              </w:rPr>
              <w:t>подинтервалы</w:t>
            </w:r>
            <w:proofErr w:type="spellEnd"/>
            <w:r>
              <w:rPr>
                <w:rFonts w:ascii="Times New Roman" w:hAnsi="Times New Roman" w:cs="Times New Roman"/>
                <w:sz w:val="24"/>
                <w:szCs w:val="24"/>
              </w:rPr>
              <w:t xml:space="preserve"> также по формуле </w:t>
            </w:r>
            <w:proofErr w:type="spellStart"/>
            <w:r>
              <w:rPr>
                <w:rFonts w:ascii="Times New Roman" w:hAnsi="Times New Roman" w:cs="Times New Roman"/>
                <w:sz w:val="24"/>
                <w:szCs w:val="24"/>
              </w:rPr>
              <w:t>Стерджеса</w:t>
            </w:r>
            <w:proofErr w:type="spellEnd"/>
            <w:r>
              <w:rPr>
                <w:rFonts w:ascii="Times New Roman" w:hAnsi="Times New Roman" w:cs="Times New Roman"/>
                <w:sz w:val="24"/>
                <w:szCs w:val="24"/>
              </w:rPr>
              <w:t xml:space="preserve">. </w:t>
            </w:r>
          </w:p>
        </w:tc>
        <w:tc>
          <w:tcPr>
            <w:tcW w:w="4927" w:type="dxa"/>
          </w:tcPr>
          <w:p w:rsidR="00D50F49" w:rsidRDefault="00427058" w:rsidP="00063F0A">
            <w:pPr>
              <w:rPr>
                <w:rFonts w:ascii="Times New Roman" w:hAnsi="Times New Roman" w:cs="Times New Roman"/>
                <w:sz w:val="24"/>
                <w:szCs w:val="24"/>
              </w:rPr>
            </w:pPr>
            <w:r>
              <w:rPr>
                <w:rFonts w:ascii="Times New Roman" w:hAnsi="Times New Roman" w:cs="Times New Roman"/>
                <w:sz w:val="24"/>
                <w:szCs w:val="24"/>
              </w:rPr>
              <w:lastRenderedPageBreak/>
              <w:t>Предполагает разбивку на основе следующего принципа: в одном интервале не должно быть сосредоточено больше 20% всех имеющихся вариант. Тогда получаем технику разбивки:</w:t>
            </w:r>
          </w:p>
          <w:p w:rsidR="00427058" w:rsidRDefault="00427058" w:rsidP="00C1079F">
            <w:pPr>
              <w:pStyle w:val="a3"/>
              <w:numPr>
                <w:ilvl w:val="0"/>
                <w:numId w:val="19"/>
              </w:numPr>
              <w:tabs>
                <w:tab w:val="left" w:pos="368"/>
              </w:tabs>
              <w:ind w:left="35" w:firstLine="0"/>
              <w:jc w:val="both"/>
              <w:rPr>
                <w:rFonts w:ascii="Times New Roman" w:hAnsi="Times New Roman" w:cs="Times New Roman"/>
                <w:sz w:val="24"/>
                <w:szCs w:val="24"/>
              </w:rPr>
            </w:pPr>
            <w:r>
              <w:rPr>
                <w:rFonts w:ascii="Times New Roman" w:hAnsi="Times New Roman" w:cs="Times New Roman"/>
                <w:sz w:val="24"/>
                <w:szCs w:val="24"/>
              </w:rPr>
              <w:t>Считаем общее количество вариант</w:t>
            </w:r>
            <w:r w:rsidR="00C42EDA">
              <w:rPr>
                <w:rFonts w:ascii="Times New Roman" w:hAnsi="Times New Roman" w:cs="Times New Roman"/>
                <w:sz w:val="24"/>
                <w:szCs w:val="24"/>
              </w:rPr>
              <w:t>.</w:t>
            </w:r>
          </w:p>
          <w:p w:rsidR="00427058" w:rsidRDefault="00427058" w:rsidP="00C1079F">
            <w:pPr>
              <w:pStyle w:val="a3"/>
              <w:numPr>
                <w:ilvl w:val="0"/>
                <w:numId w:val="19"/>
              </w:numPr>
              <w:tabs>
                <w:tab w:val="left" w:pos="368"/>
              </w:tabs>
              <w:ind w:left="35" w:firstLine="0"/>
              <w:jc w:val="both"/>
              <w:rPr>
                <w:rFonts w:ascii="Times New Roman" w:hAnsi="Times New Roman" w:cs="Times New Roman"/>
                <w:sz w:val="24"/>
                <w:szCs w:val="24"/>
              </w:rPr>
            </w:pPr>
            <w:r>
              <w:rPr>
                <w:rFonts w:ascii="Times New Roman" w:hAnsi="Times New Roman" w:cs="Times New Roman"/>
                <w:sz w:val="24"/>
                <w:szCs w:val="24"/>
              </w:rPr>
              <w:t>Считаем 2</w:t>
            </w:r>
            <w:r w:rsidR="00C42EDA">
              <w:rPr>
                <w:rFonts w:ascii="Times New Roman" w:hAnsi="Times New Roman" w:cs="Times New Roman"/>
                <w:sz w:val="24"/>
                <w:szCs w:val="24"/>
              </w:rPr>
              <w:t xml:space="preserve">0% от общего количества вариант. Тем самым </w:t>
            </w:r>
            <w:proofErr w:type="gramStart"/>
            <w:r w:rsidR="00C42EDA">
              <w:rPr>
                <w:rFonts w:ascii="Times New Roman" w:hAnsi="Times New Roman" w:cs="Times New Roman"/>
                <w:sz w:val="24"/>
                <w:szCs w:val="24"/>
              </w:rPr>
              <w:t>получили</w:t>
            </w:r>
            <w:proofErr w:type="gramEnd"/>
            <w:r w:rsidR="00C42EDA">
              <w:rPr>
                <w:rFonts w:ascii="Times New Roman" w:hAnsi="Times New Roman" w:cs="Times New Roman"/>
                <w:sz w:val="24"/>
                <w:szCs w:val="24"/>
              </w:rPr>
              <w:t xml:space="preserve"> сколько вариант нужно включить в каждый интервал, например по три варианты или по четыре</w:t>
            </w:r>
          </w:p>
          <w:p w:rsidR="00427058" w:rsidRDefault="00C42EDA" w:rsidP="00C1079F">
            <w:pPr>
              <w:pStyle w:val="a3"/>
              <w:numPr>
                <w:ilvl w:val="0"/>
                <w:numId w:val="19"/>
              </w:numPr>
              <w:tabs>
                <w:tab w:val="left" w:pos="368"/>
              </w:tabs>
              <w:ind w:left="35" w:firstLine="0"/>
              <w:jc w:val="both"/>
              <w:rPr>
                <w:rFonts w:ascii="Times New Roman" w:hAnsi="Times New Roman" w:cs="Times New Roman"/>
                <w:sz w:val="24"/>
                <w:szCs w:val="24"/>
              </w:rPr>
            </w:pPr>
            <w:r>
              <w:rPr>
                <w:rFonts w:ascii="Times New Roman" w:hAnsi="Times New Roman" w:cs="Times New Roman"/>
                <w:sz w:val="24"/>
                <w:szCs w:val="24"/>
              </w:rPr>
              <w:t>Формируем первый интервал: нижняя граница – это минимальная варианты, верхняя граница –</w:t>
            </w:r>
            <w:r w:rsidR="00C1079F">
              <w:rPr>
                <w:rFonts w:ascii="Times New Roman" w:hAnsi="Times New Roman" w:cs="Times New Roman"/>
                <w:sz w:val="24"/>
                <w:szCs w:val="24"/>
              </w:rPr>
              <w:t xml:space="preserve"> минимальная варианта плюс еще количество недостающих вариант до рассчитанного оптимального количества. И т.д.</w:t>
            </w:r>
          </w:p>
          <w:p w:rsidR="00C1079F" w:rsidRPr="00427058" w:rsidRDefault="00C1079F" w:rsidP="00C1079F">
            <w:pPr>
              <w:pStyle w:val="a3"/>
              <w:numPr>
                <w:ilvl w:val="0"/>
                <w:numId w:val="19"/>
              </w:numPr>
              <w:tabs>
                <w:tab w:val="left" w:pos="368"/>
              </w:tabs>
              <w:ind w:left="35" w:firstLine="0"/>
              <w:jc w:val="both"/>
              <w:rPr>
                <w:rFonts w:ascii="Times New Roman" w:hAnsi="Times New Roman" w:cs="Times New Roman"/>
                <w:sz w:val="24"/>
                <w:szCs w:val="24"/>
              </w:rPr>
            </w:pPr>
            <w:r>
              <w:rPr>
                <w:rFonts w:ascii="Times New Roman" w:hAnsi="Times New Roman" w:cs="Times New Roman"/>
                <w:sz w:val="24"/>
                <w:szCs w:val="24"/>
              </w:rPr>
              <w:t xml:space="preserve"> Данный подход позволяет сформировать прерывные интервалы, т.е. верхняя граница предыдущего не равна нижней границе последующего интервала.</w:t>
            </w:r>
          </w:p>
        </w:tc>
      </w:tr>
    </w:tbl>
    <w:p w:rsidR="00D50F49" w:rsidRPr="00E62DBF" w:rsidRDefault="00D50F49" w:rsidP="00063F0A">
      <w:pPr>
        <w:spacing w:line="240" w:lineRule="auto"/>
        <w:rPr>
          <w:rFonts w:ascii="Times New Roman" w:hAnsi="Times New Roman" w:cs="Times New Roman"/>
          <w:sz w:val="24"/>
          <w:szCs w:val="24"/>
        </w:rPr>
      </w:pPr>
    </w:p>
    <w:p w:rsidR="00C1079F" w:rsidRPr="00063F0A" w:rsidRDefault="00D50F49" w:rsidP="00C1079F">
      <w:pPr>
        <w:spacing w:line="240" w:lineRule="auto"/>
        <w:jc w:val="center"/>
        <w:rPr>
          <w:rFonts w:ascii="Times New Roman" w:hAnsi="Times New Roman" w:cs="Times New Roman"/>
          <w:b/>
          <w:sz w:val="24"/>
          <w:szCs w:val="24"/>
        </w:rPr>
      </w:pPr>
      <w:r w:rsidRPr="00E62DBF">
        <w:rPr>
          <w:rFonts w:ascii="Times New Roman" w:hAnsi="Times New Roman" w:cs="Times New Roman"/>
          <w:sz w:val="24"/>
          <w:szCs w:val="24"/>
        </w:rPr>
        <w:t xml:space="preserve"> </w:t>
      </w:r>
      <w:r w:rsidR="00C1079F">
        <w:rPr>
          <w:rFonts w:ascii="Times New Roman" w:hAnsi="Times New Roman" w:cs="Times New Roman"/>
          <w:b/>
          <w:sz w:val="24"/>
          <w:szCs w:val="24"/>
        </w:rPr>
        <w:t>6.3</w:t>
      </w:r>
      <w:r w:rsidR="00C1079F" w:rsidRPr="00063F0A">
        <w:rPr>
          <w:rFonts w:ascii="Times New Roman" w:hAnsi="Times New Roman" w:cs="Times New Roman"/>
          <w:b/>
          <w:sz w:val="24"/>
          <w:szCs w:val="24"/>
        </w:rPr>
        <w:t xml:space="preserve"> Ука</w:t>
      </w:r>
      <w:r w:rsidR="00C1079F">
        <w:rPr>
          <w:rFonts w:ascii="Times New Roman" w:hAnsi="Times New Roman" w:cs="Times New Roman"/>
          <w:b/>
          <w:sz w:val="24"/>
          <w:szCs w:val="24"/>
        </w:rPr>
        <w:t>зания для выполнения задания 3.3</w:t>
      </w:r>
    </w:p>
    <w:p w:rsidR="0079791E" w:rsidRDefault="00C1079F" w:rsidP="00C1079F">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3.3.1 Среднее арифметическое применяется для расчета среднего значения варианты в совокупности единиц, когда варианта может принимать и положительные и отрицательные значения, а также когда варианта не является темпом роста или прироста, и когда варианта не представляет собой </w:t>
      </w:r>
      <w:r w:rsidR="00FC4A8A">
        <w:rPr>
          <w:rFonts w:ascii="Times New Roman" w:hAnsi="Times New Roman" w:cs="Times New Roman"/>
          <w:sz w:val="24"/>
          <w:szCs w:val="24"/>
        </w:rPr>
        <w:t xml:space="preserve">обратное значение величины, среднее значение которой необходимо рассчитать. Среднее значение используется для сравнения разных совокупностей по данному признаку, а также для характеристики динамики признака, если признак варьирует в совокупности. Среднее арифметическое рассчитывается как суммарное значение всех вариант с учетом количества их повторений (частот), деленное на объем совокупности (сумму частот). </w:t>
      </w:r>
    </w:p>
    <w:p w:rsidR="0079791E" w:rsidRDefault="0079791E" w:rsidP="00C1079F">
      <w:pPr>
        <w:spacing w:line="240" w:lineRule="auto"/>
        <w:jc w:val="both"/>
        <w:rPr>
          <w:rFonts w:ascii="Times New Roman" w:hAnsi="Times New Roman" w:cs="Times New Roman"/>
          <w:sz w:val="24"/>
          <w:szCs w:val="24"/>
        </w:rPr>
      </w:pPr>
      <w:r>
        <w:rPr>
          <w:rFonts w:ascii="Times New Roman" w:hAnsi="Times New Roman" w:cs="Times New Roman"/>
          <w:sz w:val="24"/>
          <w:szCs w:val="24"/>
        </w:rPr>
        <w:t>3.3.3</w:t>
      </w:r>
      <w:proofErr w:type="gramStart"/>
      <w:r>
        <w:rPr>
          <w:rFonts w:ascii="Times New Roman" w:hAnsi="Times New Roman" w:cs="Times New Roman"/>
          <w:sz w:val="24"/>
          <w:szCs w:val="24"/>
        </w:rPr>
        <w:t xml:space="preserve"> Е</w:t>
      </w:r>
      <w:proofErr w:type="gramEnd"/>
      <w:r>
        <w:rPr>
          <w:rFonts w:ascii="Times New Roman" w:hAnsi="Times New Roman" w:cs="Times New Roman"/>
          <w:sz w:val="24"/>
          <w:szCs w:val="24"/>
        </w:rPr>
        <w:t>сли признак в виде интервалов представлен, то для расчета его среднего значения можно взять средние значения признака в группе (интервале) умножить на интервальную частоту, просуммировать и разделить на объем совокупности (сумму всех интервальных частот).</w:t>
      </w:r>
    </w:p>
    <w:p w:rsidR="00AD4F02" w:rsidRPr="00E62DBF" w:rsidRDefault="002B5E76" w:rsidP="00C1079F">
      <w:pPr>
        <w:spacing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 xml:space="preserve">3.3.4 </w:t>
      </w:r>
      <w:r w:rsidR="00FC4A8A">
        <w:rPr>
          <w:rFonts w:ascii="Times New Roman" w:hAnsi="Times New Roman" w:cs="Times New Roman"/>
          <w:sz w:val="24"/>
          <w:szCs w:val="24"/>
        </w:rPr>
        <w:t xml:space="preserve"> </w:t>
      </w:r>
      <w:r>
        <w:rPr>
          <w:rFonts w:ascii="Times New Roman" w:hAnsi="Times New Roman" w:cs="Times New Roman"/>
          <w:sz w:val="24"/>
          <w:szCs w:val="24"/>
        </w:rPr>
        <w:t>Необходимо определить среднюю ФО в совокупности предприятий при том, что дана их ФЕ.</w:t>
      </w:r>
      <w:proofErr w:type="gramEnd"/>
      <w:r>
        <w:rPr>
          <w:rFonts w:ascii="Times New Roman" w:hAnsi="Times New Roman" w:cs="Times New Roman"/>
          <w:sz w:val="24"/>
          <w:szCs w:val="24"/>
        </w:rPr>
        <w:t xml:space="preserve"> ФЕ – это обратная величина. Поэтому используем формулу средней гармонической: находим среднее значение ФЕ как среднее арифметическое значение, т.е. получили среднее значение обратной величины, затем единицу делим на это среднее значение ФЕ. </w:t>
      </w:r>
    </w:p>
    <w:p w:rsidR="002B5E76" w:rsidRDefault="002B5E76" w:rsidP="00063F0A">
      <w:pPr>
        <w:spacing w:line="240" w:lineRule="auto"/>
        <w:rPr>
          <w:rFonts w:ascii="Times New Roman" w:hAnsi="Times New Roman" w:cs="Times New Roman"/>
          <w:sz w:val="24"/>
          <w:szCs w:val="24"/>
        </w:rPr>
      </w:pPr>
      <w:r>
        <w:rPr>
          <w:rFonts w:ascii="Times New Roman" w:hAnsi="Times New Roman" w:cs="Times New Roman"/>
          <w:sz w:val="24"/>
          <w:szCs w:val="24"/>
        </w:rPr>
        <w:t>3.3.5</w:t>
      </w:r>
      <w:proofErr w:type="gramStart"/>
      <w:r>
        <w:rPr>
          <w:rFonts w:ascii="Times New Roman" w:hAnsi="Times New Roman" w:cs="Times New Roman"/>
          <w:sz w:val="24"/>
          <w:szCs w:val="24"/>
        </w:rPr>
        <w:t xml:space="preserve"> П</w:t>
      </w:r>
      <w:proofErr w:type="gramEnd"/>
      <w:r>
        <w:rPr>
          <w:rFonts w:ascii="Times New Roman" w:hAnsi="Times New Roman" w:cs="Times New Roman"/>
          <w:sz w:val="24"/>
          <w:szCs w:val="24"/>
        </w:rPr>
        <w:t xml:space="preserve">оскольку необходимо определить среднее значение показателя динамики, то используется средняя геометрическая. Необходимо сначала рассчитать темпы годовые темпы роста как отношение значения показателя в текущем периоде к прошлому периоду и умноженное на 100%. Заме применить к полученным значениям формулу </w:t>
      </w:r>
      <w:proofErr w:type="gramStart"/>
      <w:r>
        <w:rPr>
          <w:rFonts w:ascii="Times New Roman" w:hAnsi="Times New Roman" w:cs="Times New Roman"/>
          <w:sz w:val="24"/>
          <w:szCs w:val="24"/>
        </w:rPr>
        <w:t>средней</w:t>
      </w:r>
      <w:proofErr w:type="gramEnd"/>
      <w:r>
        <w:rPr>
          <w:rFonts w:ascii="Times New Roman" w:hAnsi="Times New Roman" w:cs="Times New Roman"/>
          <w:sz w:val="24"/>
          <w:szCs w:val="24"/>
        </w:rPr>
        <w:t xml:space="preserve"> геометрической. Существует три варианта формулы:</w:t>
      </w:r>
    </w:p>
    <w:p w:rsidR="002B5E76" w:rsidRDefault="002B5E76"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1) как корень </w:t>
      </w:r>
      <w:r>
        <w:rPr>
          <w:rFonts w:ascii="Times New Roman" w:hAnsi="Times New Roman" w:cs="Times New Roman"/>
          <w:sz w:val="24"/>
          <w:szCs w:val="24"/>
          <w:lang w:val="en-US"/>
        </w:rPr>
        <w:t>n</w:t>
      </w:r>
      <w:r w:rsidRPr="002B5E76">
        <w:rPr>
          <w:rFonts w:ascii="Times New Roman" w:hAnsi="Times New Roman" w:cs="Times New Roman"/>
          <w:sz w:val="24"/>
          <w:szCs w:val="24"/>
        </w:rPr>
        <w:t>-</w:t>
      </w:r>
      <w:r>
        <w:rPr>
          <w:rFonts w:ascii="Times New Roman" w:hAnsi="Times New Roman" w:cs="Times New Roman"/>
          <w:sz w:val="24"/>
          <w:szCs w:val="24"/>
        </w:rPr>
        <w:t>ой степени из произведения всех значений темпов роста (можно взять без умножения на 100%), но после извлечения корня умножить уже среднее значение на 100%</w:t>
      </w:r>
    </w:p>
    <w:p w:rsidR="0030775C" w:rsidRDefault="002B5E76" w:rsidP="00063F0A">
      <w:pPr>
        <w:spacing w:line="240" w:lineRule="auto"/>
        <w:rPr>
          <w:rFonts w:ascii="Times New Roman" w:hAnsi="Times New Roman" w:cs="Times New Roman"/>
          <w:sz w:val="24"/>
          <w:szCs w:val="24"/>
        </w:rPr>
      </w:pPr>
      <w:r>
        <w:rPr>
          <w:rFonts w:ascii="Times New Roman" w:hAnsi="Times New Roman" w:cs="Times New Roman"/>
          <w:sz w:val="24"/>
          <w:szCs w:val="24"/>
        </w:rPr>
        <w:t>2) через логарифмы</w:t>
      </w:r>
    </w:p>
    <w:p w:rsidR="0030775C" w:rsidRDefault="0030775C" w:rsidP="00063F0A">
      <w:pPr>
        <w:spacing w:line="240" w:lineRule="auto"/>
        <w:rPr>
          <w:rFonts w:ascii="Times New Roman" w:hAnsi="Times New Roman" w:cs="Times New Roman"/>
          <w:sz w:val="24"/>
          <w:szCs w:val="24"/>
        </w:rPr>
      </w:pPr>
      <w:r>
        <w:rPr>
          <w:rFonts w:ascii="Times New Roman" w:hAnsi="Times New Roman" w:cs="Times New Roman"/>
          <w:sz w:val="24"/>
          <w:szCs w:val="24"/>
        </w:rPr>
        <w:t xml:space="preserve">3) укороченная формула: как корень </w:t>
      </w:r>
      <w:r>
        <w:rPr>
          <w:rFonts w:ascii="Times New Roman" w:hAnsi="Times New Roman" w:cs="Times New Roman"/>
          <w:sz w:val="24"/>
          <w:szCs w:val="24"/>
          <w:lang w:val="en-US"/>
        </w:rPr>
        <w:t>n</w:t>
      </w:r>
      <w:r>
        <w:rPr>
          <w:rFonts w:ascii="Times New Roman" w:hAnsi="Times New Roman" w:cs="Times New Roman"/>
          <w:sz w:val="24"/>
          <w:szCs w:val="24"/>
        </w:rPr>
        <w:t>-ой степени из отношения значения самого показателя в последнем периоду к значению данного показателя в первом периоде</w:t>
      </w:r>
    </w:p>
    <w:p w:rsidR="0030775C" w:rsidRDefault="0030775C" w:rsidP="00063F0A">
      <w:pPr>
        <w:spacing w:line="240" w:lineRule="auto"/>
        <w:rPr>
          <w:rFonts w:ascii="Times New Roman" w:hAnsi="Times New Roman" w:cs="Times New Roman"/>
          <w:sz w:val="24"/>
          <w:szCs w:val="24"/>
        </w:rPr>
      </w:pPr>
    </w:p>
    <w:p w:rsidR="0030775C" w:rsidRDefault="0030775C" w:rsidP="00063F0A">
      <w:pPr>
        <w:spacing w:line="240" w:lineRule="auto"/>
        <w:rPr>
          <w:rFonts w:ascii="Times New Roman" w:hAnsi="Times New Roman" w:cs="Times New Roman"/>
          <w:sz w:val="24"/>
          <w:szCs w:val="24"/>
        </w:rPr>
      </w:pPr>
      <w:r>
        <w:rPr>
          <w:rFonts w:ascii="Times New Roman" w:hAnsi="Times New Roman" w:cs="Times New Roman"/>
          <w:sz w:val="24"/>
          <w:szCs w:val="24"/>
        </w:rPr>
        <w:t>Вторая и последняя формула были выведены из первой формулы (базовой)</w:t>
      </w:r>
    </w:p>
    <w:p w:rsidR="00C46B9E" w:rsidRPr="00063F0A" w:rsidRDefault="002B5E76" w:rsidP="00C46B9E">
      <w:pPr>
        <w:spacing w:line="240" w:lineRule="auto"/>
        <w:jc w:val="center"/>
        <w:rPr>
          <w:rFonts w:ascii="Times New Roman" w:hAnsi="Times New Roman" w:cs="Times New Roman"/>
          <w:b/>
          <w:sz w:val="24"/>
          <w:szCs w:val="24"/>
        </w:rPr>
      </w:pPr>
      <w:r>
        <w:rPr>
          <w:rFonts w:ascii="Times New Roman" w:hAnsi="Times New Roman" w:cs="Times New Roman"/>
          <w:sz w:val="24"/>
          <w:szCs w:val="24"/>
        </w:rPr>
        <w:lastRenderedPageBreak/>
        <w:t xml:space="preserve"> </w:t>
      </w:r>
      <w:r w:rsidR="00C46B9E">
        <w:rPr>
          <w:rFonts w:ascii="Times New Roman" w:hAnsi="Times New Roman" w:cs="Times New Roman"/>
          <w:b/>
          <w:sz w:val="24"/>
          <w:szCs w:val="24"/>
        </w:rPr>
        <w:t>6.4</w:t>
      </w:r>
      <w:r w:rsidR="00C46B9E" w:rsidRPr="00063F0A">
        <w:rPr>
          <w:rFonts w:ascii="Times New Roman" w:hAnsi="Times New Roman" w:cs="Times New Roman"/>
          <w:b/>
          <w:sz w:val="24"/>
          <w:szCs w:val="24"/>
        </w:rPr>
        <w:t xml:space="preserve"> Ука</w:t>
      </w:r>
      <w:r w:rsidR="00C46B9E">
        <w:rPr>
          <w:rFonts w:ascii="Times New Roman" w:hAnsi="Times New Roman" w:cs="Times New Roman"/>
          <w:b/>
          <w:sz w:val="24"/>
          <w:szCs w:val="24"/>
        </w:rPr>
        <w:t>зания для выполнения задания 3.4</w:t>
      </w:r>
    </w:p>
    <w:p w:rsidR="00C46B9E" w:rsidRDefault="00C46B9E" w:rsidP="00063F0A">
      <w:pPr>
        <w:spacing w:line="240" w:lineRule="auto"/>
        <w:rPr>
          <w:rFonts w:ascii="Times New Roman" w:hAnsi="Times New Roman" w:cs="Times New Roman"/>
          <w:sz w:val="24"/>
          <w:szCs w:val="24"/>
          <w:lang w:val="kk-KZ"/>
        </w:rPr>
      </w:pPr>
    </w:p>
    <w:p w:rsidR="00C46B9E" w:rsidRDefault="00C46B9E" w:rsidP="00C46B9E">
      <w:pPr>
        <w:spacing w:line="240" w:lineRule="auto"/>
        <w:jc w:val="both"/>
        <w:rPr>
          <w:rFonts w:ascii="Times New Roman" w:hAnsi="Times New Roman" w:cs="Times New Roman"/>
          <w:sz w:val="24"/>
          <w:szCs w:val="24"/>
          <w:lang w:val="kk-KZ"/>
        </w:rPr>
      </w:pPr>
      <w:r w:rsidRPr="00C46B9E">
        <w:rPr>
          <w:rFonts w:ascii="Times New Roman" w:hAnsi="Times New Roman" w:cs="Times New Roman"/>
          <w:sz w:val="24"/>
          <w:szCs w:val="24"/>
          <w:lang w:val="kk-KZ"/>
        </w:rPr>
        <w:t xml:space="preserve">3.4.1 </w:t>
      </w:r>
      <w:r>
        <w:rPr>
          <w:rFonts w:ascii="Times New Roman" w:hAnsi="Times New Roman" w:cs="Times New Roman"/>
          <w:sz w:val="24"/>
          <w:szCs w:val="24"/>
          <w:lang w:val="kk-KZ"/>
        </w:rPr>
        <w:t>Нормальным считается распределени признака, которому соотвествует график распределения в виде параболы (ветви вниз), при условии, что среднее значение признака совпадает с модальным значением и с медианным значением. Частоты всех значений, равноотсоящих от среднего значения признака равны. Нормальное распределение наз симметричным. В нем критические значения признака (максимальные и минимальные и приближенные к ним встречаются редко, а значения ближе к среднему встречаются часто). Для нормально распределенной величины характерно следующее соотношение: среднее квадратическое отклонение составляет 1.25 часть от среднего линейного отклонения. Таким образом, рассчитав такое соотношение для варьирующего признака и оценив на склько оно отклоняется от соотношения 1.25 можно сдить о том, наколько распределение изучаемого признака далеко или близко от нормального распределения.</w:t>
      </w:r>
    </w:p>
    <w:p w:rsidR="00783DFF" w:rsidRDefault="00783DFF" w:rsidP="00C46B9E">
      <w:p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К показателям оценки степени вариации признака относят: </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Среднее линейное отклонение</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Дисперсия общая, внутригрупповая дисперсия (если интервальный вариационный ряд), средняя из внутригрупповых дисперсий, межгрупповая дисперсия (если также интервальный вариационный ряд)</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Среднее квадратическое отклонение</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Коэффициент вариации</w:t>
      </w:r>
    </w:p>
    <w:p w:rsidR="00783DFF" w:rsidRDefault="00783DFF" w:rsidP="00783DFF">
      <w:pPr>
        <w:pStyle w:val="a3"/>
        <w:numPr>
          <w:ilvl w:val="0"/>
          <w:numId w:val="20"/>
        </w:num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Размах вариации</w:t>
      </w:r>
    </w:p>
    <w:p w:rsidR="00783DFF" w:rsidRPr="00783DFF" w:rsidRDefault="00783DFF" w:rsidP="00783DFF">
      <w:p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Для ознакомления с данными показателями необходимо читать учебник автора Венецкий </w:t>
      </w:r>
      <w:r w:rsidRPr="00D30A5D">
        <w:rPr>
          <w:rFonts w:ascii="Times New Roman" w:hAnsi="Times New Roman" w:cs="Times New Roman"/>
          <w:sz w:val="24"/>
          <w:szCs w:val="24"/>
        </w:rPr>
        <w:t>И.Г. Основные математико-статистические понятия и формулы в экономическом анализе - М.: Статистика, 1974</w:t>
      </w:r>
      <w:r>
        <w:rPr>
          <w:rFonts w:ascii="Times New Roman" w:hAnsi="Times New Roman" w:cs="Times New Roman"/>
          <w:sz w:val="24"/>
          <w:szCs w:val="24"/>
        </w:rPr>
        <w:t>.</w:t>
      </w:r>
    </w:p>
    <w:p w:rsidR="00124038" w:rsidRDefault="00191941" w:rsidP="00C46B9E">
      <w:p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3.4.2 Аналогичный пример расчетов представлен ниже. Расчет на примере другой совокупности данных. Дана совокупность –</w:t>
      </w:r>
      <w:r w:rsidR="00124038">
        <w:rPr>
          <w:rFonts w:ascii="Times New Roman" w:hAnsi="Times New Roman" w:cs="Times New Roman"/>
          <w:sz w:val="24"/>
          <w:szCs w:val="24"/>
          <w:lang w:val="kk-KZ"/>
        </w:rPr>
        <w:t xml:space="preserve"> регионы. </w:t>
      </w:r>
      <w:r>
        <w:rPr>
          <w:rFonts w:ascii="Times New Roman" w:hAnsi="Times New Roman" w:cs="Times New Roman"/>
          <w:sz w:val="24"/>
          <w:szCs w:val="24"/>
          <w:lang w:val="kk-KZ"/>
        </w:rPr>
        <w:t xml:space="preserve">признаки: надой молока (результативный признак, обозначим через игрик) и количество голов коров (факторный признак икс). Необходимо сначало упорядочить области, т.е. расположить в порядке </w:t>
      </w:r>
      <w:r w:rsidR="00615DF9">
        <w:rPr>
          <w:rFonts w:ascii="Times New Roman" w:hAnsi="Times New Roman" w:cs="Times New Roman"/>
          <w:sz w:val="24"/>
          <w:szCs w:val="24"/>
          <w:lang w:val="kk-KZ"/>
        </w:rPr>
        <w:t>возрастания факторного признака икс (таблица ниже).</w:t>
      </w:r>
    </w:p>
    <w:tbl>
      <w:tblPr>
        <w:tblW w:w="85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0"/>
        <w:gridCol w:w="2300"/>
        <w:gridCol w:w="2300"/>
        <w:gridCol w:w="1840"/>
      </w:tblGrid>
      <w:tr w:rsidR="00124038" w:rsidRPr="00191941" w:rsidTr="00124038">
        <w:trPr>
          <w:trHeight w:val="1425"/>
        </w:trPr>
        <w:tc>
          <w:tcPr>
            <w:tcW w:w="206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Регион</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Номер по порядку</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Количество голов коров крестьянских и фермерских хозяйств, тыс. голов (икс)</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Надой молока, тыс. тонн (</w:t>
            </w:r>
            <w:proofErr w:type="spellStart"/>
            <w:r w:rsidRPr="00191941">
              <w:rPr>
                <w:rFonts w:ascii="Times New Roman" w:eastAsia="Times New Roman" w:hAnsi="Times New Roman" w:cs="Times New Roman"/>
                <w:lang w:eastAsia="ru-RU"/>
              </w:rPr>
              <w:t>игрик</w:t>
            </w:r>
            <w:proofErr w:type="spellEnd"/>
            <w:r w:rsidRPr="00191941">
              <w:rPr>
                <w:rFonts w:ascii="Times New Roman" w:eastAsia="Times New Roman" w:hAnsi="Times New Roman" w:cs="Times New Roman"/>
                <w:lang w:eastAsia="ru-RU"/>
              </w:rPr>
              <w:t>)</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Мангистауская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3,9</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1,3</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Атырауская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30,3</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4,5</w:t>
            </w:r>
          </w:p>
        </w:tc>
      </w:tr>
      <w:tr w:rsidR="00124038" w:rsidRPr="00191941" w:rsidTr="00124038">
        <w:trPr>
          <w:trHeight w:val="57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Северо-Казахстанская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31,9</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58,4</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Акмолинская</w:t>
            </w:r>
            <w:proofErr w:type="spellEnd"/>
            <w:r w:rsidRPr="00191941">
              <w:rPr>
                <w:rFonts w:ascii="Times New Roman" w:eastAsia="Times New Roman" w:hAnsi="Times New Roman" w:cs="Times New Roman"/>
                <w:lang w:eastAsia="ru-RU"/>
              </w:rPr>
              <w:t xml:space="preserve"> </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37,6</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10,8</w:t>
            </w:r>
          </w:p>
        </w:tc>
      </w:tr>
      <w:tr w:rsidR="00124038" w:rsidRPr="00191941" w:rsidTr="00124038">
        <w:trPr>
          <w:trHeight w:val="69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Южно-Казахстанская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38,4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13</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Костанайская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42,4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24,3</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Кызылординская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53,8</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3,7</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Жамбылская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62,9</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33,4</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Павлодарская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78</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42,2</w:t>
            </w:r>
          </w:p>
        </w:tc>
      </w:tr>
      <w:tr w:rsidR="00124038" w:rsidRPr="00191941" w:rsidTr="00124038">
        <w:trPr>
          <w:trHeight w:val="39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lastRenderedPageBreak/>
              <w:t>Актюбинская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84,4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22,6</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Карагандинская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146,6</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127,8</w:t>
            </w:r>
          </w:p>
        </w:tc>
      </w:tr>
      <w:tr w:rsidR="00124038" w:rsidRPr="00191941" w:rsidTr="00124038">
        <w:trPr>
          <w:trHeight w:val="615"/>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Западно-Казахстанская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151,2</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36,7</w:t>
            </w:r>
          </w:p>
        </w:tc>
      </w:tr>
      <w:tr w:rsidR="00124038" w:rsidRPr="00191941" w:rsidTr="00124038">
        <w:trPr>
          <w:trHeight w:val="30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proofErr w:type="spellStart"/>
            <w:r w:rsidRPr="00191941">
              <w:rPr>
                <w:rFonts w:ascii="Times New Roman" w:eastAsia="Times New Roman" w:hAnsi="Times New Roman" w:cs="Times New Roman"/>
                <w:lang w:eastAsia="ru-RU"/>
              </w:rPr>
              <w:t>Алматинская</w:t>
            </w:r>
            <w:proofErr w:type="spellEnd"/>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184,4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80,9</w:t>
            </w:r>
          </w:p>
        </w:tc>
      </w:tr>
      <w:tr w:rsidR="00124038" w:rsidRPr="00191941" w:rsidTr="00124038">
        <w:trPr>
          <w:trHeight w:val="570"/>
        </w:trPr>
        <w:tc>
          <w:tcPr>
            <w:tcW w:w="2060" w:type="dxa"/>
            <w:shd w:val="clear" w:color="auto" w:fill="auto"/>
            <w:vAlign w:val="center"/>
            <w:hideMark/>
          </w:tcPr>
          <w:p w:rsidR="00124038" w:rsidRPr="00191941" w:rsidRDefault="00124038" w:rsidP="003140D2">
            <w:pPr>
              <w:spacing w:after="0" w:line="240" w:lineRule="auto"/>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Восточно-Казахстанская</w:t>
            </w:r>
          </w:p>
        </w:tc>
        <w:tc>
          <w:tcPr>
            <w:tcW w:w="2300" w:type="dxa"/>
          </w:tcPr>
          <w:p w:rsidR="00124038" w:rsidRPr="00191941" w:rsidRDefault="00124038" w:rsidP="003140D2">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230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224</w:t>
            </w:r>
          </w:p>
        </w:tc>
        <w:tc>
          <w:tcPr>
            <w:tcW w:w="1840" w:type="dxa"/>
            <w:shd w:val="clear" w:color="auto" w:fill="auto"/>
            <w:vAlign w:val="center"/>
            <w:hideMark/>
          </w:tcPr>
          <w:p w:rsidR="00124038" w:rsidRPr="00191941" w:rsidRDefault="00124038" w:rsidP="003140D2">
            <w:pPr>
              <w:spacing w:after="0" w:line="240" w:lineRule="auto"/>
              <w:jc w:val="center"/>
              <w:rPr>
                <w:rFonts w:ascii="Times New Roman" w:eastAsia="Times New Roman" w:hAnsi="Times New Roman" w:cs="Times New Roman"/>
                <w:lang w:eastAsia="ru-RU"/>
              </w:rPr>
            </w:pPr>
            <w:r w:rsidRPr="00191941">
              <w:rPr>
                <w:rFonts w:ascii="Times New Roman" w:eastAsia="Times New Roman" w:hAnsi="Times New Roman" w:cs="Times New Roman"/>
                <w:lang w:eastAsia="ru-RU"/>
              </w:rPr>
              <w:t>156,7</w:t>
            </w:r>
          </w:p>
        </w:tc>
      </w:tr>
    </w:tbl>
    <w:p w:rsidR="00F204DD" w:rsidRDefault="00F204DD" w:rsidP="00C46B9E">
      <w:pPr>
        <w:spacing w:line="240" w:lineRule="auto"/>
        <w:jc w:val="both"/>
        <w:rPr>
          <w:rFonts w:ascii="Times New Roman" w:hAnsi="Times New Roman" w:cs="Times New Roman"/>
          <w:sz w:val="24"/>
          <w:szCs w:val="24"/>
          <w:lang w:val="kk-KZ"/>
        </w:rPr>
      </w:pPr>
    </w:p>
    <w:p w:rsidR="00615DF9" w:rsidRDefault="00615DF9" w:rsidP="00C46B9E">
      <w:pPr>
        <w:spacing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Цель задания – выявить с помощью дисперсионного анализа влияет ли фактор </w:t>
      </w:r>
      <w:r w:rsidR="00F204DD">
        <w:rPr>
          <w:rFonts w:ascii="Times New Roman" w:hAnsi="Times New Roman" w:cs="Times New Roman"/>
          <w:sz w:val="24"/>
          <w:szCs w:val="24"/>
          <w:lang w:val="kk-KZ"/>
        </w:rPr>
        <w:t xml:space="preserve">(факторный признак) </w:t>
      </w:r>
      <w:r>
        <w:rPr>
          <w:rFonts w:ascii="Times New Roman" w:hAnsi="Times New Roman" w:cs="Times New Roman"/>
          <w:sz w:val="24"/>
          <w:szCs w:val="24"/>
          <w:lang w:val="kk-KZ"/>
        </w:rPr>
        <w:t>на результат</w:t>
      </w:r>
      <w:r w:rsidR="00F204DD">
        <w:rPr>
          <w:rFonts w:ascii="Times New Roman" w:hAnsi="Times New Roman" w:cs="Times New Roman"/>
          <w:sz w:val="24"/>
          <w:szCs w:val="24"/>
          <w:lang w:val="kk-KZ"/>
        </w:rPr>
        <w:t xml:space="preserve"> (результативный признак)</w:t>
      </w:r>
      <w:r>
        <w:rPr>
          <w:rFonts w:ascii="Times New Roman" w:hAnsi="Times New Roman" w:cs="Times New Roman"/>
          <w:sz w:val="24"/>
          <w:szCs w:val="24"/>
          <w:lang w:val="kk-KZ"/>
        </w:rPr>
        <w:t>, в данном случае влияет ли ко</w:t>
      </w:r>
      <w:r w:rsidR="00F204DD">
        <w:rPr>
          <w:rFonts w:ascii="Times New Roman" w:hAnsi="Times New Roman" w:cs="Times New Roman"/>
          <w:sz w:val="24"/>
          <w:szCs w:val="24"/>
          <w:lang w:val="kk-KZ"/>
        </w:rPr>
        <w:t xml:space="preserve">личество коров на надой молока (пример применения группировки и дисперсионного анализа для выявления влияния одной величины на другую величину). </w:t>
      </w:r>
      <w:r>
        <w:rPr>
          <w:rFonts w:ascii="Times New Roman" w:hAnsi="Times New Roman" w:cs="Times New Roman"/>
          <w:sz w:val="24"/>
          <w:szCs w:val="24"/>
          <w:lang w:val="kk-KZ"/>
        </w:rPr>
        <w:t>Этапы:</w:t>
      </w:r>
    </w:p>
    <w:p w:rsidR="00063F0A" w:rsidRDefault="00615DF9" w:rsidP="00C46B9E">
      <w:pPr>
        <w:spacing w:line="240" w:lineRule="auto"/>
        <w:jc w:val="both"/>
        <w:rPr>
          <w:rFonts w:ascii="Times New Roman" w:hAnsi="Times New Roman" w:cs="Times New Roman"/>
          <w:sz w:val="24"/>
          <w:szCs w:val="24"/>
        </w:rPr>
      </w:pPr>
      <w:r>
        <w:rPr>
          <w:rFonts w:ascii="Times New Roman" w:hAnsi="Times New Roman" w:cs="Times New Roman"/>
          <w:sz w:val="24"/>
          <w:szCs w:val="24"/>
          <w:lang w:val="kk-KZ"/>
        </w:rPr>
        <w:t>1) необходимо сгруппировать единицы совокупности (области) по фаткорному признаку в однородные группы. Не путать данную группировку с разбивкой признака на интервалы. Разбивка на интервалы двумя выше рассмтренными методами не всегда позволяет сргруппировать более схожие объекты, а больше предназначена для того, чтобы укоротить визуально вариационнный ряд и бывает так, что более схожие объекты попадают в разные интервалы признака.</w:t>
      </w:r>
      <w:r w:rsidR="00792431">
        <w:rPr>
          <w:rFonts w:ascii="Times New Roman" w:hAnsi="Times New Roman" w:cs="Times New Roman"/>
          <w:sz w:val="24"/>
          <w:szCs w:val="24"/>
          <w:lang w:val="kk-KZ"/>
        </w:rPr>
        <w:t xml:space="preserve"> Для группировки схожих объектов лучш</w:t>
      </w:r>
      <w:r w:rsidR="008924C3">
        <w:rPr>
          <w:rFonts w:ascii="Times New Roman" w:hAnsi="Times New Roman" w:cs="Times New Roman"/>
          <w:sz w:val="24"/>
          <w:szCs w:val="24"/>
          <w:lang w:val="kk-KZ"/>
        </w:rPr>
        <w:t>е применить расчет показателя с</w:t>
      </w:r>
      <w:r w:rsidR="00792431">
        <w:rPr>
          <w:rFonts w:ascii="Times New Roman" w:hAnsi="Times New Roman" w:cs="Times New Roman"/>
          <w:sz w:val="24"/>
          <w:szCs w:val="24"/>
          <w:lang w:val="kk-KZ"/>
        </w:rPr>
        <w:t>хожести двух объектов – эвклидово расстояние, которое рассчитывается (для данного примера) как квадрат разности фактора (количества коров)</w:t>
      </w:r>
      <w:r w:rsidR="008924C3">
        <w:rPr>
          <w:rFonts w:ascii="Times New Roman" w:hAnsi="Times New Roman" w:cs="Times New Roman"/>
          <w:sz w:val="24"/>
          <w:szCs w:val="24"/>
          <w:lang w:val="kk-KZ"/>
        </w:rPr>
        <w:t>, т.е. квадрат разности количества коров пары областей</w:t>
      </w:r>
      <w:r w:rsidR="00792431">
        <w:rPr>
          <w:rFonts w:ascii="Times New Roman" w:hAnsi="Times New Roman" w:cs="Times New Roman"/>
          <w:sz w:val="24"/>
          <w:szCs w:val="24"/>
          <w:lang w:val="kk-KZ"/>
        </w:rPr>
        <w:t xml:space="preserve">. Но необходимо сначало по формуле Стерджеса определить оптимальное количество групп в зависимости от объема совокупности. Объем совокупности равен 14 – количество областей. </w:t>
      </w:r>
      <w:r w:rsidR="00D1490F">
        <w:rPr>
          <w:rFonts w:ascii="Times New Roman" w:hAnsi="Times New Roman" w:cs="Times New Roman"/>
          <w:sz w:val="24"/>
          <w:szCs w:val="24"/>
          <w:lang w:val="kk-KZ"/>
        </w:rPr>
        <w:t>Тогда</w:t>
      </w:r>
      <w:r w:rsidR="00481896">
        <w:rPr>
          <w:rFonts w:ascii="Times New Roman" w:hAnsi="Times New Roman" w:cs="Times New Roman"/>
          <w:sz w:val="24"/>
          <w:szCs w:val="24"/>
          <w:lang w:val="kk-KZ"/>
        </w:rPr>
        <w:t xml:space="preserve"> по формуле получаем оптималное количество групп: 1+ </w:t>
      </w:r>
      <w:proofErr w:type="spellStart"/>
      <w:r w:rsidR="00481896">
        <w:rPr>
          <w:rFonts w:ascii="Times New Roman" w:hAnsi="Times New Roman" w:cs="Times New Roman"/>
          <w:sz w:val="24"/>
          <w:szCs w:val="24"/>
          <w:lang w:val="en-US"/>
        </w:rPr>
        <w:t>Lg</w:t>
      </w:r>
      <w:proofErr w:type="spellEnd"/>
      <w:r w:rsidR="00481896">
        <w:rPr>
          <w:rFonts w:ascii="Times New Roman" w:hAnsi="Times New Roman" w:cs="Times New Roman"/>
          <w:sz w:val="24"/>
          <w:szCs w:val="24"/>
        </w:rPr>
        <w:t>14 = 4.8 (округляем до 5).</w:t>
      </w:r>
      <w:r w:rsidR="008924C3">
        <w:rPr>
          <w:rFonts w:ascii="Times New Roman" w:hAnsi="Times New Roman" w:cs="Times New Roman"/>
          <w:sz w:val="24"/>
          <w:szCs w:val="24"/>
        </w:rPr>
        <w:t xml:space="preserve"> </w:t>
      </w:r>
      <w:proofErr w:type="gramStart"/>
      <w:r w:rsidR="00B203C3">
        <w:rPr>
          <w:rFonts w:ascii="Times New Roman" w:hAnsi="Times New Roman" w:cs="Times New Roman"/>
          <w:sz w:val="24"/>
          <w:szCs w:val="24"/>
        </w:rPr>
        <w:t>Значит</w:t>
      </w:r>
      <w:proofErr w:type="gramEnd"/>
      <w:r w:rsidR="00B203C3">
        <w:rPr>
          <w:rFonts w:ascii="Times New Roman" w:hAnsi="Times New Roman" w:cs="Times New Roman"/>
          <w:sz w:val="24"/>
          <w:szCs w:val="24"/>
        </w:rPr>
        <w:t xml:space="preserve"> количество областей в каждой группе должно быть 3, за исключением последней группы, в которой останется 2 области. </w:t>
      </w:r>
      <w:r w:rsidR="008924C3">
        <w:rPr>
          <w:rFonts w:ascii="Times New Roman" w:hAnsi="Times New Roman" w:cs="Times New Roman"/>
          <w:sz w:val="24"/>
          <w:szCs w:val="24"/>
        </w:rPr>
        <w:t>Далее между каждой парой областей рассчитываем эвклидово расстояние по количеству коров. Результат расчета в таблице.</w:t>
      </w:r>
    </w:p>
    <w:p w:rsidR="008924C3" w:rsidRDefault="008924C3" w:rsidP="00C46B9E">
      <w:pPr>
        <w:spacing w:line="240" w:lineRule="auto"/>
        <w:jc w:val="both"/>
        <w:rPr>
          <w:rFonts w:ascii="Times New Roman" w:hAnsi="Times New Roman" w:cs="Times New Roman"/>
          <w:sz w:val="24"/>
          <w:szCs w:val="24"/>
        </w:rPr>
      </w:pPr>
    </w:p>
    <w:tbl>
      <w:tblPr>
        <w:tblW w:w="5000" w:type="pct"/>
        <w:tblLayout w:type="fixed"/>
        <w:tblLook w:val="04A0" w:firstRow="1" w:lastRow="0" w:firstColumn="1" w:lastColumn="0" w:noHBand="0" w:noVBand="1"/>
      </w:tblPr>
      <w:tblGrid>
        <w:gridCol w:w="965"/>
        <w:gridCol w:w="710"/>
        <w:gridCol w:w="704"/>
        <w:gridCol w:w="678"/>
        <w:gridCol w:w="656"/>
        <w:gridCol w:w="656"/>
        <w:gridCol w:w="656"/>
        <w:gridCol w:w="656"/>
        <w:gridCol w:w="656"/>
        <w:gridCol w:w="656"/>
        <w:gridCol w:w="656"/>
        <w:gridCol w:w="597"/>
        <w:gridCol w:w="597"/>
        <w:gridCol w:w="597"/>
        <w:gridCol w:w="414"/>
      </w:tblGrid>
      <w:tr w:rsidR="008924C3" w:rsidRPr="008924C3" w:rsidTr="00247532">
        <w:trPr>
          <w:trHeight w:val="300"/>
        </w:trPr>
        <w:tc>
          <w:tcPr>
            <w:tcW w:w="489"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Объект</w:t>
            </w:r>
            <w:r>
              <w:rPr>
                <w:rFonts w:ascii="Times New Roman" w:eastAsia="Times New Roman" w:hAnsi="Times New Roman" w:cs="Times New Roman"/>
                <w:color w:val="000000"/>
                <w:sz w:val="18"/>
                <w:szCs w:val="18"/>
                <w:lang w:eastAsia="ru-RU"/>
              </w:rPr>
              <w:t xml:space="preserve"> (область)</w:t>
            </w:r>
          </w:p>
        </w:tc>
        <w:tc>
          <w:tcPr>
            <w:tcW w:w="360"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w:t>
            </w:r>
          </w:p>
        </w:tc>
        <w:tc>
          <w:tcPr>
            <w:tcW w:w="357"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w:t>
            </w:r>
          </w:p>
        </w:tc>
        <w:tc>
          <w:tcPr>
            <w:tcW w:w="344"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w:t>
            </w:r>
          </w:p>
        </w:tc>
        <w:tc>
          <w:tcPr>
            <w:tcW w:w="333" w:type="pct"/>
            <w:tcBorders>
              <w:top w:val="single" w:sz="4" w:space="0" w:color="auto"/>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w:t>
            </w:r>
          </w:p>
        </w:tc>
        <w:tc>
          <w:tcPr>
            <w:tcW w:w="333" w:type="pct"/>
            <w:tcBorders>
              <w:top w:val="single" w:sz="4" w:space="0" w:color="auto"/>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w:t>
            </w:r>
          </w:p>
        </w:tc>
        <w:tc>
          <w:tcPr>
            <w:tcW w:w="33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10</w:t>
            </w:r>
          </w:p>
        </w:tc>
        <w:tc>
          <w:tcPr>
            <w:tcW w:w="30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w:t>
            </w:r>
          </w:p>
        </w:tc>
        <w:tc>
          <w:tcPr>
            <w:tcW w:w="30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w:t>
            </w:r>
          </w:p>
        </w:tc>
        <w:tc>
          <w:tcPr>
            <w:tcW w:w="303"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13</w:t>
            </w:r>
          </w:p>
        </w:tc>
        <w:tc>
          <w:tcPr>
            <w:tcW w:w="212" w:type="pct"/>
            <w:tcBorders>
              <w:top w:val="single" w:sz="4" w:space="0" w:color="auto"/>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696,96</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784</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2,56</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1135,69</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53,29</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32,49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1190,25</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65,61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42,25</w:t>
            </w:r>
          </w:p>
        </w:tc>
        <w:tc>
          <w:tcPr>
            <w:tcW w:w="333" w:type="pct"/>
            <w:tcBorders>
              <w:top w:val="nil"/>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right"/>
              <w:rPr>
                <w:rFonts w:ascii="Times New Roman" w:eastAsia="Times New Roman" w:hAnsi="Times New Roman" w:cs="Times New Roman"/>
                <w:sz w:val="18"/>
                <w:szCs w:val="18"/>
                <w:lang w:eastAsia="ru-RU"/>
              </w:rPr>
            </w:pPr>
            <w:r w:rsidRPr="008924C3">
              <w:rPr>
                <w:rFonts w:ascii="Times New Roman" w:eastAsia="Times New Roman" w:hAnsi="Times New Roman" w:cs="Times New Roman"/>
                <w:sz w:val="18"/>
                <w:szCs w:val="18"/>
                <w:lang w:eastAsia="ru-RU"/>
              </w:rPr>
              <w:t>0,64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1482,25</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146,41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110,25</w:t>
            </w:r>
          </w:p>
        </w:tc>
        <w:tc>
          <w:tcPr>
            <w:tcW w:w="333" w:type="pct"/>
            <w:tcBorders>
              <w:top w:val="nil"/>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23,04</w:t>
            </w:r>
          </w:p>
        </w:tc>
        <w:tc>
          <w:tcPr>
            <w:tcW w:w="333" w:type="pct"/>
            <w:tcBorders>
              <w:top w:val="nil"/>
              <w:left w:val="nil"/>
              <w:bottom w:val="single" w:sz="4" w:space="0" w:color="auto"/>
              <w:right w:val="single" w:sz="4" w:space="0" w:color="auto"/>
            </w:tcBorders>
            <w:shd w:val="clear" w:color="000000" w:fill="FFFF00"/>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2490,01</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552,25</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479,61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262,44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237,16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129,96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3481</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1062,76</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961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640,09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600,25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420,25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82,81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5490,81</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2275,29</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2125,21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1632,16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1568,16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1267,36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585,64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228,01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10</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6480,25</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2926,81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2756,25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2190,24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1764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936,36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462,25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40,96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20363,29</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13525,69</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13156,09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11881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11707,24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10857,64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8611,84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7005,69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4705,96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3868,84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21697,29</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14616,81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14232,49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12904,96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12723,84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11837,44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9486,76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7796,89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5358,24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4462,24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21,16</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13</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32580</w:t>
            </w:r>
            <w:r w:rsidRPr="008924C3">
              <w:rPr>
                <w:rFonts w:ascii="Times New Roman" w:eastAsia="Times New Roman" w:hAnsi="Times New Roman" w:cs="Times New Roman"/>
                <w:color w:val="000000"/>
                <w:sz w:val="18"/>
                <w:szCs w:val="18"/>
                <w:lang w:eastAsia="ru-RU"/>
              </w:rPr>
              <w:lastRenderedPageBreak/>
              <w:t>,25</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23746</w:t>
            </w:r>
            <w:r w:rsidRPr="008924C3">
              <w:rPr>
                <w:rFonts w:ascii="Times New Roman" w:eastAsia="Times New Roman" w:hAnsi="Times New Roman" w:cs="Times New Roman"/>
                <w:color w:val="000000"/>
                <w:sz w:val="18"/>
                <w:szCs w:val="18"/>
                <w:lang w:eastAsia="ru-RU"/>
              </w:rPr>
              <w:lastRenderedPageBreak/>
              <w:t>,81</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23256</w:t>
            </w:r>
            <w:r w:rsidRPr="008924C3">
              <w:rPr>
                <w:rFonts w:ascii="Times New Roman" w:eastAsia="Times New Roman" w:hAnsi="Times New Roman" w:cs="Times New Roman"/>
                <w:color w:val="000000"/>
                <w:sz w:val="18"/>
                <w:szCs w:val="18"/>
                <w:lang w:eastAsia="ru-RU"/>
              </w:rPr>
              <w:lastRenderedPageBreak/>
              <w:t>,25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2155</w:t>
            </w:r>
            <w:r w:rsidRPr="008924C3">
              <w:rPr>
                <w:rFonts w:ascii="Times New Roman" w:eastAsia="Times New Roman" w:hAnsi="Times New Roman" w:cs="Times New Roman"/>
                <w:color w:val="000000"/>
                <w:sz w:val="18"/>
                <w:szCs w:val="18"/>
                <w:lang w:eastAsia="ru-RU"/>
              </w:rPr>
              <w:lastRenderedPageBreak/>
              <w:t>0,24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2131</w:t>
            </w:r>
            <w:r w:rsidRPr="008924C3">
              <w:rPr>
                <w:rFonts w:ascii="Times New Roman" w:eastAsia="Times New Roman" w:hAnsi="Times New Roman" w:cs="Times New Roman"/>
                <w:color w:val="000000"/>
                <w:sz w:val="18"/>
                <w:szCs w:val="18"/>
                <w:lang w:eastAsia="ru-RU"/>
              </w:rPr>
              <w:lastRenderedPageBreak/>
              <w:t>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2016</w:t>
            </w:r>
            <w:r w:rsidRPr="008924C3">
              <w:rPr>
                <w:rFonts w:ascii="Times New Roman" w:eastAsia="Times New Roman" w:hAnsi="Times New Roman" w:cs="Times New Roman"/>
                <w:color w:val="000000"/>
                <w:sz w:val="18"/>
                <w:szCs w:val="18"/>
                <w:lang w:eastAsia="ru-RU"/>
              </w:rPr>
              <w:lastRenderedPageBreak/>
              <w:t>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1705</w:t>
            </w:r>
            <w:r w:rsidRPr="008924C3">
              <w:rPr>
                <w:rFonts w:ascii="Times New Roman" w:eastAsia="Times New Roman" w:hAnsi="Times New Roman" w:cs="Times New Roman"/>
                <w:color w:val="000000"/>
                <w:sz w:val="18"/>
                <w:szCs w:val="18"/>
                <w:lang w:eastAsia="ru-RU"/>
              </w:rPr>
              <w:lastRenderedPageBreak/>
              <w:t>6,36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1476</w:t>
            </w:r>
            <w:r w:rsidRPr="008924C3">
              <w:rPr>
                <w:rFonts w:ascii="Times New Roman" w:eastAsia="Times New Roman" w:hAnsi="Times New Roman" w:cs="Times New Roman"/>
                <w:color w:val="000000"/>
                <w:sz w:val="18"/>
                <w:szCs w:val="18"/>
                <w:lang w:eastAsia="ru-RU"/>
              </w:rPr>
              <w:lastRenderedPageBreak/>
              <w:t>2,25</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1132</w:t>
            </w:r>
            <w:r w:rsidRPr="008924C3">
              <w:rPr>
                <w:rFonts w:ascii="Times New Roman" w:eastAsia="Times New Roman" w:hAnsi="Times New Roman" w:cs="Times New Roman"/>
                <w:color w:val="000000"/>
                <w:sz w:val="18"/>
                <w:szCs w:val="18"/>
                <w:lang w:eastAsia="ru-RU"/>
              </w:rPr>
              <w:lastRenderedPageBreak/>
              <w:t>0,96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1000</w:t>
            </w:r>
            <w:r w:rsidRPr="008924C3">
              <w:rPr>
                <w:rFonts w:ascii="Times New Roman" w:eastAsia="Times New Roman" w:hAnsi="Times New Roman" w:cs="Times New Roman"/>
                <w:color w:val="000000"/>
                <w:sz w:val="18"/>
                <w:szCs w:val="18"/>
                <w:lang w:eastAsia="ru-RU"/>
              </w:rPr>
              <w:lastRenderedPageBreak/>
              <w:t>0</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1428</w:t>
            </w:r>
            <w:r w:rsidRPr="008924C3">
              <w:rPr>
                <w:rFonts w:ascii="Times New Roman" w:eastAsia="Times New Roman" w:hAnsi="Times New Roman" w:cs="Times New Roman"/>
                <w:color w:val="000000"/>
                <w:sz w:val="18"/>
                <w:szCs w:val="18"/>
                <w:lang w:eastAsia="ru-RU"/>
              </w:rPr>
              <w:lastRenderedPageBreak/>
              <w:t>,84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1102</w:t>
            </w:r>
            <w:r w:rsidRPr="008924C3">
              <w:rPr>
                <w:rFonts w:ascii="Times New Roman" w:eastAsia="Times New Roman" w:hAnsi="Times New Roman" w:cs="Times New Roman"/>
                <w:color w:val="000000"/>
                <w:sz w:val="18"/>
                <w:szCs w:val="18"/>
                <w:lang w:eastAsia="ru-RU"/>
              </w:rPr>
              <w:lastRenderedPageBreak/>
              <w:t>,24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0</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lastRenderedPageBreak/>
              <w:t>14</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48444,01</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37519,69</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36902,41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34744,96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34447,36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32978,56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28968,04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25953,21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21316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19488,16</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5990,76</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5299,84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1568,16</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0</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минимум 1</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696,96</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2,56</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32,49</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b/>
                <w:bCs/>
                <w:color w:val="000000"/>
                <w:sz w:val="18"/>
                <w:szCs w:val="18"/>
                <w:lang w:eastAsia="ru-RU"/>
              </w:rPr>
            </w:pPr>
            <w:r w:rsidRPr="008924C3">
              <w:rPr>
                <w:rFonts w:ascii="Times New Roman" w:eastAsia="Times New Roman" w:hAnsi="Times New Roman" w:cs="Times New Roman"/>
                <w:b/>
                <w:bCs/>
                <w:color w:val="000000"/>
                <w:sz w:val="18"/>
                <w:szCs w:val="18"/>
                <w:lang w:eastAsia="ru-RU"/>
              </w:rPr>
              <w:t>0,64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129,96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82,81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228,01</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40,96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3868,84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21,16</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1102,24</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1568,16</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b/>
                <w:bCs/>
                <w:color w:val="000000"/>
                <w:sz w:val="18"/>
                <w:szCs w:val="18"/>
                <w:lang w:eastAsia="ru-RU"/>
              </w:rPr>
            </w:pPr>
            <w:r w:rsidRPr="008924C3">
              <w:rPr>
                <w:rFonts w:ascii="Times New Roman" w:eastAsia="Times New Roman" w:hAnsi="Times New Roman" w:cs="Times New Roman"/>
                <w:b/>
                <w:bCs/>
                <w:color w:val="000000"/>
                <w:sz w:val="18"/>
                <w:szCs w:val="18"/>
                <w:lang w:eastAsia="ru-RU"/>
              </w:rPr>
              <w:t>0,64</w:t>
            </w:r>
          </w:p>
        </w:tc>
      </w:tr>
      <w:tr w:rsidR="008924C3" w:rsidRPr="008924C3" w:rsidTr="00247532">
        <w:trPr>
          <w:trHeight w:val="300"/>
        </w:trPr>
        <w:tc>
          <w:tcPr>
            <w:tcW w:w="489" w:type="pct"/>
            <w:tcBorders>
              <w:top w:val="nil"/>
              <w:left w:val="single" w:sz="4" w:space="0" w:color="auto"/>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минимум 2</w:t>
            </w:r>
          </w:p>
        </w:tc>
        <w:tc>
          <w:tcPr>
            <w:tcW w:w="360"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57"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44"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b/>
                <w:bCs/>
                <w:color w:val="000000"/>
                <w:sz w:val="18"/>
                <w:szCs w:val="18"/>
                <w:lang w:eastAsia="ru-RU"/>
              </w:rPr>
            </w:pPr>
            <w:r w:rsidRPr="008924C3">
              <w:rPr>
                <w:rFonts w:ascii="Times New Roman" w:eastAsia="Times New Roman" w:hAnsi="Times New Roman" w:cs="Times New Roman"/>
                <w:b/>
                <w:bCs/>
                <w:color w:val="000000"/>
                <w:sz w:val="18"/>
                <w:szCs w:val="18"/>
                <w:lang w:eastAsia="ru-RU"/>
              </w:rPr>
              <w:t>23,04</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right"/>
              <w:rPr>
                <w:rFonts w:ascii="Times New Roman" w:eastAsia="Times New Roman" w:hAnsi="Times New Roman" w:cs="Times New Roman"/>
                <w:b/>
                <w:bCs/>
                <w:sz w:val="18"/>
                <w:szCs w:val="18"/>
                <w:lang w:eastAsia="ru-RU"/>
              </w:rPr>
            </w:pPr>
            <w:r w:rsidRPr="008924C3">
              <w:rPr>
                <w:rFonts w:ascii="Times New Roman" w:eastAsia="Times New Roman" w:hAnsi="Times New Roman" w:cs="Times New Roman"/>
                <w:b/>
                <w:bCs/>
                <w:sz w:val="18"/>
                <w:szCs w:val="18"/>
                <w:lang w:eastAsia="ru-RU"/>
              </w:rPr>
              <w:t>16</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3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303"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rPr>
                <w:rFonts w:ascii="Times New Roman" w:eastAsia="Times New Roman" w:hAnsi="Times New Roman" w:cs="Times New Roman"/>
                <w:color w:val="000000"/>
                <w:sz w:val="18"/>
                <w:szCs w:val="18"/>
                <w:lang w:eastAsia="ru-RU"/>
              </w:rPr>
            </w:pPr>
            <w:r w:rsidRPr="008924C3">
              <w:rPr>
                <w:rFonts w:ascii="Times New Roman" w:eastAsia="Times New Roman" w:hAnsi="Times New Roman" w:cs="Times New Roman"/>
                <w:color w:val="000000"/>
                <w:sz w:val="18"/>
                <w:szCs w:val="18"/>
                <w:lang w:eastAsia="ru-RU"/>
              </w:rPr>
              <w:t> </w:t>
            </w:r>
          </w:p>
        </w:tc>
        <w:tc>
          <w:tcPr>
            <w:tcW w:w="212" w:type="pct"/>
            <w:tcBorders>
              <w:top w:val="nil"/>
              <w:left w:val="nil"/>
              <w:bottom w:val="single" w:sz="4" w:space="0" w:color="auto"/>
              <w:right w:val="single" w:sz="4" w:space="0" w:color="auto"/>
            </w:tcBorders>
            <w:shd w:val="clear" w:color="auto" w:fill="auto"/>
            <w:noWrap/>
            <w:vAlign w:val="bottom"/>
            <w:hideMark/>
          </w:tcPr>
          <w:p w:rsidR="008924C3" w:rsidRPr="008924C3" w:rsidRDefault="008924C3" w:rsidP="008924C3">
            <w:pPr>
              <w:spacing w:after="0" w:line="240" w:lineRule="auto"/>
              <w:jc w:val="center"/>
              <w:rPr>
                <w:rFonts w:ascii="Times New Roman" w:eastAsia="Times New Roman" w:hAnsi="Times New Roman" w:cs="Times New Roman"/>
                <w:b/>
                <w:bCs/>
                <w:color w:val="000000"/>
                <w:sz w:val="18"/>
                <w:szCs w:val="18"/>
                <w:lang w:eastAsia="ru-RU"/>
              </w:rPr>
            </w:pPr>
            <w:r w:rsidRPr="008924C3">
              <w:rPr>
                <w:rFonts w:ascii="Times New Roman" w:eastAsia="Times New Roman" w:hAnsi="Times New Roman" w:cs="Times New Roman"/>
                <w:b/>
                <w:bCs/>
                <w:color w:val="000000"/>
                <w:sz w:val="18"/>
                <w:szCs w:val="18"/>
                <w:lang w:eastAsia="ru-RU"/>
              </w:rPr>
              <w:t> </w:t>
            </w:r>
          </w:p>
        </w:tc>
      </w:tr>
    </w:tbl>
    <w:p w:rsidR="008924C3" w:rsidRDefault="008924C3" w:rsidP="00C46B9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2) необходимо </w:t>
      </w:r>
      <w:r w:rsidR="00124038">
        <w:rPr>
          <w:rFonts w:ascii="Times New Roman" w:hAnsi="Times New Roman" w:cs="Times New Roman"/>
          <w:sz w:val="24"/>
          <w:szCs w:val="24"/>
        </w:rPr>
        <w:t xml:space="preserve">сгруппировать на основе эвклидовых расстояний наиболее схожие по количеству коров области в 5 групп. Выбираем самое маленькое значение эр (эвклидова расстояния) </w:t>
      </w:r>
      <w:proofErr w:type="gramStart"/>
      <w:r w:rsidR="00124038">
        <w:rPr>
          <w:rFonts w:ascii="Times New Roman" w:hAnsi="Times New Roman" w:cs="Times New Roman"/>
          <w:sz w:val="24"/>
          <w:szCs w:val="24"/>
        </w:rPr>
        <w:t>из</w:t>
      </w:r>
      <w:proofErr w:type="gramEnd"/>
      <w:r w:rsidR="00124038">
        <w:rPr>
          <w:rFonts w:ascii="Times New Roman" w:hAnsi="Times New Roman" w:cs="Times New Roman"/>
          <w:sz w:val="24"/>
          <w:szCs w:val="24"/>
        </w:rPr>
        <w:t xml:space="preserve"> таблица. Оно составл</w:t>
      </w:r>
      <w:r w:rsidR="00F204DD">
        <w:rPr>
          <w:rFonts w:ascii="Times New Roman" w:hAnsi="Times New Roman" w:cs="Times New Roman"/>
          <w:sz w:val="24"/>
          <w:szCs w:val="24"/>
        </w:rPr>
        <w:t xml:space="preserve">яет 0.64 (между 4 и 5 областью). Т.е. 4 и 5 области нужно включить в одну группу. </w:t>
      </w:r>
      <w:r w:rsidR="00B203C3">
        <w:rPr>
          <w:rFonts w:ascii="Times New Roman" w:hAnsi="Times New Roman" w:cs="Times New Roman"/>
          <w:sz w:val="24"/>
          <w:szCs w:val="24"/>
        </w:rPr>
        <w:t xml:space="preserve">Далее </w:t>
      </w:r>
      <w:r w:rsidR="00F204DD">
        <w:rPr>
          <w:rFonts w:ascii="Times New Roman" w:hAnsi="Times New Roman" w:cs="Times New Roman"/>
          <w:sz w:val="24"/>
          <w:szCs w:val="24"/>
        </w:rPr>
        <w:t>определим область, которая ближе к 4</w:t>
      </w:r>
      <w:r w:rsidR="00B203C3">
        <w:rPr>
          <w:rFonts w:ascii="Times New Roman" w:hAnsi="Times New Roman" w:cs="Times New Roman"/>
          <w:sz w:val="24"/>
          <w:szCs w:val="24"/>
        </w:rPr>
        <w:t xml:space="preserve"> и к 5. </w:t>
      </w:r>
      <w:proofErr w:type="gramStart"/>
      <w:r w:rsidR="00B203C3">
        <w:rPr>
          <w:rFonts w:ascii="Times New Roman" w:hAnsi="Times New Roman" w:cs="Times New Roman"/>
          <w:sz w:val="24"/>
          <w:szCs w:val="24"/>
        </w:rPr>
        <w:t xml:space="preserve">По  таблице </w:t>
      </w:r>
      <w:r w:rsidR="00F204DD">
        <w:rPr>
          <w:rFonts w:ascii="Times New Roman" w:hAnsi="Times New Roman" w:cs="Times New Roman"/>
          <w:sz w:val="24"/>
          <w:szCs w:val="24"/>
        </w:rPr>
        <w:t>к 4 области по эр ближе всего 6 область (эр 23.04 – это минимальное значение из каждой пары: 4 и 1, 4 и 2, ……. 4 и 14) и также к 5 области ближе всего 6 область (самое минимальное эр между каждой парой</w:t>
      </w:r>
      <w:r w:rsidR="00B203C3">
        <w:rPr>
          <w:rFonts w:ascii="Times New Roman" w:hAnsi="Times New Roman" w:cs="Times New Roman"/>
          <w:sz w:val="24"/>
          <w:szCs w:val="24"/>
        </w:rPr>
        <w:t xml:space="preserve"> 5 и 1, 5 и 2, и </w:t>
      </w:r>
      <w:proofErr w:type="spellStart"/>
      <w:r w:rsidR="00B203C3">
        <w:rPr>
          <w:rFonts w:ascii="Times New Roman" w:hAnsi="Times New Roman" w:cs="Times New Roman"/>
          <w:sz w:val="24"/>
          <w:szCs w:val="24"/>
        </w:rPr>
        <w:t>тд</w:t>
      </w:r>
      <w:proofErr w:type="spellEnd"/>
      <w:r w:rsidR="00B203C3">
        <w:rPr>
          <w:rFonts w:ascii="Times New Roman" w:hAnsi="Times New Roman" w:cs="Times New Roman"/>
          <w:sz w:val="24"/>
          <w:szCs w:val="24"/>
        </w:rPr>
        <w:t>…..). Значит первая группа сформирована.</w:t>
      </w:r>
      <w:proofErr w:type="gramEnd"/>
      <w:r w:rsidR="00B203C3">
        <w:rPr>
          <w:rFonts w:ascii="Times New Roman" w:hAnsi="Times New Roman" w:cs="Times New Roman"/>
          <w:sz w:val="24"/>
          <w:szCs w:val="24"/>
        </w:rPr>
        <w:t xml:space="preserve"> Она состоит из областей номер 4, 5, 6. </w:t>
      </w:r>
    </w:p>
    <w:p w:rsidR="00B203C3" w:rsidRDefault="00B203C3" w:rsidP="00C46B9E">
      <w:pPr>
        <w:spacing w:line="240" w:lineRule="auto"/>
        <w:jc w:val="both"/>
        <w:rPr>
          <w:rFonts w:ascii="Times New Roman" w:hAnsi="Times New Roman" w:cs="Times New Roman"/>
          <w:sz w:val="24"/>
          <w:szCs w:val="24"/>
        </w:rPr>
      </w:pPr>
      <w:r>
        <w:rPr>
          <w:rFonts w:ascii="Times New Roman" w:hAnsi="Times New Roman" w:cs="Times New Roman"/>
          <w:sz w:val="24"/>
          <w:szCs w:val="24"/>
        </w:rPr>
        <w:t>3) Удаляем уже сгруппированные области из таблицы эр и формируем новую таблицу.</w:t>
      </w:r>
    </w:p>
    <w:tbl>
      <w:tblPr>
        <w:tblW w:w="5000" w:type="pct"/>
        <w:tblLook w:val="04A0" w:firstRow="1" w:lastRow="0" w:firstColumn="1" w:lastColumn="0" w:noHBand="0" w:noVBand="1"/>
      </w:tblPr>
      <w:tblGrid>
        <w:gridCol w:w="1396"/>
        <w:gridCol w:w="820"/>
        <w:gridCol w:w="820"/>
        <w:gridCol w:w="820"/>
        <w:gridCol w:w="820"/>
        <w:gridCol w:w="820"/>
        <w:gridCol w:w="820"/>
        <w:gridCol w:w="820"/>
        <w:gridCol w:w="740"/>
        <w:gridCol w:w="740"/>
        <w:gridCol w:w="740"/>
        <w:gridCol w:w="498"/>
      </w:tblGrid>
      <w:tr w:rsidR="00B203C3" w:rsidRPr="00B203C3" w:rsidTr="00B203C3">
        <w:trPr>
          <w:trHeight w:val="300"/>
        </w:trPr>
        <w:tc>
          <w:tcPr>
            <w:tcW w:w="60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Объект</w:t>
            </w:r>
            <w:r>
              <w:rPr>
                <w:rFonts w:ascii="Times New Roman" w:eastAsia="Times New Roman" w:hAnsi="Times New Roman" w:cs="Times New Roman"/>
                <w:color w:val="000000"/>
                <w:sz w:val="18"/>
                <w:szCs w:val="18"/>
                <w:lang w:eastAsia="ru-RU"/>
              </w:rPr>
              <w:t xml:space="preserve"> (область)</w:t>
            </w:r>
          </w:p>
        </w:tc>
        <w:tc>
          <w:tcPr>
            <w:tcW w:w="672"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w:t>
            </w:r>
          </w:p>
        </w:tc>
        <w:tc>
          <w:tcPr>
            <w:tcW w:w="537" w:type="pct"/>
            <w:tcBorders>
              <w:top w:val="single" w:sz="4" w:space="0" w:color="auto"/>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2</w:t>
            </w:r>
          </w:p>
        </w:tc>
        <w:tc>
          <w:tcPr>
            <w:tcW w:w="438" w:type="pct"/>
            <w:tcBorders>
              <w:top w:val="single" w:sz="4" w:space="0" w:color="auto"/>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w:t>
            </w:r>
          </w:p>
        </w:tc>
        <w:tc>
          <w:tcPr>
            <w:tcW w:w="339"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w:t>
            </w:r>
          </w:p>
        </w:tc>
        <w:tc>
          <w:tcPr>
            <w:tcW w:w="508"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w:t>
            </w:r>
          </w:p>
        </w:tc>
        <w:tc>
          <w:tcPr>
            <w:tcW w:w="467"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w:t>
            </w:r>
          </w:p>
        </w:tc>
        <w:tc>
          <w:tcPr>
            <w:tcW w:w="315"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10</w:t>
            </w:r>
          </w:p>
        </w:tc>
        <w:tc>
          <w:tcPr>
            <w:tcW w:w="280"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w:t>
            </w:r>
          </w:p>
        </w:tc>
        <w:tc>
          <w:tcPr>
            <w:tcW w:w="280"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12</w:t>
            </w:r>
          </w:p>
        </w:tc>
        <w:tc>
          <w:tcPr>
            <w:tcW w:w="280"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13</w:t>
            </w:r>
          </w:p>
        </w:tc>
        <w:tc>
          <w:tcPr>
            <w:tcW w:w="280" w:type="pct"/>
            <w:tcBorders>
              <w:top w:val="single" w:sz="4" w:space="0" w:color="auto"/>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696,96</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3</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784</w:t>
            </w:r>
          </w:p>
        </w:tc>
        <w:tc>
          <w:tcPr>
            <w:tcW w:w="537" w:type="pct"/>
            <w:tcBorders>
              <w:top w:val="nil"/>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2,56</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2490,01</w:t>
            </w:r>
          </w:p>
        </w:tc>
        <w:tc>
          <w:tcPr>
            <w:tcW w:w="537" w:type="pct"/>
            <w:tcBorders>
              <w:top w:val="nil"/>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552,25</w:t>
            </w:r>
          </w:p>
        </w:tc>
        <w:tc>
          <w:tcPr>
            <w:tcW w:w="438" w:type="pct"/>
            <w:tcBorders>
              <w:top w:val="nil"/>
              <w:left w:val="nil"/>
              <w:bottom w:val="single" w:sz="4" w:space="0" w:color="auto"/>
              <w:right w:val="single" w:sz="4" w:space="0" w:color="auto"/>
            </w:tcBorders>
            <w:shd w:val="clear" w:color="000000" w:fill="FFFF00"/>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479,61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3481</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1062,76</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961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82,81</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5490,81</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2275,29</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2125,21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585,64</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228,01</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10</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6480,25</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2926,81</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2756,25</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936,36</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462,25</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40,96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20363,29</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13525,69</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13156,09</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8611,84</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7005,69</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4705,96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3868,84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12</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21697,29</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14616,81</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14232,49</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9486,76</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7796,89</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5358,24</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4462,24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13</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32580,25</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23746,81</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23256,25</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17056,36</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14762,25</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11320,96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10000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1428,84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1102,24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14</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48444,01</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37519,69</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36902,41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28968,04</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25953,21</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21316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19488,16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5990,76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5299,84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1568,16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0</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минимум 1</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696,96</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2,56</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479,61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82,81</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228,01</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40,96</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3868,84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21,16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1102,24</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1568,16</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center"/>
              <w:rPr>
                <w:rFonts w:ascii="Times New Roman" w:eastAsia="Times New Roman" w:hAnsi="Times New Roman" w:cs="Times New Roman"/>
                <w:b/>
                <w:bCs/>
                <w:color w:val="000000"/>
                <w:sz w:val="18"/>
                <w:szCs w:val="18"/>
                <w:lang w:eastAsia="ru-RU"/>
              </w:rPr>
            </w:pPr>
            <w:r w:rsidRPr="00B203C3">
              <w:rPr>
                <w:rFonts w:ascii="Times New Roman" w:eastAsia="Times New Roman" w:hAnsi="Times New Roman" w:cs="Times New Roman"/>
                <w:b/>
                <w:bCs/>
                <w:color w:val="000000"/>
                <w:sz w:val="18"/>
                <w:szCs w:val="18"/>
                <w:lang w:eastAsia="ru-RU"/>
              </w:rPr>
              <w:t>2,56</w:t>
            </w:r>
          </w:p>
        </w:tc>
      </w:tr>
      <w:tr w:rsidR="00B203C3" w:rsidRPr="00B203C3" w:rsidTr="00B203C3">
        <w:trPr>
          <w:trHeight w:val="300"/>
        </w:trPr>
        <w:tc>
          <w:tcPr>
            <w:tcW w:w="602" w:type="pct"/>
            <w:tcBorders>
              <w:top w:val="nil"/>
              <w:left w:val="single" w:sz="4" w:space="0" w:color="auto"/>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минимум 2</w:t>
            </w:r>
          </w:p>
        </w:tc>
        <w:tc>
          <w:tcPr>
            <w:tcW w:w="672"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3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552,25</w:t>
            </w:r>
          </w:p>
        </w:tc>
        <w:tc>
          <w:tcPr>
            <w:tcW w:w="43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jc w:val="right"/>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479,61</w:t>
            </w:r>
          </w:p>
        </w:tc>
        <w:tc>
          <w:tcPr>
            <w:tcW w:w="339"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508"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467"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315"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c>
          <w:tcPr>
            <w:tcW w:w="280" w:type="pct"/>
            <w:tcBorders>
              <w:top w:val="nil"/>
              <w:left w:val="nil"/>
              <w:bottom w:val="single" w:sz="4" w:space="0" w:color="auto"/>
              <w:right w:val="single" w:sz="4" w:space="0" w:color="auto"/>
            </w:tcBorders>
            <w:shd w:val="clear" w:color="auto" w:fill="auto"/>
            <w:noWrap/>
            <w:vAlign w:val="bottom"/>
            <w:hideMark/>
          </w:tcPr>
          <w:p w:rsidR="00B203C3" w:rsidRPr="00B203C3" w:rsidRDefault="00B203C3" w:rsidP="00B203C3">
            <w:pPr>
              <w:spacing w:after="0" w:line="240" w:lineRule="auto"/>
              <w:rPr>
                <w:rFonts w:ascii="Times New Roman" w:eastAsia="Times New Roman" w:hAnsi="Times New Roman" w:cs="Times New Roman"/>
                <w:color w:val="000000"/>
                <w:sz w:val="18"/>
                <w:szCs w:val="18"/>
                <w:lang w:eastAsia="ru-RU"/>
              </w:rPr>
            </w:pPr>
            <w:r w:rsidRPr="00B203C3">
              <w:rPr>
                <w:rFonts w:ascii="Times New Roman" w:eastAsia="Times New Roman" w:hAnsi="Times New Roman" w:cs="Times New Roman"/>
                <w:color w:val="000000"/>
                <w:sz w:val="18"/>
                <w:szCs w:val="18"/>
                <w:lang w:eastAsia="ru-RU"/>
              </w:rPr>
              <w:t> </w:t>
            </w:r>
          </w:p>
        </w:tc>
      </w:tr>
    </w:tbl>
    <w:p w:rsidR="00191941" w:rsidRDefault="00191941" w:rsidP="00C46B9E">
      <w:pPr>
        <w:spacing w:line="240" w:lineRule="auto"/>
        <w:jc w:val="both"/>
        <w:rPr>
          <w:rFonts w:ascii="Times New Roman" w:hAnsi="Times New Roman" w:cs="Times New Roman"/>
          <w:sz w:val="24"/>
          <w:szCs w:val="24"/>
        </w:rPr>
      </w:pPr>
    </w:p>
    <w:p w:rsidR="00191941" w:rsidRDefault="00247532" w:rsidP="00C46B9E">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Минимальное значение эр составляет 2.56. </w:t>
      </w:r>
      <w:proofErr w:type="gramStart"/>
      <w:r>
        <w:rPr>
          <w:rFonts w:ascii="Times New Roman" w:hAnsi="Times New Roman" w:cs="Times New Roman"/>
          <w:sz w:val="24"/>
          <w:szCs w:val="24"/>
        </w:rPr>
        <w:t>Значит из оставшихся пар наиболее схожи</w:t>
      </w:r>
      <w:proofErr w:type="gramEnd"/>
      <w:r>
        <w:rPr>
          <w:rFonts w:ascii="Times New Roman" w:hAnsi="Times New Roman" w:cs="Times New Roman"/>
          <w:sz w:val="24"/>
          <w:szCs w:val="24"/>
        </w:rPr>
        <w:t xml:space="preserve"> области 2 и 3. К ним ближе всего область 7. Вторая группа сформирована. Далее убираем объекты 2, 3, 7 из таблицы.</w:t>
      </w:r>
    </w:p>
    <w:p w:rsidR="00247532" w:rsidRPr="00247532" w:rsidRDefault="00247532" w:rsidP="00247532">
      <w:pPr>
        <w:spacing w:line="240" w:lineRule="auto"/>
        <w:jc w:val="both"/>
        <w:rPr>
          <w:rFonts w:ascii="Times New Roman" w:hAnsi="Times New Roman" w:cs="Times New Roman"/>
          <w:sz w:val="24"/>
          <w:szCs w:val="24"/>
        </w:rPr>
      </w:pPr>
      <w:r w:rsidRPr="00247532">
        <w:rPr>
          <w:rFonts w:ascii="Times New Roman" w:hAnsi="Times New Roman" w:cs="Times New Roman"/>
          <w:sz w:val="24"/>
          <w:szCs w:val="24"/>
        </w:rPr>
        <w:t>4)</w:t>
      </w:r>
      <w:r>
        <w:rPr>
          <w:rFonts w:ascii="Times New Roman" w:hAnsi="Times New Roman" w:cs="Times New Roman"/>
          <w:sz w:val="24"/>
          <w:szCs w:val="24"/>
        </w:rPr>
        <w:t xml:space="preserve"> </w:t>
      </w:r>
    </w:p>
    <w:tbl>
      <w:tblPr>
        <w:tblW w:w="5000" w:type="pct"/>
        <w:tblLook w:val="04A0" w:firstRow="1" w:lastRow="0" w:firstColumn="1" w:lastColumn="0" w:noHBand="0" w:noVBand="1"/>
      </w:tblPr>
      <w:tblGrid>
        <w:gridCol w:w="1349"/>
        <w:gridCol w:w="1516"/>
        <w:gridCol w:w="1197"/>
        <w:gridCol w:w="1052"/>
        <w:gridCol w:w="1052"/>
        <w:gridCol w:w="1128"/>
        <w:gridCol w:w="1032"/>
        <w:gridCol w:w="940"/>
        <w:gridCol w:w="588"/>
      </w:tblGrid>
      <w:tr w:rsidR="00247532" w:rsidRPr="00247532" w:rsidTr="00247532">
        <w:trPr>
          <w:trHeight w:val="315"/>
        </w:trPr>
        <w:tc>
          <w:tcPr>
            <w:tcW w:w="723"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Объект</w:t>
            </w:r>
          </w:p>
        </w:tc>
        <w:tc>
          <w:tcPr>
            <w:tcW w:w="808"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w:t>
            </w:r>
          </w:p>
        </w:tc>
        <w:tc>
          <w:tcPr>
            <w:tcW w:w="646"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8</w:t>
            </w:r>
          </w:p>
        </w:tc>
        <w:tc>
          <w:tcPr>
            <w:tcW w:w="527"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9</w:t>
            </w:r>
          </w:p>
        </w:tc>
        <w:tc>
          <w:tcPr>
            <w:tcW w:w="407"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10</w:t>
            </w:r>
          </w:p>
        </w:tc>
        <w:tc>
          <w:tcPr>
            <w:tcW w:w="611" w:type="pct"/>
            <w:tcBorders>
              <w:top w:val="single" w:sz="8" w:space="0" w:color="auto"/>
              <w:left w:val="nil"/>
              <w:bottom w:val="single" w:sz="8"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11</w:t>
            </w:r>
          </w:p>
        </w:tc>
        <w:tc>
          <w:tcPr>
            <w:tcW w:w="562" w:type="pct"/>
            <w:tcBorders>
              <w:top w:val="single" w:sz="8" w:space="0" w:color="auto"/>
              <w:left w:val="nil"/>
              <w:bottom w:val="single" w:sz="8"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12</w:t>
            </w:r>
          </w:p>
        </w:tc>
        <w:tc>
          <w:tcPr>
            <w:tcW w:w="379" w:type="pct"/>
            <w:tcBorders>
              <w:top w:val="single" w:sz="8" w:space="0" w:color="auto"/>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13</w:t>
            </w:r>
          </w:p>
        </w:tc>
        <w:tc>
          <w:tcPr>
            <w:tcW w:w="337" w:type="pct"/>
            <w:tcBorders>
              <w:top w:val="single" w:sz="8" w:space="0" w:color="auto"/>
              <w:left w:val="nil"/>
              <w:bottom w:val="single" w:sz="8"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14</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8</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3481</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9</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5490,81</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228,01</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10</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6480,25</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462,25</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40,96</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11</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20363,29</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7005,69</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4705,96</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3868,84</w:t>
            </w:r>
          </w:p>
        </w:tc>
        <w:tc>
          <w:tcPr>
            <w:tcW w:w="61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12</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21697,29</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7796,89</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5358,24</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4462,24</w:t>
            </w:r>
          </w:p>
        </w:tc>
        <w:tc>
          <w:tcPr>
            <w:tcW w:w="611"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21,16</w:t>
            </w:r>
          </w:p>
        </w:tc>
        <w:tc>
          <w:tcPr>
            <w:tcW w:w="562"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00"/>
        </w:trPr>
        <w:tc>
          <w:tcPr>
            <w:tcW w:w="723" w:type="pct"/>
            <w:tcBorders>
              <w:top w:val="nil"/>
              <w:left w:val="single" w:sz="8" w:space="0" w:color="auto"/>
              <w:bottom w:val="single" w:sz="4" w:space="0" w:color="auto"/>
              <w:right w:val="single" w:sz="8"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13</w:t>
            </w:r>
          </w:p>
        </w:tc>
        <w:tc>
          <w:tcPr>
            <w:tcW w:w="8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32580,25</w:t>
            </w:r>
          </w:p>
        </w:tc>
        <w:tc>
          <w:tcPr>
            <w:tcW w:w="646"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14762,25</w:t>
            </w:r>
          </w:p>
        </w:tc>
        <w:tc>
          <w:tcPr>
            <w:tcW w:w="52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11320,96</w:t>
            </w:r>
          </w:p>
        </w:tc>
        <w:tc>
          <w:tcPr>
            <w:tcW w:w="40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10000</w:t>
            </w:r>
          </w:p>
        </w:tc>
        <w:tc>
          <w:tcPr>
            <w:tcW w:w="611"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1428,84</w:t>
            </w:r>
          </w:p>
        </w:tc>
        <w:tc>
          <w:tcPr>
            <w:tcW w:w="562"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center"/>
              <w:rPr>
                <w:rFonts w:ascii="Calibri" w:eastAsia="Times New Roman" w:hAnsi="Calibri" w:cs="Calibri"/>
                <w:b/>
                <w:bCs/>
                <w:color w:val="000000"/>
                <w:lang w:eastAsia="ru-RU"/>
              </w:rPr>
            </w:pPr>
            <w:r w:rsidRPr="00247532">
              <w:rPr>
                <w:rFonts w:ascii="Calibri" w:eastAsia="Times New Roman" w:hAnsi="Calibri" w:cs="Calibri"/>
                <w:b/>
                <w:bCs/>
                <w:color w:val="000000"/>
                <w:lang w:eastAsia="ru-RU"/>
              </w:rPr>
              <w:t>1102,24</w:t>
            </w:r>
          </w:p>
        </w:tc>
        <w:tc>
          <w:tcPr>
            <w:tcW w:w="379"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c>
          <w:tcPr>
            <w:tcW w:w="337" w:type="pct"/>
            <w:tcBorders>
              <w:top w:val="nil"/>
              <w:left w:val="nil"/>
              <w:bottom w:val="single" w:sz="4"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 </w:t>
            </w:r>
          </w:p>
        </w:tc>
      </w:tr>
      <w:tr w:rsidR="00247532" w:rsidRPr="00247532" w:rsidTr="00247532">
        <w:trPr>
          <w:trHeight w:val="315"/>
        </w:trPr>
        <w:tc>
          <w:tcPr>
            <w:tcW w:w="723" w:type="pct"/>
            <w:tcBorders>
              <w:top w:val="nil"/>
              <w:left w:val="single" w:sz="8" w:space="0" w:color="auto"/>
              <w:bottom w:val="single" w:sz="8"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14</w:t>
            </w:r>
          </w:p>
        </w:tc>
        <w:tc>
          <w:tcPr>
            <w:tcW w:w="808"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48444,01</w:t>
            </w:r>
          </w:p>
        </w:tc>
        <w:tc>
          <w:tcPr>
            <w:tcW w:w="646"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25953,21</w:t>
            </w:r>
          </w:p>
        </w:tc>
        <w:tc>
          <w:tcPr>
            <w:tcW w:w="527"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21316</w:t>
            </w:r>
          </w:p>
        </w:tc>
        <w:tc>
          <w:tcPr>
            <w:tcW w:w="407"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19488,16</w:t>
            </w:r>
          </w:p>
        </w:tc>
        <w:tc>
          <w:tcPr>
            <w:tcW w:w="611"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5990,76</w:t>
            </w:r>
          </w:p>
        </w:tc>
        <w:tc>
          <w:tcPr>
            <w:tcW w:w="562"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5299,84</w:t>
            </w:r>
          </w:p>
        </w:tc>
        <w:tc>
          <w:tcPr>
            <w:tcW w:w="379" w:type="pct"/>
            <w:tcBorders>
              <w:top w:val="nil"/>
              <w:left w:val="nil"/>
              <w:bottom w:val="single" w:sz="8" w:space="0" w:color="auto"/>
              <w:right w:val="single" w:sz="4"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1568,16</w:t>
            </w:r>
          </w:p>
        </w:tc>
        <w:tc>
          <w:tcPr>
            <w:tcW w:w="337" w:type="pct"/>
            <w:tcBorders>
              <w:top w:val="nil"/>
              <w:left w:val="nil"/>
              <w:bottom w:val="single" w:sz="8" w:space="0" w:color="auto"/>
              <w:right w:val="single" w:sz="8" w:space="0" w:color="auto"/>
            </w:tcBorders>
            <w:shd w:val="clear" w:color="auto" w:fill="auto"/>
            <w:noWrap/>
            <w:vAlign w:val="bottom"/>
            <w:hideMark/>
          </w:tcPr>
          <w:p w:rsidR="00247532" w:rsidRPr="00247532" w:rsidRDefault="00247532" w:rsidP="00247532">
            <w:pPr>
              <w:spacing w:after="0" w:line="240" w:lineRule="auto"/>
              <w:jc w:val="center"/>
              <w:rPr>
                <w:rFonts w:ascii="Calibri" w:eastAsia="Times New Roman" w:hAnsi="Calibri" w:cs="Calibri"/>
                <w:color w:val="000000"/>
                <w:lang w:eastAsia="ru-RU"/>
              </w:rPr>
            </w:pPr>
            <w:r w:rsidRPr="00247532">
              <w:rPr>
                <w:rFonts w:ascii="Calibri" w:eastAsia="Times New Roman" w:hAnsi="Calibri" w:cs="Calibri"/>
                <w:color w:val="000000"/>
                <w:lang w:eastAsia="ru-RU"/>
              </w:rPr>
              <w:t>0</w:t>
            </w:r>
          </w:p>
        </w:tc>
      </w:tr>
    </w:tbl>
    <w:p w:rsidR="00247532" w:rsidRDefault="00247532" w:rsidP="00247532">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Из таблицы видно, что наиболее схожие объекты это 11, 12 и 13 (третья группа).</w:t>
      </w:r>
    </w:p>
    <w:p w:rsidR="00247532" w:rsidRPr="00247532" w:rsidRDefault="00247532" w:rsidP="00247532">
      <w:pPr>
        <w:spacing w:line="240" w:lineRule="auto"/>
        <w:jc w:val="both"/>
        <w:rPr>
          <w:rFonts w:ascii="Times New Roman" w:hAnsi="Times New Roman" w:cs="Times New Roman"/>
          <w:sz w:val="24"/>
          <w:szCs w:val="24"/>
        </w:rPr>
      </w:pPr>
      <w:r w:rsidRPr="00247532">
        <w:rPr>
          <w:rFonts w:ascii="Times New Roman" w:hAnsi="Times New Roman" w:cs="Times New Roman"/>
          <w:sz w:val="24"/>
          <w:szCs w:val="24"/>
        </w:rPr>
        <w:t>5)</w:t>
      </w:r>
      <w:r>
        <w:rPr>
          <w:rFonts w:ascii="Times New Roman" w:hAnsi="Times New Roman" w:cs="Times New Roman"/>
          <w:sz w:val="24"/>
          <w:szCs w:val="24"/>
        </w:rPr>
        <w:t xml:space="preserve"> </w:t>
      </w:r>
    </w:p>
    <w:tbl>
      <w:tblPr>
        <w:tblW w:w="5000" w:type="pct"/>
        <w:tblLook w:val="04A0" w:firstRow="1" w:lastRow="0" w:firstColumn="1" w:lastColumn="0" w:noHBand="0" w:noVBand="1"/>
      </w:tblPr>
      <w:tblGrid>
        <w:gridCol w:w="1916"/>
        <w:gridCol w:w="2138"/>
        <w:gridCol w:w="1711"/>
        <w:gridCol w:w="1395"/>
        <w:gridCol w:w="1078"/>
        <w:gridCol w:w="1616"/>
      </w:tblGrid>
      <w:tr w:rsidR="00247532" w:rsidRPr="00247532" w:rsidTr="00247532">
        <w:trPr>
          <w:trHeight w:val="300"/>
        </w:trPr>
        <w:tc>
          <w:tcPr>
            <w:tcW w:w="97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Объект</w:t>
            </w:r>
          </w:p>
        </w:tc>
        <w:tc>
          <w:tcPr>
            <w:tcW w:w="1085" w:type="pct"/>
            <w:tcBorders>
              <w:top w:val="single" w:sz="4" w:space="0" w:color="auto"/>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w:t>
            </w:r>
          </w:p>
        </w:tc>
        <w:tc>
          <w:tcPr>
            <w:tcW w:w="868" w:type="pct"/>
            <w:tcBorders>
              <w:top w:val="single" w:sz="4" w:space="0" w:color="auto"/>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8</w:t>
            </w:r>
          </w:p>
        </w:tc>
        <w:tc>
          <w:tcPr>
            <w:tcW w:w="708" w:type="pct"/>
            <w:tcBorders>
              <w:top w:val="single" w:sz="4" w:space="0" w:color="auto"/>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b/>
                <w:bCs/>
                <w:color w:val="000000"/>
                <w:sz w:val="18"/>
                <w:szCs w:val="18"/>
                <w:lang w:eastAsia="ru-RU"/>
              </w:rPr>
            </w:pPr>
            <w:r w:rsidRPr="00247532">
              <w:rPr>
                <w:rFonts w:ascii="Times New Roman" w:eastAsia="Times New Roman" w:hAnsi="Times New Roman" w:cs="Times New Roman"/>
                <w:b/>
                <w:bCs/>
                <w:color w:val="000000"/>
                <w:sz w:val="18"/>
                <w:szCs w:val="18"/>
                <w:lang w:eastAsia="ru-RU"/>
              </w:rPr>
              <w:t>9</w:t>
            </w:r>
          </w:p>
        </w:tc>
        <w:tc>
          <w:tcPr>
            <w:tcW w:w="547" w:type="pct"/>
            <w:tcBorders>
              <w:top w:val="single" w:sz="4" w:space="0" w:color="auto"/>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b/>
                <w:bCs/>
                <w:color w:val="000000"/>
                <w:sz w:val="18"/>
                <w:szCs w:val="18"/>
                <w:lang w:eastAsia="ru-RU"/>
              </w:rPr>
            </w:pPr>
            <w:r w:rsidRPr="00247532">
              <w:rPr>
                <w:rFonts w:ascii="Times New Roman" w:eastAsia="Times New Roman" w:hAnsi="Times New Roman" w:cs="Times New Roman"/>
                <w:b/>
                <w:bCs/>
                <w:color w:val="000000"/>
                <w:sz w:val="18"/>
                <w:szCs w:val="18"/>
                <w:lang w:eastAsia="ru-RU"/>
              </w:rPr>
              <w:t>10</w:t>
            </w:r>
          </w:p>
        </w:tc>
        <w:tc>
          <w:tcPr>
            <w:tcW w:w="821" w:type="pct"/>
            <w:tcBorders>
              <w:top w:val="single" w:sz="4" w:space="0" w:color="auto"/>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14</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c>
          <w:tcPr>
            <w:tcW w:w="86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7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8</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3481</w:t>
            </w:r>
          </w:p>
        </w:tc>
        <w:tc>
          <w:tcPr>
            <w:tcW w:w="86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c>
          <w:tcPr>
            <w:tcW w:w="7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9</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5490,81</w:t>
            </w:r>
          </w:p>
        </w:tc>
        <w:tc>
          <w:tcPr>
            <w:tcW w:w="868"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228,01</w:t>
            </w:r>
          </w:p>
        </w:tc>
        <w:tc>
          <w:tcPr>
            <w:tcW w:w="7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b/>
                <w:bCs/>
                <w:color w:val="000000"/>
                <w:sz w:val="18"/>
                <w:szCs w:val="18"/>
                <w:lang w:eastAsia="ru-RU"/>
              </w:rPr>
            </w:pPr>
            <w:r w:rsidRPr="00247532">
              <w:rPr>
                <w:rFonts w:ascii="Times New Roman" w:eastAsia="Times New Roman" w:hAnsi="Times New Roman" w:cs="Times New Roman"/>
                <w:b/>
                <w:bCs/>
                <w:color w:val="000000"/>
                <w:sz w:val="18"/>
                <w:szCs w:val="18"/>
                <w:lang w:eastAsia="ru-RU"/>
              </w:rPr>
              <w:t>10</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6480,25</w:t>
            </w:r>
          </w:p>
        </w:tc>
        <w:tc>
          <w:tcPr>
            <w:tcW w:w="868"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462,25</w:t>
            </w:r>
          </w:p>
        </w:tc>
        <w:tc>
          <w:tcPr>
            <w:tcW w:w="708" w:type="pct"/>
            <w:tcBorders>
              <w:top w:val="nil"/>
              <w:left w:val="nil"/>
              <w:bottom w:val="single" w:sz="4" w:space="0" w:color="auto"/>
              <w:right w:val="single" w:sz="4" w:space="0" w:color="auto"/>
            </w:tcBorders>
            <w:shd w:val="clear" w:color="000000" w:fill="FFFF00"/>
            <w:noWrap/>
            <w:vAlign w:val="bottom"/>
            <w:hideMark/>
          </w:tcPr>
          <w:p w:rsidR="00247532" w:rsidRPr="00247532" w:rsidRDefault="00247532" w:rsidP="00247532">
            <w:pPr>
              <w:spacing w:after="0" w:line="240" w:lineRule="auto"/>
              <w:jc w:val="right"/>
              <w:rPr>
                <w:rFonts w:ascii="Times New Roman" w:eastAsia="Times New Roman" w:hAnsi="Times New Roman" w:cs="Times New Roman"/>
                <w:b/>
                <w:bCs/>
                <w:color w:val="000000"/>
                <w:sz w:val="18"/>
                <w:szCs w:val="18"/>
                <w:lang w:eastAsia="ru-RU"/>
              </w:rPr>
            </w:pPr>
            <w:r w:rsidRPr="00247532">
              <w:rPr>
                <w:rFonts w:ascii="Times New Roman" w:eastAsia="Times New Roman" w:hAnsi="Times New Roman" w:cs="Times New Roman"/>
                <w:b/>
                <w:bCs/>
                <w:color w:val="000000"/>
                <w:sz w:val="18"/>
                <w:szCs w:val="18"/>
                <w:lang w:eastAsia="ru-RU"/>
              </w:rPr>
              <w:t>40,96</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 </w:t>
            </w:r>
          </w:p>
        </w:tc>
      </w:tr>
      <w:tr w:rsidR="00247532" w:rsidRPr="00247532" w:rsidTr="00247532">
        <w:trPr>
          <w:trHeight w:val="300"/>
        </w:trPr>
        <w:tc>
          <w:tcPr>
            <w:tcW w:w="972" w:type="pct"/>
            <w:tcBorders>
              <w:top w:val="nil"/>
              <w:left w:val="single" w:sz="4" w:space="0" w:color="auto"/>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14</w:t>
            </w:r>
          </w:p>
        </w:tc>
        <w:tc>
          <w:tcPr>
            <w:tcW w:w="1085"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48444,01</w:t>
            </w:r>
          </w:p>
        </w:tc>
        <w:tc>
          <w:tcPr>
            <w:tcW w:w="86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25953,21</w:t>
            </w:r>
          </w:p>
        </w:tc>
        <w:tc>
          <w:tcPr>
            <w:tcW w:w="708"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21316</w:t>
            </w:r>
          </w:p>
        </w:tc>
        <w:tc>
          <w:tcPr>
            <w:tcW w:w="547"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19488,16</w:t>
            </w:r>
          </w:p>
        </w:tc>
        <w:tc>
          <w:tcPr>
            <w:tcW w:w="821" w:type="pct"/>
            <w:tcBorders>
              <w:top w:val="nil"/>
              <w:left w:val="nil"/>
              <w:bottom w:val="single" w:sz="4" w:space="0" w:color="auto"/>
              <w:right w:val="single" w:sz="4" w:space="0" w:color="auto"/>
            </w:tcBorders>
            <w:shd w:val="clear" w:color="auto" w:fill="auto"/>
            <w:noWrap/>
            <w:vAlign w:val="bottom"/>
            <w:hideMark/>
          </w:tcPr>
          <w:p w:rsidR="00247532" w:rsidRPr="00247532" w:rsidRDefault="00247532" w:rsidP="00247532">
            <w:pPr>
              <w:spacing w:after="0" w:line="240" w:lineRule="auto"/>
              <w:jc w:val="right"/>
              <w:rPr>
                <w:rFonts w:ascii="Times New Roman" w:eastAsia="Times New Roman" w:hAnsi="Times New Roman" w:cs="Times New Roman"/>
                <w:color w:val="000000"/>
                <w:sz w:val="18"/>
                <w:szCs w:val="18"/>
                <w:lang w:eastAsia="ru-RU"/>
              </w:rPr>
            </w:pPr>
            <w:r w:rsidRPr="00247532">
              <w:rPr>
                <w:rFonts w:ascii="Times New Roman" w:eastAsia="Times New Roman" w:hAnsi="Times New Roman" w:cs="Times New Roman"/>
                <w:color w:val="000000"/>
                <w:sz w:val="18"/>
                <w:szCs w:val="18"/>
                <w:lang w:eastAsia="ru-RU"/>
              </w:rPr>
              <w:t>0</w:t>
            </w:r>
          </w:p>
        </w:tc>
      </w:tr>
    </w:tbl>
    <w:p w:rsidR="00247532" w:rsidRPr="00247532" w:rsidRDefault="00247532" w:rsidP="00247532">
      <w:pPr>
        <w:spacing w:line="240" w:lineRule="auto"/>
        <w:jc w:val="both"/>
        <w:rPr>
          <w:rFonts w:ascii="Times New Roman" w:hAnsi="Times New Roman" w:cs="Times New Roman"/>
          <w:sz w:val="24"/>
          <w:szCs w:val="24"/>
        </w:rPr>
      </w:pPr>
    </w:p>
    <w:p w:rsidR="00063F0A" w:rsidRDefault="00247532" w:rsidP="00063F0A">
      <w:pPr>
        <w:spacing w:line="240" w:lineRule="auto"/>
        <w:rPr>
          <w:rFonts w:ascii="Times New Roman" w:hAnsi="Times New Roman" w:cs="Times New Roman"/>
          <w:sz w:val="24"/>
          <w:szCs w:val="24"/>
        </w:rPr>
      </w:pPr>
      <w:r w:rsidRPr="001673DA">
        <w:rPr>
          <w:rFonts w:ascii="Times New Roman" w:hAnsi="Times New Roman" w:cs="Times New Roman"/>
          <w:sz w:val="24"/>
          <w:szCs w:val="24"/>
        </w:rPr>
        <w:t>Далее более с</w:t>
      </w:r>
      <w:r w:rsidR="001673DA" w:rsidRPr="001673DA">
        <w:rPr>
          <w:rFonts w:ascii="Times New Roman" w:hAnsi="Times New Roman" w:cs="Times New Roman"/>
          <w:sz w:val="24"/>
          <w:szCs w:val="24"/>
        </w:rPr>
        <w:t>хожи 9 и 10 объекты. А к ним ближе 8 объект.</w:t>
      </w:r>
      <w:r w:rsidR="001673DA">
        <w:rPr>
          <w:rFonts w:ascii="Times New Roman" w:hAnsi="Times New Roman" w:cs="Times New Roman"/>
          <w:sz w:val="24"/>
          <w:szCs w:val="24"/>
        </w:rPr>
        <w:t xml:space="preserve"> Сформирована 4 группа.</w:t>
      </w:r>
    </w:p>
    <w:p w:rsidR="001673DA" w:rsidRDefault="001673DA" w:rsidP="003140D2">
      <w:pPr>
        <w:pStyle w:val="a3"/>
        <w:numPr>
          <w:ilvl w:val="0"/>
          <w:numId w:val="20"/>
        </w:numPr>
        <w:spacing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Остаток 1 и 14 объекты. Но между ними очень </w:t>
      </w:r>
      <w:proofErr w:type="gramStart"/>
      <w:r>
        <w:rPr>
          <w:rFonts w:ascii="Times New Roman" w:hAnsi="Times New Roman" w:cs="Times New Roman"/>
          <w:sz w:val="24"/>
          <w:szCs w:val="24"/>
        </w:rPr>
        <w:t>большое</w:t>
      </w:r>
      <w:proofErr w:type="gramEnd"/>
      <w:r>
        <w:rPr>
          <w:rFonts w:ascii="Times New Roman" w:hAnsi="Times New Roman" w:cs="Times New Roman"/>
          <w:sz w:val="24"/>
          <w:szCs w:val="24"/>
        </w:rPr>
        <w:t xml:space="preserve"> эр (48444), поэтому целесообразно эти объекты присоединить к уже сформированным группам и сформировать не пять, а 4 группы. Первый объект (область) ближе ко второму объекту (</w:t>
      </w:r>
      <w:proofErr w:type="spellStart"/>
      <w:r>
        <w:rPr>
          <w:rFonts w:ascii="Times New Roman" w:hAnsi="Times New Roman" w:cs="Times New Roman"/>
          <w:sz w:val="24"/>
          <w:szCs w:val="24"/>
        </w:rPr>
        <w:t>тк</w:t>
      </w:r>
      <w:proofErr w:type="spellEnd"/>
      <w:r>
        <w:rPr>
          <w:rFonts w:ascii="Times New Roman" w:hAnsi="Times New Roman" w:cs="Times New Roman"/>
          <w:sz w:val="24"/>
          <w:szCs w:val="24"/>
        </w:rPr>
        <w:t xml:space="preserve"> эр </w:t>
      </w:r>
      <w:proofErr w:type="gramStart"/>
      <w:r>
        <w:rPr>
          <w:rFonts w:ascii="Times New Roman" w:hAnsi="Times New Roman" w:cs="Times New Roman"/>
          <w:sz w:val="24"/>
          <w:szCs w:val="24"/>
        </w:rPr>
        <w:t>самое</w:t>
      </w:r>
      <w:proofErr w:type="gramEnd"/>
      <w:r>
        <w:rPr>
          <w:rFonts w:ascii="Times New Roman" w:hAnsi="Times New Roman" w:cs="Times New Roman"/>
          <w:sz w:val="24"/>
          <w:szCs w:val="24"/>
        </w:rPr>
        <w:t xml:space="preserve"> минимальное). А 14 объект ближе к </w:t>
      </w:r>
      <w:r w:rsidR="003140D2">
        <w:rPr>
          <w:rFonts w:ascii="Times New Roman" w:hAnsi="Times New Roman" w:cs="Times New Roman"/>
          <w:sz w:val="24"/>
          <w:szCs w:val="24"/>
        </w:rPr>
        <w:t>13 объекту. Таким образом, путем анализа эр сформируем группы – схожие области по количеству коров. Результат в таблице.</w:t>
      </w:r>
    </w:p>
    <w:tbl>
      <w:tblPr>
        <w:tblW w:w="8860" w:type="dxa"/>
        <w:jc w:val="center"/>
        <w:tblInd w:w="93" w:type="dxa"/>
        <w:tblLook w:val="04A0" w:firstRow="1" w:lastRow="0" w:firstColumn="1" w:lastColumn="0" w:noHBand="0" w:noVBand="1"/>
      </w:tblPr>
      <w:tblGrid>
        <w:gridCol w:w="2060"/>
        <w:gridCol w:w="1700"/>
        <w:gridCol w:w="1700"/>
        <w:gridCol w:w="1700"/>
        <w:gridCol w:w="1700"/>
      </w:tblGrid>
      <w:tr w:rsidR="003140D2" w:rsidRPr="003140D2" w:rsidTr="003140D2">
        <w:trPr>
          <w:trHeight w:val="300"/>
          <w:jc w:val="center"/>
        </w:trPr>
        <w:tc>
          <w:tcPr>
            <w:tcW w:w="2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Группы</w:t>
            </w:r>
          </w:p>
        </w:tc>
        <w:tc>
          <w:tcPr>
            <w:tcW w:w="6800" w:type="dxa"/>
            <w:gridSpan w:val="4"/>
            <w:tcBorders>
              <w:top w:val="single" w:sz="4" w:space="0" w:color="auto"/>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Объекты</w:t>
            </w:r>
            <w:r>
              <w:rPr>
                <w:rFonts w:ascii="Times New Roman" w:eastAsia="Times New Roman" w:hAnsi="Times New Roman" w:cs="Times New Roman"/>
                <w:color w:val="000000"/>
                <w:lang w:eastAsia="ru-RU"/>
              </w:rPr>
              <w:t xml:space="preserve"> (области)</w:t>
            </w:r>
          </w:p>
        </w:tc>
      </w:tr>
      <w:tr w:rsidR="003140D2" w:rsidRPr="003140D2" w:rsidTr="003140D2">
        <w:trPr>
          <w:trHeight w:val="300"/>
          <w:jc w:val="center"/>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4</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5</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6</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 </w:t>
            </w:r>
          </w:p>
        </w:tc>
      </w:tr>
      <w:tr w:rsidR="003140D2" w:rsidRPr="003140D2" w:rsidTr="003140D2">
        <w:trPr>
          <w:trHeight w:val="300"/>
          <w:jc w:val="center"/>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2</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2</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3</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7</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w:t>
            </w:r>
          </w:p>
        </w:tc>
      </w:tr>
      <w:tr w:rsidR="003140D2" w:rsidRPr="003140D2" w:rsidTr="003140D2">
        <w:trPr>
          <w:trHeight w:val="300"/>
          <w:jc w:val="center"/>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3</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11</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12</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13</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14</w:t>
            </w:r>
          </w:p>
        </w:tc>
      </w:tr>
      <w:tr w:rsidR="003140D2" w:rsidRPr="003140D2" w:rsidTr="003140D2">
        <w:trPr>
          <w:trHeight w:val="300"/>
          <w:jc w:val="center"/>
        </w:trPr>
        <w:tc>
          <w:tcPr>
            <w:tcW w:w="2060" w:type="dxa"/>
            <w:tcBorders>
              <w:top w:val="nil"/>
              <w:left w:val="single" w:sz="4" w:space="0" w:color="auto"/>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center"/>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4</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8</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9</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jc w:val="right"/>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10</w:t>
            </w:r>
          </w:p>
        </w:tc>
        <w:tc>
          <w:tcPr>
            <w:tcW w:w="1700" w:type="dxa"/>
            <w:tcBorders>
              <w:top w:val="nil"/>
              <w:left w:val="nil"/>
              <w:bottom w:val="single" w:sz="4" w:space="0" w:color="auto"/>
              <w:right w:val="single" w:sz="4" w:space="0" w:color="auto"/>
            </w:tcBorders>
            <w:shd w:val="clear" w:color="auto" w:fill="auto"/>
            <w:noWrap/>
            <w:vAlign w:val="bottom"/>
            <w:hideMark/>
          </w:tcPr>
          <w:p w:rsidR="003140D2" w:rsidRPr="003140D2" w:rsidRDefault="003140D2" w:rsidP="003140D2">
            <w:pPr>
              <w:spacing w:after="0" w:line="240" w:lineRule="auto"/>
              <w:rPr>
                <w:rFonts w:ascii="Times New Roman" w:eastAsia="Times New Roman" w:hAnsi="Times New Roman" w:cs="Times New Roman"/>
                <w:color w:val="000000"/>
                <w:lang w:eastAsia="ru-RU"/>
              </w:rPr>
            </w:pPr>
            <w:r w:rsidRPr="003140D2">
              <w:rPr>
                <w:rFonts w:ascii="Times New Roman" w:eastAsia="Times New Roman" w:hAnsi="Times New Roman" w:cs="Times New Roman"/>
                <w:color w:val="000000"/>
                <w:lang w:eastAsia="ru-RU"/>
              </w:rPr>
              <w:t> </w:t>
            </w:r>
          </w:p>
        </w:tc>
      </w:tr>
    </w:tbl>
    <w:p w:rsidR="003140D2" w:rsidRDefault="003140D2" w:rsidP="003140D2">
      <w:pPr>
        <w:spacing w:line="240" w:lineRule="auto"/>
        <w:jc w:val="both"/>
        <w:rPr>
          <w:rFonts w:ascii="Times New Roman" w:hAnsi="Times New Roman" w:cs="Times New Roman"/>
          <w:sz w:val="24"/>
          <w:szCs w:val="24"/>
        </w:rPr>
      </w:pPr>
    </w:p>
    <w:p w:rsidR="003140D2" w:rsidRDefault="003140D2" w:rsidP="003140D2">
      <w:pPr>
        <w:pStyle w:val="a3"/>
        <w:numPr>
          <w:ilvl w:val="0"/>
          <w:numId w:val="20"/>
        </w:numPr>
        <w:spacing w:line="240" w:lineRule="auto"/>
        <w:jc w:val="both"/>
        <w:rPr>
          <w:rFonts w:ascii="Times New Roman" w:hAnsi="Times New Roman" w:cs="Times New Roman"/>
          <w:sz w:val="24"/>
          <w:szCs w:val="24"/>
        </w:rPr>
      </w:pPr>
      <w:r>
        <w:rPr>
          <w:rFonts w:ascii="Times New Roman" w:hAnsi="Times New Roman" w:cs="Times New Roman"/>
          <w:sz w:val="24"/>
          <w:szCs w:val="24"/>
        </w:rPr>
        <w:t>Далее проведем дисперсионный анализ уже по результативному признаку – надою молока. Результат в таблице.</w:t>
      </w:r>
    </w:p>
    <w:tbl>
      <w:tblPr>
        <w:tblW w:w="5000" w:type="pct"/>
        <w:tblLayout w:type="fixed"/>
        <w:tblLook w:val="04A0" w:firstRow="1" w:lastRow="0" w:firstColumn="1" w:lastColumn="0" w:noHBand="0" w:noVBand="1"/>
      </w:tblPr>
      <w:tblGrid>
        <w:gridCol w:w="1031"/>
        <w:gridCol w:w="589"/>
        <w:gridCol w:w="481"/>
        <w:gridCol w:w="855"/>
        <w:gridCol w:w="794"/>
        <w:gridCol w:w="568"/>
        <w:gridCol w:w="641"/>
        <w:gridCol w:w="729"/>
        <w:gridCol w:w="729"/>
        <w:gridCol w:w="668"/>
        <w:gridCol w:w="668"/>
        <w:gridCol w:w="1133"/>
        <w:gridCol w:w="968"/>
      </w:tblGrid>
      <w:tr w:rsidR="009C266D" w:rsidRPr="00F57F4F" w:rsidTr="009C266D">
        <w:trPr>
          <w:cantSplit/>
          <w:trHeight w:val="3923"/>
        </w:trPr>
        <w:tc>
          <w:tcPr>
            <w:tcW w:w="523" w:type="pct"/>
            <w:vMerge w:val="restart"/>
            <w:tcBorders>
              <w:top w:val="single" w:sz="8" w:space="0" w:color="auto"/>
              <w:left w:val="single" w:sz="8" w:space="0" w:color="auto"/>
              <w:right w:val="single" w:sz="4" w:space="0" w:color="auto"/>
            </w:tcBorders>
            <w:shd w:val="clear" w:color="auto" w:fill="auto"/>
            <w:textDirection w:val="btLr"/>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Группы областей</w:t>
            </w:r>
          </w:p>
        </w:tc>
        <w:tc>
          <w:tcPr>
            <w:tcW w:w="299"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Область (порядковый номер)</w:t>
            </w:r>
          </w:p>
        </w:tc>
        <w:tc>
          <w:tcPr>
            <w:tcW w:w="244"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Надой</w:t>
            </w:r>
            <w:r>
              <w:rPr>
                <w:rFonts w:ascii="Times New Roman" w:eastAsia="Times New Roman" w:hAnsi="Times New Roman" w:cs="Times New Roman"/>
                <w:color w:val="000000"/>
                <w:sz w:val="20"/>
                <w:szCs w:val="20"/>
                <w:lang w:eastAsia="ru-RU"/>
              </w:rPr>
              <w:t xml:space="preserve"> в области</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34"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средний надой в группе</w:t>
            </w:r>
            <w:r>
              <w:rPr>
                <w:rFonts w:ascii="Times New Roman" w:eastAsia="Times New Roman" w:hAnsi="Times New Roman" w:cs="Times New Roman"/>
                <w:color w:val="000000"/>
                <w:sz w:val="20"/>
                <w:szCs w:val="20"/>
                <w:lang w:eastAsia="ru-RU"/>
              </w:rPr>
              <w:t xml:space="preserve"> (среднее арифметическое)</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внутригрупповая дисперсия</w:t>
            </w:r>
            <w:r>
              <w:rPr>
                <w:rFonts w:ascii="Times New Roman" w:eastAsia="Times New Roman" w:hAnsi="Times New Roman" w:cs="Times New Roman"/>
                <w:color w:val="000000"/>
                <w:sz w:val="20"/>
                <w:szCs w:val="20"/>
                <w:lang w:eastAsia="ru-RU"/>
              </w:rPr>
              <w:t xml:space="preserve"> надоя молока</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количество объектов</w:t>
            </w:r>
            <w:r>
              <w:rPr>
                <w:rFonts w:ascii="Times New Roman" w:eastAsia="Times New Roman" w:hAnsi="Times New Roman" w:cs="Times New Roman"/>
                <w:color w:val="000000"/>
                <w:sz w:val="20"/>
                <w:szCs w:val="20"/>
                <w:lang w:eastAsia="ru-RU"/>
              </w:rPr>
              <w:t xml:space="preserve"> (областей)</w:t>
            </w:r>
            <w:r w:rsidRPr="00F57F4F">
              <w:rPr>
                <w:rFonts w:ascii="Times New Roman" w:eastAsia="Times New Roman" w:hAnsi="Times New Roman" w:cs="Times New Roman"/>
                <w:color w:val="000000"/>
                <w:sz w:val="20"/>
                <w:szCs w:val="20"/>
                <w:lang w:eastAsia="ru-RU"/>
              </w:rPr>
              <w:t xml:space="preserve"> в группе (абсолютная частота)</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single" w:sz="8" w:space="0" w:color="auto"/>
              <w:left w:val="nil"/>
              <w:right w:val="nil"/>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относительная частота, вес</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vMerge w:val="restart"/>
            <w:tcBorders>
              <w:top w:val="single" w:sz="8" w:space="0" w:color="auto"/>
              <w:left w:val="single" w:sz="8" w:space="0" w:color="auto"/>
              <w:right w:val="single" w:sz="8" w:space="0" w:color="auto"/>
            </w:tcBorders>
            <w:textDirection w:val="btLr"/>
          </w:tcPr>
          <w:p w:rsidR="009C266D" w:rsidRPr="00F57F4F" w:rsidRDefault="009C266D" w:rsidP="009C266D">
            <w:pPr>
              <w:spacing w:after="0" w:line="240" w:lineRule="auto"/>
              <w:ind w:left="113" w:right="113"/>
              <w:jc w:val="center"/>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Внутригрупповой коэффициент вариации</w:t>
            </w:r>
          </w:p>
        </w:tc>
        <w:tc>
          <w:tcPr>
            <w:tcW w:w="370" w:type="pct"/>
            <w:vMerge w:val="restart"/>
            <w:tcBorders>
              <w:top w:val="single" w:sz="8" w:space="0" w:color="auto"/>
              <w:left w:val="single" w:sz="8" w:space="0" w:color="auto"/>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средняя внутригрупповая дисперсия</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межгрупповая дисперсия</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vMerge w:val="restart"/>
            <w:tcBorders>
              <w:top w:val="single" w:sz="8" w:space="0" w:color="auto"/>
              <w:left w:val="nil"/>
              <w:right w:val="single" w:sz="4" w:space="0" w:color="auto"/>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общая дисперсия</w:t>
            </w:r>
          </w:p>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1066" w:type="pct"/>
            <w:gridSpan w:val="2"/>
            <w:tcBorders>
              <w:top w:val="single" w:sz="8" w:space="0" w:color="auto"/>
              <w:left w:val="nil"/>
              <w:bottom w:val="single" w:sz="8" w:space="0" w:color="auto"/>
              <w:right w:val="single" w:sz="8" w:space="0" w:color="000000"/>
            </w:tcBorders>
            <w:shd w:val="clear" w:color="auto" w:fill="auto"/>
            <w:textDirection w:val="btLr"/>
            <w:vAlign w:val="center"/>
            <w:hideMark/>
          </w:tcPr>
          <w:p w:rsidR="009C266D" w:rsidRPr="00F57F4F" w:rsidRDefault="009C266D" w:rsidP="003140D2">
            <w:pPr>
              <w:spacing w:after="0" w:line="240" w:lineRule="auto"/>
              <w:ind w:left="113" w:right="113"/>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доля в общей дисперсии</w:t>
            </w:r>
          </w:p>
        </w:tc>
      </w:tr>
      <w:tr w:rsidR="009C266D" w:rsidRPr="00F57F4F" w:rsidTr="009C266D">
        <w:trPr>
          <w:cantSplit/>
          <w:trHeight w:val="1134"/>
        </w:trPr>
        <w:tc>
          <w:tcPr>
            <w:tcW w:w="523" w:type="pct"/>
            <w:vMerge/>
            <w:tcBorders>
              <w:left w:val="single" w:sz="8" w:space="0" w:color="auto"/>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244"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434"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403"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288"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325" w:type="pct"/>
            <w:vMerge/>
            <w:tcBorders>
              <w:left w:val="nil"/>
              <w:bottom w:val="single" w:sz="4" w:space="0" w:color="auto"/>
              <w:right w:val="nil"/>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370" w:type="pct"/>
            <w:vMerge/>
            <w:tcBorders>
              <w:left w:val="single" w:sz="8" w:space="0" w:color="auto"/>
              <w:bottom w:val="single" w:sz="4" w:space="0" w:color="auto"/>
              <w:right w:val="single" w:sz="8" w:space="0" w:color="auto"/>
            </w:tcBorders>
            <w:textDirection w:val="btLr"/>
          </w:tcPr>
          <w:p w:rsidR="009C266D" w:rsidRPr="00F57F4F" w:rsidRDefault="009C266D" w:rsidP="009C266D">
            <w:pPr>
              <w:spacing w:after="0" w:line="240" w:lineRule="auto"/>
              <w:ind w:left="113" w:right="113"/>
              <w:jc w:val="center"/>
              <w:rPr>
                <w:rFonts w:ascii="Times New Roman" w:eastAsia="Times New Roman" w:hAnsi="Times New Roman" w:cs="Times New Roman"/>
                <w:color w:val="000000"/>
                <w:sz w:val="20"/>
                <w:szCs w:val="20"/>
                <w:lang w:eastAsia="ru-RU"/>
              </w:rPr>
            </w:pPr>
          </w:p>
        </w:tc>
        <w:tc>
          <w:tcPr>
            <w:tcW w:w="370" w:type="pct"/>
            <w:vMerge/>
            <w:tcBorders>
              <w:left w:val="single" w:sz="8" w:space="0" w:color="auto"/>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339"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339" w:type="pct"/>
            <w:vMerge/>
            <w:tcBorders>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p>
        </w:tc>
        <w:tc>
          <w:tcPr>
            <w:tcW w:w="575" w:type="pct"/>
            <w:tcBorders>
              <w:top w:val="nil"/>
              <w:left w:val="nil"/>
              <w:bottom w:val="single" w:sz="4" w:space="0" w:color="auto"/>
              <w:right w:val="single" w:sz="4"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средней внутригрупповой</w:t>
            </w:r>
          </w:p>
        </w:tc>
        <w:tc>
          <w:tcPr>
            <w:tcW w:w="491" w:type="pct"/>
            <w:tcBorders>
              <w:top w:val="nil"/>
              <w:left w:val="nil"/>
              <w:bottom w:val="single" w:sz="4" w:space="0" w:color="auto"/>
              <w:right w:val="single" w:sz="8" w:space="0" w:color="auto"/>
            </w:tcBorders>
            <w:shd w:val="clear" w:color="auto" w:fill="auto"/>
            <w:vAlign w:val="center"/>
            <w:hideMark/>
          </w:tcPr>
          <w:p w:rsidR="009C266D" w:rsidRPr="00F57F4F" w:rsidRDefault="009C266D"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межгрупповой</w:t>
            </w:r>
          </w:p>
        </w:tc>
      </w:tr>
      <w:tr w:rsidR="00560D22" w:rsidRPr="00F57F4F" w:rsidTr="00FA6B6A">
        <w:trPr>
          <w:trHeight w:val="300"/>
        </w:trPr>
        <w:tc>
          <w:tcPr>
            <w:tcW w:w="523"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10,8</w:t>
            </w:r>
          </w:p>
        </w:tc>
        <w:tc>
          <w:tcPr>
            <w:tcW w:w="434"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16,03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34,98</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nil"/>
              <w:left w:val="nil"/>
              <w:right w:val="nil"/>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0,21</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0.37</w:t>
            </w:r>
          </w:p>
        </w:tc>
        <w:tc>
          <w:tcPr>
            <w:tcW w:w="370"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782,1</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lastRenderedPageBreak/>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lastRenderedPageBreak/>
              <w:t>1316</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2098</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0,37</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0,63</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5</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13</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vMerge/>
            <w:tcBorders>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6</w:t>
            </w:r>
          </w:p>
        </w:tc>
        <w:tc>
          <w:tcPr>
            <w:tcW w:w="24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24,</w:t>
            </w:r>
            <w:r w:rsidRPr="00F57F4F">
              <w:rPr>
                <w:rFonts w:ascii="Times New Roman" w:eastAsia="Times New Roman" w:hAnsi="Times New Roman" w:cs="Times New Roman"/>
                <w:color w:val="000000"/>
                <w:sz w:val="20"/>
                <w:szCs w:val="20"/>
                <w:lang w:eastAsia="ru-RU"/>
              </w:rPr>
              <w:lastRenderedPageBreak/>
              <w:t>3</w:t>
            </w:r>
          </w:p>
        </w:tc>
        <w:tc>
          <w:tcPr>
            <w:tcW w:w="434"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bottom w:val="single" w:sz="8" w:space="0" w:color="auto"/>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lastRenderedPageBreak/>
              <w:t>2</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1,3</w:t>
            </w:r>
          </w:p>
        </w:tc>
        <w:tc>
          <w:tcPr>
            <w:tcW w:w="434"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16,98</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573,4</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nil"/>
              <w:left w:val="nil"/>
              <w:right w:val="nil"/>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0,29</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1.41</w:t>
            </w: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2</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4,5</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58,4</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vMerge/>
            <w:tcBorders>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7</w:t>
            </w:r>
          </w:p>
        </w:tc>
        <w:tc>
          <w:tcPr>
            <w:tcW w:w="24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3,7</w:t>
            </w:r>
          </w:p>
        </w:tc>
        <w:tc>
          <w:tcPr>
            <w:tcW w:w="434"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bottom w:val="single" w:sz="8" w:space="0" w:color="auto"/>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11</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127,8</w:t>
            </w:r>
          </w:p>
        </w:tc>
        <w:tc>
          <w:tcPr>
            <w:tcW w:w="434"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100,53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2089,6</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nil"/>
              <w:left w:val="nil"/>
              <w:right w:val="nil"/>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0,29</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0.46</w:t>
            </w: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12</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36,7</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13</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80,9</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vMerge/>
            <w:tcBorders>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14</w:t>
            </w:r>
          </w:p>
        </w:tc>
        <w:tc>
          <w:tcPr>
            <w:tcW w:w="24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156,7</w:t>
            </w:r>
          </w:p>
        </w:tc>
        <w:tc>
          <w:tcPr>
            <w:tcW w:w="434"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bottom w:val="single" w:sz="8" w:space="0" w:color="auto"/>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val="restart"/>
            <w:tcBorders>
              <w:top w:val="nil"/>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8</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33,4</w:t>
            </w:r>
          </w:p>
        </w:tc>
        <w:tc>
          <w:tcPr>
            <w:tcW w:w="434"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32,73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64,25</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vMerge w:val="restart"/>
            <w:tcBorders>
              <w:top w:val="nil"/>
              <w:left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3</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vMerge w:val="restart"/>
            <w:tcBorders>
              <w:top w:val="nil"/>
              <w:left w:val="nil"/>
              <w:right w:val="nil"/>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0,21</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0.24</w:t>
            </w: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9</w:t>
            </w:r>
          </w:p>
        </w:tc>
        <w:tc>
          <w:tcPr>
            <w:tcW w:w="244"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42,2</w:t>
            </w:r>
          </w:p>
        </w:tc>
        <w:tc>
          <w:tcPr>
            <w:tcW w:w="434"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single" w:sz="4"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vMerge/>
            <w:tcBorders>
              <w:left w:val="single" w:sz="8" w:space="0" w:color="auto"/>
              <w:bottom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299"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10</w:t>
            </w:r>
          </w:p>
        </w:tc>
        <w:tc>
          <w:tcPr>
            <w:tcW w:w="244"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22,6</w:t>
            </w:r>
          </w:p>
        </w:tc>
        <w:tc>
          <w:tcPr>
            <w:tcW w:w="434" w:type="pct"/>
            <w:vMerge/>
            <w:tcBorders>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403" w:type="pct"/>
            <w:vMerge/>
            <w:tcBorders>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288" w:type="pct"/>
            <w:vMerge/>
            <w:tcBorders>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25" w:type="pct"/>
            <w:vMerge/>
            <w:tcBorders>
              <w:left w:val="nil"/>
              <w:bottom w:val="nil"/>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tcBorders>
              <w:top w:val="nil"/>
              <w:left w:val="single" w:sz="8" w:space="0" w:color="auto"/>
              <w:bottom w:val="nil"/>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nil"/>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nil"/>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00"/>
        </w:trPr>
        <w:tc>
          <w:tcPr>
            <w:tcW w:w="523" w:type="pct"/>
            <w:tcBorders>
              <w:top w:val="single" w:sz="8" w:space="0" w:color="auto"/>
              <w:left w:val="single" w:sz="8" w:space="0" w:color="auto"/>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Итого</w:t>
            </w:r>
          </w:p>
        </w:tc>
        <w:tc>
          <w:tcPr>
            <w:tcW w:w="299"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44"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34"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03"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14</w:t>
            </w:r>
          </w:p>
        </w:tc>
        <w:tc>
          <w:tcPr>
            <w:tcW w:w="325" w:type="pct"/>
            <w:tcBorders>
              <w:top w:val="single" w:sz="8" w:space="0" w:color="auto"/>
              <w:left w:val="nil"/>
              <w:bottom w:val="single" w:sz="4" w:space="0" w:color="auto"/>
              <w:right w:val="nil"/>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single" w:sz="8" w:space="0" w:color="auto"/>
              <w:left w:val="single" w:sz="8" w:space="0" w:color="auto"/>
              <w:bottom w:val="single" w:sz="4" w:space="0" w:color="auto"/>
              <w:right w:val="single" w:sz="8" w:space="0" w:color="auto"/>
            </w:tcBorders>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p>
        </w:tc>
        <w:tc>
          <w:tcPr>
            <w:tcW w:w="370" w:type="pct"/>
            <w:vMerge/>
            <w:tcBorders>
              <w:left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single" w:sz="8" w:space="0" w:color="auto"/>
              <w:left w:val="nil"/>
              <w:bottom w:val="single" w:sz="4" w:space="0" w:color="auto"/>
              <w:right w:val="single" w:sz="4"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single" w:sz="8" w:space="0" w:color="auto"/>
              <w:left w:val="nil"/>
              <w:bottom w:val="single" w:sz="4" w:space="0" w:color="auto"/>
              <w:right w:val="single" w:sz="8" w:space="0" w:color="auto"/>
            </w:tcBorders>
            <w:shd w:val="clear" w:color="auto" w:fill="auto"/>
            <w:noWrap/>
            <w:vAlign w:val="bottom"/>
            <w:hideMark/>
          </w:tcPr>
          <w:p w:rsidR="00560D22" w:rsidRPr="00F57F4F" w:rsidRDefault="00560D22" w:rsidP="003140D2">
            <w:pPr>
              <w:spacing w:after="0" w:line="240" w:lineRule="auto"/>
              <w:jc w:val="center"/>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r w:rsidR="00560D22" w:rsidRPr="00F57F4F" w:rsidTr="00FA6B6A">
        <w:trPr>
          <w:trHeight w:val="315"/>
        </w:trPr>
        <w:tc>
          <w:tcPr>
            <w:tcW w:w="523" w:type="pct"/>
            <w:tcBorders>
              <w:top w:val="nil"/>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Общая средняя</w:t>
            </w:r>
          </w:p>
        </w:tc>
        <w:tc>
          <w:tcPr>
            <w:tcW w:w="29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4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34"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jc w:val="right"/>
              <w:rPr>
                <w:rFonts w:ascii="Times New Roman" w:eastAsia="Times New Roman" w:hAnsi="Times New Roman" w:cs="Times New Roman"/>
                <w:color w:val="000000"/>
                <w:sz w:val="20"/>
                <w:szCs w:val="20"/>
                <w:lang w:eastAsia="ru-RU"/>
              </w:rPr>
            </w:pPr>
            <w:r>
              <w:rPr>
                <w:rFonts w:ascii="Times New Roman" w:eastAsia="Times New Roman" w:hAnsi="Times New Roman" w:cs="Times New Roman"/>
                <w:color w:val="000000"/>
                <w:sz w:val="20"/>
                <w:szCs w:val="20"/>
                <w:lang w:eastAsia="ru-RU"/>
              </w:rPr>
              <w:t>44,02</w:t>
            </w:r>
          </w:p>
        </w:tc>
        <w:tc>
          <w:tcPr>
            <w:tcW w:w="403"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288"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25" w:type="pct"/>
            <w:tcBorders>
              <w:top w:val="nil"/>
              <w:left w:val="nil"/>
              <w:bottom w:val="single" w:sz="8" w:space="0" w:color="auto"/>
              <w:right w:val="nil"/>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70" w:type="pct"/>
            <w:tcBorders>
              <w:top w:val="nil"/>
              <w:left w:val="single" w:sz="8" w:space="0" w:color="auto"/>
              <w:bottom w:val="single" w:sz="8" w:space="0" w:color="auto"/>
              <w:right w:val="single" w:sz="8" w:space="0" w:color="auto"/>
            </w:tcBorders>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70" w:type="pct"/>
            <w:vMerge/>
            <w:tcBorders>
              <w:left w:val="single" w:sz="8" w:space="0" w:color="auto"/>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p>
        </w:tc>
        <w:tc>
          <w:tcPr>
            <w:tcW w:w="33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339"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575" w:type="pct"/>
            <w:tcBorders>
              <w:top w:val="nil"/>
              <w:left w:val="nil"/>
              <w:bottom w:val="single" w:sz="8" w:space="0" w:color="auto"/>
              <w:right w:val="single" w:sz="4"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c>
          <w:tcPr>
            <w:tcW w:w="491" w:type="pct"/>
            <w:tcBorders>
              <w:top w:val="nil"/>
              <w:left w:val="nil"/>
              <w:bottom w:val="single" w:sz="8" w:space="0" w:color="auto"/>
              <w:right w:val="single" w:sz="8" w:space="0" w:color="auto"/>
            </w:tcBorders>
            <w:shd w:val="clear" w:color="auto" w:fill="auto"/>
            <w:noWrap/>
            <w:vAlign w:val="bottom"/>
            <w:hideMark/>
          </w:tcPr>
          <w:p w:rsidR="00560D22" w:rsidRPr="00F57F4F" w:rsidRDefault="00560D22" w:rsidP="003140D2">
            <w:pPr>
              <w:spacing w:after="0" w:line="240" w:lineRule="auto"/>
              <w:rPr>
                <w:rFonts w:ascii="Times New Roman" w:eastAsia="Times New Roman" w:hAnsi="Times New Roman" w:cs="Times New Roman"/>
                <w:color w:val="000000"/>
                <w:sz w:val="20"/>
                <w:szCs w:val="20"/>
                <w:lang w:eastAsia="ru-RU"/>
              </w:rPr>
            </w:pPr>
            <w:r w:rsidRPr="00F57F4F">
              <w:rPr>
                <w:rFonts w:ascii="Times New Roman" w:eastAsia="Times New Roman" w:hAnsi="Times New Roman" w:cs="Times New Roman"/>
                <w:color w:val="000000"/>
                <w:sz w:val="20"/>
                <w:szCs w:val="20"/>
                <w:lang w:eastAsia="ru-RU"/>
              </w:rPr>
              <w:t> </w:t>
            </w:r>
          </w:p>
        </w:tc>
      </w:tr>
    </w:tbl>
    <w:p w:rsidR="003140D2" w:rsidRDefault="003140D2" w:rsidP="003140D2">
      <w:pPr>
        <w:spacing w:line="240" w:lineRule="auto"/>
        <w:jc w:val="both"/>
        <w:rPr>
          <w:rFonts w:ascii="Times New Roman" w:hAnsi="Times New Roman" w:cs="Times New Roman"/>
          <w:sz w:val="24"/>
          <w:szCs w:val="24"/>
        </w:rPr>
      </w:pPr>
    </w:p>
    <w:p w:rsidR="004105F0" w:rsidRDefault="004105F0"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Внутригрупповая дисперсия рассчитывается для каждой схожей группы областей по количеству коров по формуле: сумма квадратов отклонений количества коров в области и среднего группового значения количества коров, деленная на количество коров в группе. </w:t>
      </w:r>
      <w:r w:rsidR="009C266D">
        <w:rPr>
          <w:rFonts w:ascii="Times New Roman" w:hAnsi="Times New Roman" w:cs="Times New Roman"/>
          <w:sz w:val="24"/>
          <w:szCs w:val="24"/>
        </w:rPr>
        <w:t xml:space="preserve">Внутригрупповой коэффициент вариации рассчитывается как отношение среднего </w:t>
      </w:r>
      <w:proofErr w:type="spellStart"/>
      <w:r w:rsidR="009C266D">
        <w:rPr>
          <w:rFonts w:ascii="Times New Roman" w:hAnsi="Times New Roman" w:cs="Times New Roman"/>
          <w:sz w:val="24"/>
          <w:szCs w:val="24"/>
        </w:rPr>
        <w:t>квадратического</w:t>
      </w:r>
      <w:proofErr w:type="spellEnd"/>
      <w:r w:rsidR="009C266D">
        <w:rPr>
          <w:rFonts w:ascii="Times New Roman" w:hAnsi="Times New Roman" w:cs="Times New Roman"/>
          <w:sz w:val="24"/>
          <w:szCs w:val="24"/>
        </w:rPr>
        <w:t xml:space="preserve"> отклонения (корень из внутригрупповой дисперсии) </w:t>
      </w:r>
      <w:r w:rsidR="00DB54B3">
        <w:rPr>
          <w:rFonts w:ascii="Times New Roman" w:hAnsi="Times New Roman" w:cs="Times New Roman"/>
          <w:sz w:val="24"/>
          <w:szCs w:val="24"/>
        </w:rPr>
        <w:t xml:space="preserve">к среднему значению надоя в группе. Он характеризует степень вариации признака. Если его значение превышает 0.2, то вариация существенная, в нашем случае все коэффициенты превышают 0.2, значит области, входящие в одну группу и схожие по количеству коров, значительно отличаются по надою молока. Таким образом, на надой, помимо количества коров, влияют еще и дополнительные не учтенные факторы. </w:t>
      </w:r>
    </w:p>
    <w:p w:rsidR="00C0339F" w:rsidRDefault="00C0339F" w:rsidP="003140D2">
      <w:pPr>
        <w:spacing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Средняя</w:t>
      </w:r>
      <w:proofErr w:type="gramEnd"/>
      <w:r>
        <w:rPr>
          <w:rFonts w:ascii="Times New Roman" w:hAnsi="Times New Roman" w:cs="Times New Roman"/>
          <w:sz w:val="24"/>
          <w:szCs w:val="24"/>
        </w:rPr>
        <w:t xml:space="preserve"> из внутригрупповых дисперсий рассчитывается как среднее арифметическое взвешенное из внутригрупповых дисперсий с учетом абсолютной частоты группы.</w:t>
      </w:r>
      <w:r w:rsidR="00560D22">
        <w:rPr>
          <w:rFonts w:ascii="Times New Roman" w:hAnsi="Times New Roman" w:cs="Times New Roman"/>
          <w:sz w:val="24"/>
          <w:szCs w:val="24"/>
        </w:rPr>
        <w:t xml:space="preserve"> Она показывает разброс или вариацию надоя из-за неучтенных других факторов.</w:t>
      </w:r>
    </w:p>
    <w:p w:rsidR="00560D22" w:rsidRDefault="00560D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Межгрупповая дисперсия рассчитана как сумма квадратов отклонения внутригрупповых средних надоев от общего среднего надоя (44.02), умноженных на абсолютную частоту группы и деленная на объем совокупности (14 областей). Она показывает вариацию надоя из-за рассматриваемого фактора (количество коров в области).</w:t>
      </w:r>
    </w:p>
    <w:p w:rsidR="009E3122" w:rsidRDefault="009E31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Общая дисперсия рассчитывается </w:t>
      </w:r>
      <w:r w:rsidR="00560D22">
        <w:rPr>
          <w:rFonts w:ascii="Times New Roman" w:hAnsi="Times New Roman" w:cs="Times New Roman"/>
          <w:sz w:val="24"/>
          <w:szCs w:val="24"/>
        </w:rPr>
        <w:t xml:space="preserve">как сумма двух предыдущих дисперсий и показывает вариацию надоя </w:t>
      </w:r>
      <w:proofErr w:type="gramStart"/>
      <w:r w:rsidR="00560D22">
        <w:rPr>
          <w:rFonts w:ascii="Times New Roman" w:hAnsi="Times New Roman" w:cs="Times New Roman"/>
          <w:sz w:val="24"/>
          <w:szCs w:val="24"/>
        </w:rPr>
        <w:t>из</w:t>
      </w:r>
      <w:proofErr w:type="gramEnd"/>
      <w:r w:rsidR="00560D22">
        <w:rPr>
          <w:rFonts w:ascii="Times New Roman" w:hAnsi="Times New Roman" w:cs="Times New Roman"/>
          <w:sz w:val="24"/>
          <w:szCs w:val="24"/>
        </w:rPr>
        <w:t xml:space="preserve"> </w:t>
      </w:r>
      <w:proofErr w:type="gramStart"/>
      <w:r w:rsidR="00560D22">
        <w:rPr>
          <w:rFonts w:ascii="Times New Roman" w:hAnsi="Times New Roman" w:cs="Times New Roman"/>
          <w:sz w:val="24"/>
          <w:szCs w:val="24"/>
        </w:rPr>
        <w:t>за</w:t>
      </w:r>
      <w:proofErr w:type="gramEnd"/>
      <w:r w:rsidR="00560D22">
        <w:rPr>
          <w:rFonts w:ascii="Times New Roman" w:hAnsi="Times New Roman" w:cs="Times New Roman"/>
          <w:sz w:val="24"/>
          <w:szCs w:val="24"/>
        </w:rPr>
        <w:t xml:space="preserve"> рассматриваемого фактора и всех неучтенных факторов одновременно.</w:t>
      </w:r>
    </w:p>
    <w:p w:rsidR="009E3122" w:rsidRDefault="009E31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Исходя из значений доли первой дисперсии в общей (0.37) можно сказать, что неучтенные факторы на 37% определяют вариацию надоя в областях. Исходя из доли второй дисперсии (0.63) можно сказать, что изучаемый фактор (количество коров) на 63% определяет надой молока.</w:t>
      </w:r>
    </w:p>
    <w:p w:rsidR="009E3122" w:rsidRDefault="009E31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Таким образом, если необходимо выразить зависимость надоя молока от факторов в виде формулы, то в модель целесообразно включить не один фактор (количество коров), а выявить и другие факторы, т.е. определить, что это за факторы, так как их влияние значимо.</w:t>
      </w:r>
    </w:p>
    <w:p w:rsidR="00560D22" w:rsidRDefault="009E3122" w:rsidP="003140D2">
      <w:pPr>
        <w:spacing w:line="240" w:lineRule="auto"/>
        <w:jc w:val="both"/>
        <w:rPr>
          <w:rFonts w:ascii="Times New Roman" w:hAnsi="Times New Roman" w:cs="Times New Roman"/>
          <w:sz w:val="24"/>
          <w:szCs w:val="24"/>
        </w:rPr>
      </w:pPr>
      <w:r>
        <w:rPr>
          <w:rFonts w:ascii="Times New Roman" w:hAnsi="Times New Roman" w:cs="Times New Roman"/>
          <w:sz w:val="24"/>
          <w:szCs w:val="24"/>
        </w:rPr>
        <w:t>Подобный анализ необходимо провести с исходными данными к заданию 3.4.2</w:t>
      </w:r>
      <w:r w:rsidR="00560D22">
        <w:rPr>
          <w:rFonts w:ascii="Times New Roman" w:hAnsi="Times New Roman" w:cs="Times New Roman"/>
          <w:sz w:val="24"/>
          <w:szCs w:val="24"/>
        </w:rPr>
        <w:t xml:space="preserve"> </w:t>
      </w:r>
    </w:p>
    <w:p w:rsidR="006F117F" w:rsidRDefault="009E3122" w:rsidP="006F117F">
      <w:pPr>
        <w:spacing w:line="240" w:lineRule="auto"/>
        <w:jc w:val="center"/>
        <w:rPr>
          <w:rFonts w:ascii="Times New Roman" w:hAnsi="Times New Roman" w:cs="Times New Roman"/>
          <w:b/>
          <w:sz w:val="24"/>
          <w:szCs w:val="24"/>
        </w:rPr>
      </w:pPr>
      <w:r>
        <w:rPr>
          <w:rFonts w:ascii="Times New Roman" w:hAnsi="Times New Roman" w:cs="Times New Roman"/>
          <w:b/>
          <w:sz w:val="24"/>
          <w:szCs w:val="24"/>
        </w:rPr>
        <w:t>6</w:t>
      </w:r>
      <w:r w:rsidR="006F117F" w:rsidRPr="006F117F">
        <w:rPr>
          <w:rFonts w:ascii="Times New Roman" w:hAnsi="Times New Roman" w:cs="Times New Roman"/>
          <w:b/>
          <w:sz w:val="24"/>
          <w:szCs w:val="24"/>
        </w:rPr>
        <w:t>.</w:t>
      </w:r>
      <w:r>
        <w:rPr>
          <w:rFonts w:ascii="Times New Roman" w:hAnsi="Times New Roman" w:cs="Times New Roman"/>
          <w:b/>
          <w:sz w:val="24"/>
          <w:szCs w:val="24"/>
        </w:rPr>
        <w:t>5</w:t>
      </w:r>
      <w:r w:rsidR="008617F1">
        <w:rPr>
          <w:rFonts w:ascii="Times New Roman" w:hAnsi="Times New Roman" w:cs="Times New Roman"/>
          <w:b/>
          <w:sz w:val="24"/>
          <w:szCs w:val="24"/>
        </w:rPr>
        <w:t xml:space="preserve"> Методические указания по </w:t>
      </w:r>
      <w:r>
        <w:rPr>
          <w:rFonts w:ascii="Times New Roman" w:hAnsi="Times New Roman" w:cs="Times New Roman"/>
          <w:b/>
          <w:sz w:val="24"/>
          <w:szCs w:val="24"/>
        </w:rPr>
        <w:t>выполнению задания 3.5</w:t>
      </w:r>
    </w:p>
    <w:p w:rsidR="006F117F" w:rsidRPr="00DA1A48" w:rsidRDefault="006F117F" w:rsidP="006F117F">
      <w:pPr>
        <w:spacing w:line="240" w:lineRule="auto"/>
        <w:ind w:firstLine="567"/>
        <w:jc w:val="both"/>
        <w:rPr>
          <w:rFonts w:ascii="Times New Roman" w:hAnsi="Times New Roman" w:cs="Times New Roman"/>
          <w:sz w:val="24"/>
          <w:szCs w:val="24"/>
        </w:rPr>
      </w:pPr>
      <w:r w:rsidRPr="006F117F">
        <w:rPr>
          <w:rFonts w:ascii="Times New Roman" w:hAnsi="Times New Roman" w:cs="Times New Roman"/>
          <w:sz w:val="24"/>
          <w:szCs w:val="24"/>
        </w:rPr>
        <w:t>Для</w:t>
      </w:r>
      <w:r>
        <w:rPr>
          <w:rFonts w:ascii="Times New Roman" w:hAnsi="Times New Roman" w:cs="Times New Roman"/>
          <w:sz w:val="24"/>
          <w:szCs w:val="24"/>
        </w:rPr>
        <w:t xml:space="preserve"> количественной оценки тесноты связи между двумя номинальными величинами могут быть использ</w:t>
      </w:r>
      <w:r w:rsidR="00DA1A48">
        <w:rPr>
          <w:rFonts w:ascii="Times New Roman" w:hAnsi="Times New Roman" w:cs="Times New Roman"/>
          <w:sz w:val="24"/>
          <w:szCs w:val="24"/>
        </w:rPr>
        <w:t xml:space="preserve">ованы коэффициенты ассоциации, </w:t>
      </w:r>
      <w:r>
        <w:rPr>
          <w:rFonts w:ascii="Times New Roman" w:hAnsi="Times New Roman" w:cs="Times New Roman"/>
          <w:sz w:val="24"/>
          <w:szCs w:val="24"/>
        </w:rPr>
        <w:t>контингенции</w:t>
      </w:r>
      <w:r w:rsidR="00DA1A48">
        <w:rPr>
          <w:rFonts w:ascii="Times New Roman" w:hAnsi="Times New Roman" w:cs="Times New Roman"/>
          <w:sz w:val="24"/>
          <w:szCs w:val="24"/>
        </w:rPr>
        <w:t xml:space="preserve"> и Пирсона</w:t>
      </w:r>
      <w:r>
        <w:rPr>
          <w:rFonts w:ascii="Times New Roman" w:hAnsi="Times New Roman" w:cs="Times New Roman"/>
          <w:sz w:val="24"/>
          <w:szCs w:val="24"/>
        </w:rPr>
        <w:t>, которые определяются по следующим формулам:</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7"/>
        <w:gridCol w:w="850"/>
      </w:tblGrid>
      <w:tr w:rsidR="006F117F" w:rsidTr="006F117F">
        <w:tc>
          <w:tcPr>
            <w:tcW w:w="8897" w:type="dxa"/>
          </w:tcPr>
          <w:p w:rsidR="006F117F" w:rsidRDefault="006F117F" w:rsidP="006F117F">
            <w:pPr>
              <w:jc w:val="center"/>
              <w:rPr>
                <w:rFonts w:ascii="Times New Roman" w:hAnsi="Times New Roman" w:cs="Times New Roman"/>
                <w:sz w:val="24"/>
                <w:szCs w:val="24"/>
                <w:lang w:val="en-US"/>
              </w:rPr>
            </w:pPr>
            <w:r>
              <w:rPr>
                <w:rFonts w:ascii="Times New Roman" w:hAnsi="Times New Roman" w:cs="Times New Roman"/>
                <w:sz w:val="24"/>
                <w:szCs w:val="24"/>
                <w:lang w:val="en-US"/>
              </w:rPr>
              <w:t>Q =</w:t>
            </w:r>
            <m:oMath>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r>
                    <w:rPr>
                      <w:rFonts w:ascii="Cambria Math" w:hAnsi="Cambria Math" w:cs="Times New Roman"/>
                      <w:sz w:val="24"/>
                      <w:szCs w:val="24"/>
                      <w:lang w:val="en-US"/>
                    </w:rPr>
                    <m:t>a×d - b×c</m:t>
                  </m:r>
                </m:num>
                <m:den>
                  <m:r>
                    <w:rPr>
                      <w:rFonts w:ascii="Cambria Math" w:hAnsi="Cambria Math" w:cs="Times New Roman"/>
                      <w:sz w:val="24"/>
                      <w:szCs w:val="24"/>
                      <w:lang w:val="en-US"/>
                    </w:rPr>
                    <m:t>a×d + b×c</m:t>
                  </m:r>
                </m:den>
              </m:f>
            </m:oMath>
            <w:r>
              <w:rPr>
                <w:rFonts w:ascii="Times New Roman" w:eastAsiaTheme="minorEastAsia" w:hAnsi="Times New Roman" w:cs="Times New Roman"/>
                <w:sz w:val="24"/>
                <w:szCs w:val="24"/>
              </w:rPr>
              <w:t>,</w:t>
            </w:r>
          </w:p>
        </w:tc>
        <w:tc>
          <w:tcPr>
            <w:tcW w:w="850" w:type="dxa"/>
          </w:tcPr>
          <w:p w:rsidR="006F117F" w:rsidRDefault="006F117F" w:rsidP="006F117F">
            <w:pPr>
              <w:jc w:val="right"/>
              <w:rPr>
                <w:rFonts w:ascii="Times New Roman" w:hAnsi="Times New Roman" w:cs="Times New Roman"/>
                <w:sz w:val="24"/>
                <w:szCs w:val="24"/>
                <w:lang w:val="en-US"/>
              </w:rPr>
            </w:pPr>
            <w:r>
              <w:rPr>
                <w:rFonts w:ascii="Times New Roman" w:hAnsi="Times New Roman" w:cs="Times New Roman"/>
                <w:sz w:val="24"/>
                <w:szCs w:val="24"/>
                <w:lang w:val="en-US"/>
              </w:rPr>
              <w:t>(1)</w:t>
            </w:r>
          </w:p>
        </w:tc>
      </w:tr>
    </w:tbl>
    <w:p w:rsidR="006F117F" w:rsidRDefault="006F117F" w:rsidP="006F117F">
      <w:pPr>
        <w:spacing w:line="240" w:lineRule="auto"/>
        <w:ind w:firstLine="567"/>
        <w:jc w:val="both"/>
        <w:rPr>
          <w:rFonts w:ascii="Times New Roman" w:hAnsi="Times New Roman" w:cs="Times New Roman"/>
          <w:sz w:val="24"/>
          <w:szCs w:val="24"/>
          <w:lang w:val="en-US"/>
        </w:rPr>
      </w:pPr>
    </w:p>
    <w:p w:rsidR="006F117F" w:rsidRDefault="006F117F" w:rsidP="006F117F">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где: </w:t>
      </w:r>
      <w:r>
        <w:rPr>
          <w:rFonts w:ascii="Times New Roman" w:hAnsi="Times New Roman" w:cs="Times New Roman"/>
          <w:sz w:val="24"/>
          <w:szCs w:val="24"/>
          <w:lang w:val="en-US"/>
        </w:rPr>
        <w:t>Q</w:t>
      </w:r>
      <w:r w:rsidRPr="006F117F">
        <w:rPr>
          <w:rFonts w:ascii="Times New Roman" w:hAnsi="Times New Roman" w:cs="Times New Roman"/>
          <w:sz w:val="24"/>
          <w:szCs w:val="24"/>
        </w:rPr>
        <w:t xml:space="preserve"> – </w:t>
      </w:r>
      <w:r>
        <w:rPr>
          <w:rFonts w:ascii="Times New Roman" w:hAnsi="Times New Roman" w:cs="Times New Roman"/>
          <w:sz w:val="24"/>
          <w:szCs w:val="24"/>
        </w:rPr>
        <w:t>коэффициент контингенции;</w:t>
      </w:r>
    </w:p>
    <w:p w:rsidR="006F117F" w:rsidRPr="00DA1A48" w:rsidRDefault="006F117F" w:rsidP="006F117F">
      <w:pPr>
        <w:spacing w:after="0" w:line="240" w:lineRule="auto"/>
        <w:ind w:left="993"/>
        <w:jc w:val="both"/>
        <w:rPr>
          <w:rFonts w:ascii="Times New Roman" w:hAnsi="Times New Roman" w:cs="Times New Roman"/>
          <w:sz w:val="24"/>
          <w:szCs w:val="24"/>
        </w:rPr>
      </w:pPr>
      <w:proofErr w:type="gramStart"/>
      <w:r>
        <w:rPr>
          <w:rFonts w:ascii="Times New Roman" w:hAnsi="Times New Roman" w:cs="Times New Roman"/>
          <w:sz w:val="24"/>
          <w:szCs w:val="24"/>
          <w:lang w:val="en-US"/>
        </w:rPr>
        <w:t>a</w:t>
      </w:r>
      <w:r w:rsidRPr="006F117F">
        <w:rPr>
          <w:rFonts w:ascii="Times New Roman" w:hAnsi="Times New Roman" w:cs="Times New Roman"/>
          <w:sz w:val="24"/>
          <w:szCs w:val="24"/>
        </w:rPr>
        <w:t>,</w:t>
      </w:r>
      <w:proofErr w:type="gramEnd"/>
      <w:r>
        <w:rPr>
          <w:rFonts w:ascii="Times New Roman" w:hAnsi="Times New Roman" w:cs="Times New Roman"/>
          <w:sz w:val="24"/>
          <w:szCs w:val="24"/>
          <w:lang w:val="en-US"/>
        </w:rPr>
        <w:t>b</w:t>
      </w:r>
      <w:r w:rsidRPr="006F117F">
        <w:rPr>
          <w:rFonts w:ascii="Times New Roman" w:hAnsi="Times New Roman" w:cs="Times New Roman"/>
          <w:sz w:val="24"/>
          <w:szCs w:val="24"/>
        </w:rPr>
        <w:t>,</w:t>
      </w:r>
      <w:r>
        <w:rPr>
          <w:rFonts w:ascii="Times New Roman" w:hAnsi="Times New Roman" w:cs="Times New Roman"/>
          <w:sz w:val="24"/>
          <w:szCs w:val="24"/>
          <w:lang w:val="en-US"/>
        </w:rPr>
        <w:t>c</w:t>
      </w:r>
      <w:r w:rsidRPr="006F117F">
        <w:rPr>
          <w:rFonts w:ascii="Times New Roman" w:hAnsi="Times New Roman" w:cs="Times New Roman"/>
          <w:sz w:val="24"/>
          <w:szCs w:val="24"/>
        </w:rPr>
        <w:t>,</w:t>
      </w:r>
      <w:r>
        <w:rPr>
          <w:rFonts w:ascii="Times New Roman" w:hAnsi="Times New Roman" w:cs="Times New Roman"/>
          <w:sz w:val="24"/>
          <w:szCs w:val="24"/>
          <w:lang w:val="en-US"/>
        </w:rPr>
        <w:t>d</w:t>
      </w:r>
      <w:r w:rsidRPr="006F117F">
        <w:rPr>
          <w:rFonts w:ascii="Times New Roman" w:hAnsi="Times New Roman" w:cs="Times New Roman"/>
          <w:sz w:val="24"/>
          <w:szCs w:val="24"/>
        </w:rPr>
        <w:t xml:space="preserve"> </w:t>
      </w:r>
      <w:r>
        <w:rPr>
          <w:rFonts w:ascii="Times New Roman" w:hAnsi="Times New Roman" w:cs="Times New Roman"/>
          <w:sz w:val="24"/>
          <w:szCs w:val="24"/>
        </w:rPr>
        <w:t>–</w:t>
      </w:r>
      <w:r w:rsidRPr="006F117F">
        <w:rPr>
          <w:rFonts w:ascii="Times New Roman" w:hAnsi="Times New Roman" w:cs="Times New Roman"/>
          <w:sz w:val="24"/>
          <w:szCs w:val="24"/>
        </w:rPr>
        <w:t xml:space="preserve"> </w:t>
      </w:r>
      <w:r>
        <w:rPr>
          <w:rFonts w:ascii="Times New Roman" w:hAnsi="Times New Roman" w:cs="Times New Roman"/>
          <w:sz w:val="24"/>
          <w:szCs w:val="24"/>
        </w:rPr>
        <w:t>частоты (количество обследованных объектов) в соответствующей ячейке корреляционной таблицы.</w:t>
      </w:r>
    </w:p>
    <w:p w:rsidR="00D10D7D" w:rsidRPr="00DA1A48" w:rsidRDefault="00D10D7D" w:rsidP="006F117F">
      <w:pPr>
        <w:spacing w:after="0" w:line="240" w:lineRule="auto"/>
        <w:ind w:left="993"/>
        <w:jc w:val="both"/>
        <w:rPr>
          <w:rFonts w:ascii="Times New Roman" w:hAnsi="Times New Roman" w:cs="Times New Roman"/>
          <w:sz w:val="24"/>
          <w:szCs w:val="24"/>
        </w:rPr>
      </w:pPr>
    </w:p>
    <w:tbl>
      <w:tblPr>
        <w:tblStyle w:val="a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2"/>
        <w:gridCol w:w="567"/>
      </w:tblGrid>
      <w:tr w:rsidR="00D10D7D" w:rsidTr="00D10D7D">
        <w:tc>
          <w:tcPr>
            <w:tcW w:w="9072" w:type="dxa"/>
          </w:tcPr>
          <w:p w:rsidR="00D10D7D" w:rsidRPr="00D10D7D" w:rsidRDefault="00D10D7D" w:rsidP="00D10D7D">
            <w:pPr>
              <w:ind w:left="993"/>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A = </w:t>
            </w:r>
            <m:oMath>
              <m:f>
                <m:fPr>
                  <m:ctrlPr>
                    <w:rPr>
                      <w:rFonts w:ascii="Cambria Math" w:hAnsi="Cambria Math" w:cs="Times New Roman"/>
                      <w:i/>
                      <w:sz w:val="24"/>
                      <w:szCs w:val="24"/>
                      <w:lang w:val="en-US"/>
                    </w:rPr>
                  </m:ctrlPr>
                </m:fPr>
                <m:num>
                  <m:r>
                    <w:rPr>
                      <w:rFonts w:ascii="Cambria Math" w:hAnsi="Cambria Math" w:cs="Times New Roman"/>
                      <w:sz w:val="24"/>
                      <w:szCs w:val="24"/>
                      <w:lang w:val="en-US"/>
                    </w:rPr>
                    <m:t>a×d - b×c</m:t>
                  </m:r>
                </m:num>
                <m:den>
                  <m:rad>
                    <m:radPr>
                      <m:degHide m:val="1"/>
                      <m:ctrlPr>
                        <w:rPr>
                          <w:rFonts w:ascii="Cambria Math" w:hAnsi="Cambria Math" w:cs="Times New Roman"/>
                          <w:i/>
                          <w:sz w:val="24"/>
                          <w:szCs w:val="24"/>
                          <w:lang w:val="en-US"/>
                        </w:rPr>
                      </m:ctrlPr>
                    </m:radPr>
                    <m:deg/>
                    <m:e>
                      <m:r>
                        <w:rPr>
                          <w:rFonts w:ascii="Cambria Math" w:hAnsi="Cambria Math" w:cs="Times New Roman"/>
                          <w:sz w:val="24"/>
                          <w:szCs w:val="24"/>
                          <w:lang w:val="en-US"/>
                        </w:rPr>
                        <m:t>(a+b)×(a+c)×(d+b)×(d+c)</m:t>
                      </m:r>
                    </m:e>
                  </m:rad>
                </m:den>
              </m:f>
            </m:oMath>
          </w:p>
          <w:p w:rsidR="00D10D7D" w:rsidRDefault="00D10D7D" w:rsidP="006F117F">
            <w:pPr>
              <w:jc w:val="both"/>
              <w:rPr>
                <w:rFonts w:ascii="Times New Roman" w:hAnsi="Times New Roman" w:cs="Times New Roman"/>
                <w:sz w:val="24"/>
                <w:szCs w:val="24"/>
                <w:lang w:val="en-US"/>
              </w:rPr>
            </w:pPr>
          </w:p>
        </w:tc>
        <w:tc>
          <w:tcPr>
            <w:tcW w:w="567" w:type="dxa"/>
          </w:tcPr>
          <w:p w:rsidR="00D10D7D" w:rsidRDefault="00D10D7D" w:rsidP="00D10D7D">
            <w:pPr>
              <w:jc w:val="right"/>
              <w:rPr>
                <w:rFonts w:ascii="Times New Roman" w:hAnsi="Times New Roman" w:cs="Times New Roman"/>
                <w:sz w:val="24"/>
                <w:szCs w:val="24"/>
                <w:lang w:val="en-US"/>
              </w:rPr>
            </w:pPr>
            <w:r>
              <w:rPr>
                <w:rFonts w:ascii="Times New Roman" w:hAnsi="Times New Roman" w:cs="Times New Roman"/>
                <w:sz w:val="24"/>
                <w:szCs w:val="24"/>
                <w:lang w:val="en-US"/>
              </w:rPr>
              <w:t>(2)</w:t>
            </w:r>
          </w:p>
        </w:tc>
      </w:tr>
    </w:tbl>
    <w:p w:rsidR="00D10D7D" w:rsidRDefault="00D10D7D" w:rsidP="00D10D7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где: </w:t>
      </w:r>
      <w:r>
        <w:rPr>
          <w:rFonts w:ascii="Times New Roman" w:hAnsi="Times New Roman" w:cs="Times New Roman"/>
          <w:sz w:val="24"/>
          <w:szCs w:val="24"/>
          <w:lang w:val="en-US"/>
        </w:rPr>
        <w:t>A</w:t>
      </w:r>
      <w:r w:rsidRPr="006F117F">
        <w:rPr>
          <w:rFonts w:ascii="Times New Roman" w:hAnsi="Times New Roman" w:cs="Times New Roman"/>
          <w:sz w:val="24"/>
          <w:szCs w:val="24"/>
        </w:rPr>
        <w:t xml:space="preserve"> – </w:t>
      </w:r>
      <w:r>
        <w:rPr>
          <w:rFonts w:ascii="Times New Roman" w:hAnsi="Times New Roman" w:cs="Times New Roman"/>
          <w:sz w:val="24"/>
          <w:szCs w:val="24"/>
        </w:rPr>
        <w:t>коэффициент</w:t>
      </w:r>
      <w:r>
        <w:rPr>
          <w:rFonts w:ascii="Times New Roman" w:hAnsi="Times New Roman" w:cs="Times New Roman"/>
          <w:sz w:val="24"/>
          <w:szCs w:val="24"/>
          <w:lang w:val="en-US"/>
        </w:rPr>
        <w:t xml:space="preserve"> </w:t>
      </w:r>
      <w:r>
        <w:rPr>
          <w:rFonts w:ascii="Times New Roman" w:hAnsi="Times New Roman" w:cs="Times New Roman"/>
          <w:sz w:val="24"/>
          <w:szCs w:val="24"/>
        </w:rPr>
        <w:t>ассоциации;</w:t>
      </w:r>
    </w:p>
    <w:p w:rsidR="00D10D7D" w:rsidRDefault="00D10D7D" w:rsidP="00D10D7D">
      <w:pPr>
        <w:spacing w:after="0" w:line="240" w:lineRule="auto"/>
        <w:ind w:left="993"/>
        <w:jc w:val="both"/>
        <w:rPr>
          <w:rFonts w:ascii="Times New Roman" w:hAnsi="Times New Roman" w:cs="Times New Roman"/>
          <w:sz w:val="24"/>
          <w:szCs w:val="24"/>
        </w:rPr>
      </w:pPr>
      <w:proofErr w:type="gramStart"/>
      <w:r>
        <w:rPr>
          <w:rFonts w:ascii="Times New Roman" w:hAnsi="Times New Roman" w:cs="Times New Roman"/>
          <w:sz w:val="24"/>
          <w:szCs w:val="24"/>
          <w:lang w:val="en-US"/>
        </w:rPr>
        <w:t>a</w:t>
      </w:r>
      <w:r w:rsidRPr="006F117F">
        <w:rPr>
          <w:rFonts w:ascii="Times New Roman" w:hAnsi="Times New Roman" w:cs="Times New Roman"/>
          <w:sz w:val="24"/>
          <w:szCs w:val="24"/>
        </w:rPr>
        <w:t>,</w:t>
      </w:r>
      <w:proofErr w:type="gramEnd"/>
      <w:r>
        <w:rPr>
          <w:rFonts w:ascii="Times New Roman" w:hAnsi="Times New Roman" w:cs="Times New Roman"/>
          <w:sz w:val="24"/>
          <w:szCs w:val="24"/>
          <w:lang w:val="en-US"/>
        </w:rPr>
        <w:t>b</w:t>
      </w:r>
      <w:r w:rsidRPr="006F117F">
        <w:rPr>
          <w:rFonts w:ascii="Times New Roman" w:hAnsi="Times New Roman" w:cs="Times New Roman"/>
          <w:sz w:val="24"/>
          <w:szCs w:val="24"/>
        </w:rPr>
        <w:t>,</w:t>
      </w:r>
      <w:r>
        <w:rPr>
          <w:rFonts w:ascii="Times New Roman" w:hAnsi="Times New Roman" w:cs="Times New Roman"/>
          <w:sz w:val="24"/>
          <w:szCs w:val="24"/>
          <w:lang w:val="en-US"/>
        </w:rPr>
        <w:t>c</w:t>
      </w:r>
      <w:r w:rsidRPr="006F117F">
        <w:rPr>
          <w:rFonts w:ascii="Times New Roman" w:hAnsi="Times New Roman" w:cs="Times New Roman"/>
          <w:sz w:val="24"/>
          <w:szCs w:val="24"/>
        </w:rPr>
        <w:t>,</w:t>
      </w:r>
      <w:r>
        <w:rPr>
          <w:rFonts w:ascii="Times New Roman" w:hAnsi="Times New Roman" w:cs="Times New Roman"/>
          <w:sz w:val="24"/>
          <w:szCs w:val="24"/>
          <w:lang w:val="en-US"/>
        </w:rPr>
        <w:t>d</w:t>
      </w:r>
      <w:r w:rsidRPr="006F117F">
        <w:rPr>
          <w:rFonts w:ascii="Times New Roman" w:hAnsi="Times New Roman" w:cs="Times New Roman"/>
          <w:sz w:val="24"/>
          <w:szCs w:val="24"/>
        </w:rPr>
        <w:t xml:space="preserve"> </w:t>
      </w:r>
      <w:r>
        <w:rPr>
          <w:rFonts w:ascii="Times New Roman" w:hAnsi="Times New Roman" w:cs="Times New Roman"/>
          <w:sz w:val="24"/>
          <w:szCs w:val="24"/>
        </w:rPr>
        <w:t>–</w:t>
      </w:r>
      <w:r w:rsidRPr="006F117F">
        <w:rPr>
          <w:rFonts w:ascii="Times New Roman" w:hAnsi="Times New Roman" w:cs="Times New Roman"/>
          <w:sz w:val="24"/>
          <w:szCs w:val="24"/>
        </w:rPr>
        <w:t xml:space="preserve"> </w:t>
      </w:r>
      <w:r>
        <w:rPr>
          <w:rFonts w:ascii="Times New Roman" w:hAnsi="Times New Roman" w:cs="Times New Roman"/>
          <w:sz w:val="24"/>
          <w:szCs w:val="24"/>
        </w:rPr>
        <w:t>частоты (количество обследованных объектов) в соответствующей ячейке корреляционной таблицы.</w:t>
      </w:r>
    </w:p>
    <w:p w:rsidR="00D10D7D" w:rsidRDefault="00D10D7D" w:rsidP="00D10D7D">
      <w:pPr>
        <w:spacing w:after="0" w:line="240" w:lineRule="auto"/>
        <w:ind w:left="993"/>
        <w:jc w:val="both"/>
        <w:rPr>
          <w:rFonts w:ascii="Times New Roman" w:hAnsi="Times New Roman" w:cs="Times New Roman"/>
          <w:sz w:val="24"/>
          <w:szCs w:val="24"/>
        </w:rPr>
      </w:pPr>
    </w:p>
    <w:p w:rsidR="00D10D7D" w:rsidRPr="00D10D7D" w:rsidRDefault="008617F1" w:rsidP="00D10D7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Таблица 11</w:t>
      </w:r>
      <w:r w:rsidR="00D10D7D">
        <w:rPr>
          <w:rFonts w:ascii="Times New Roman" w:hAnsi="Times New Roman" w:cs="Times New Roman"/>
          <w:sz w:val="24"/>
          <w:szCs w:val="24"/>
        </w:rPr>
        <w:t xml:space="preserve"> – Корреляционная таблица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2"/>
        <w:gridCol w:w="2582"/>
        <w:gridCol w:w="2244"/>
      </w:tblGrid>
      <w:tr w:rsidR="00D10D7D" w:rsidRPr="006B6FDA" w:rsidTr="00DA1A48">
        <w:trPr>
          <w:trHeight w:val="360"/>
        </w:trPr>
        <w:tc>
          <w:tcPr>
            <w:tcW w:w="2262" w:type="dxa"/>
            <w:vMerge w:val="restart"/>
            <w:vAlign w:val="center"/>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Переменная</w:t>
            </w:r>
            <w:proofErr w:type="gramStart"/>
            <w:r>
              <w:rPr>
                <w:rFonts w:ascii="Times New Roman" w:hAnsi="Times New Roman" w:cs="Times New Roman"/>
              </w:rPr>
              <w:t xml:space="preserve"> А</w:t>
            </w:r>
            <w:proofErr w:type="gramEnd"/>
          </w:p>
        </w:tc>
        <w:tc>
          <w:tcPr>
            <w:tcW w:w="4826" w:type="dxa"/>
            <w:gridSpan w:val="2"/>
            <w:vAlign w:val="center"/>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Переменная</w:t>
            </w:r>
            <w:proofErr w:type="gramStart"/>
            <w:r>
              <w:rPr>
                <w:rFonts w:ascii="Times New Roman" w:hAnsi="Times New Roman" w:cs="Times New Roman"/>
              </w:rPr>
              <w:t xml:space="preserve"> Б</w:t>
            </w:r>
            <w:proofErr w:type="gramEnd"/>
          </w:p>
        </w:tc>
      </w:tr>
      <w:tr w:rsidR="00D10D7D" w:rsidRPr="006B6FDA" w:rsidTr="00DA1A48">
        <w:trPr>
          <w:trHeight w:val="360"/>
        </w:trPr>
        <w:tc>
          <w:tcPr>
            <w:tcW w:w="2262" w:type="dxa"/>
            <w:vMerge/>
            <w:vAlign w:val="center"/>
          </w:tcPr>
          <w:p w:rsidR="00D10D7D" w:rsidRPr="006B6FDA" w:rsidRDefault="00D10D7D" w:rsidP="00DA1A48">
            <w:pPr>
              <w:tabs>
                <w:tab w:val="num" w:pos="540"/>
              </w:tabs>
              <w:spacing w:after="0" w:line="240" w:lineRule="auto"/>
              <w:jc w:val="center"/>
              <w:rPr>
                <w:rFonts w:ascii="Times New Roman" w:hAnsi="Times New Roman" w:cs="Times New Roman"/>
              </w:rPr>
            </w:pPr>
          </w:p>
        </w:tc>
        <w:tc>
          <w:tcPr>
            <w:tcW w:w="2582" w:type="dxa"/>
            <w:vAlign w:val="center"/>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Значение 0</w:t>
            </w:r>
          </w:p>
        </w:tc>
        <w:tc>
          <w:tcPr>
            <w:tcW w:w="2244" w:type="dxa"/>
            <w:vAlign w:val="center"/>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Значение 1</w:t>
            </w:r>
          </w:p>
        </w:tc>
      </w:tr>
      <w:tr w:rsidR="00D10D7D" w:rsidRPr="006B6FDA" w:rsidTr="00DA1A48">
        <w:trPr>
          <w:trHeight w:val="360"/>
        </w:trPr>
        <w:tc>
          <w:tcPr>
            <w:tcW w:w="2262" w:type="dxa"/>
          </w:tcPr>
          <w:p w:rsidR="00D10D7D" w:rsidRPr="006B6FDA" w:rsidRDefault="00D10D7D" w:rsidP="00DA1A48">
            <w:pPr>
              <w:spacing w:after="0" w:line="240" w:lineRule="auto"/>
              <w:rPr>
                <w:rFonts w:ascii="Times New Roman" w:hAnsi="Times New Roman" w:cs="Times New Roman"/>
              </w:rPr>
            </w:pPr>
            <w:r>
              <w:rPr>
                <w:rFonts w:ascii="Times New Roman" w:hAnsi="Times New Roman" w:cs="Times New Roman"/>
              </w:rPr>
              <w:t>Значение 0</w:t>
            </w:r>
          </w:p>
        </w:tc>
        <w:tc>
          <w:tcPr>
            <w:tcW w:w="2582" w:type="dxa"/>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 xml:space="preserve">число объектов = </w:t>
            </w:r>
            <w:r>
              <w:rPr>
                <w:rFonts w:ascii="Times New Roman" w:hAnsi="Times New Roman" w:cs="Times New Roman"/>
                <w:sz w:val="24"/>
                <w:szCs w:val="24"/>
                <w:lang w:val="en-US"/>
              </w:rPr>
              <w:t>a</w:t>
            </w:r>
          </w:p>
        </w:tc>
        <w:tc>
          <w:tcPr>
            <w:tcW w:w="2244" w:type="dxa"/>
          </w:tcPr>
          <w:p w:rsidR="00D10D7D" w:rsidRPr="00D10D7D" w:rsidRDefault="00D10D7D">
            <w:pPr>
              <w:rPr>
                <w:lang w:val="en-US"/>
              </w:rPr>
            </w:pPr>
            <w:r w:rsidRPr="00734E63">
              <w:rPr>
                <w:rFonts w:ascii="Times New Roman" w:hAnsi="Times New Roman" w:cs="Times New Roman"/>
              </w:rPr>
              <w:t xml:space="preserve">число объектов = </w:t>
            </w:r>
            <w:r>
              <w:rPr>
                <w:rFonts w:ascii="Times New Roman" w:hAnsi="Times New Roman" w:cs="Times New Roman"/>
                <w:sz w:val="24"/>
                <w:szCs w:val="24"/>
                <w:lang w:val="en-US"/>
              </w:rPr>
              <w:t>b</w:t>
            </w:r>
          </w:p>
        </w:tc>
      </w:tr>
      <w:tr w:rsidR="00D10D7D" w:rsidRPr="006B6FDA" w:rsidTr="00DA1A48">
        <w:trPr>
          <w:trHeight w:val="360"/>
        </w:trPr>
        <w:tc>
          <w:tcPr>
            <w:tcW w:w="2262" w:type="dxa"/>
          </w:tcPr>
          <w:p w:rsidR="00D10D7D" w:rsidRPr="006B6FDA" w:rsidRDefault="00D10D7D" w:rsidP="00DA1A48">
            <w:pPr>
              <w:spacing w:after="0" w:line="240" w:lineRule="auto"/>
              <w:rPr>
                <w:rFonts w:ascii="Times New Roman" w:hAnsi="Times New Roman" w:cs="Times New Roman"/>
              </w:rPr>
            </w:pPr>
            <w:r>
              <w:rPr>
                <w:rFonts w:ascii="Times New Roman" w:hAnsi="Times New Roman" w:cs="Times New Roman"/>
              </w:rPr>
              <w:t>Значение 1</w:t>
            </w:r>
          </w:p>
        </w:tc>
        <w:tc>
          <w:tcPr>
            <w:tcW w:w="2582" w:type="dxa"/>
          </w:tcPr>
          <w:p w:rsidR="00D10D7D" w:rsidRPr="006B6FDA" w:rsidRDefault="00D10D7D" w:rsidP="00DA1A48">
            <w:pPr>
              <w:spacing w:after="0" w:line="240" w:lineRule="auto"/>
              <w:jc w:val="center"/>
              <w:rPr>
                <w:rFonts w:ascii="Times New Roman" w:hAnsi="Times New Roman" w:cs="Times New Roman"/>
              </w:rPr>
            </w:pPr>
            <w:r>
              <w:rPr>
                <w:rFonts w:ascii="Times New Roman" w:hAnsi="Times New Roman" w:cs="Times New Roman"/>
              </w:rPr>
              <w:t xml:space="preserve">число объектов = </w:t>
            </w:r>
            <w:r>
              <w:rPr>
                <w:rFonts w:ascii="Times New Roman" w:hAnsi="Times New Roman" w:cs="Times New Roman"/>
                <w:sz w:val="24"/>
                <w:szCs w:val="24"/>
                <w:lang w:val="en-US"/>
              </w:rPr>
              <w:t>c</w:t>
            </w:r>
          </w:p>
        </w:tc>
        <w:tc>
          <w:tcPr>
            <w:tcW w:w="2244" w:type="dxa"/>
          </w:tcPr>
          <w:p w:rsidR="00D10D7D" w:rsidRDefault="00D10D7D">
            <w:r w:rsidRPr="00734E63">
              <w:rPr>
                <w:rFonts w:ascii="Times New Roman" w:hAnsi="Times New Roman" w:cs="Times New Roman"/>
              </w:rPr>
              <w:t xml:space="preserve">число объектов = </w:t>
            </w:r>
            <w:r>
              <w:rPr>
                <w:rFonts w:ascii="Times New Roman" w:hAnsi="Times New Roman" w:cs="Times New Roman"/>
                <w:sz w:val="24"/>
                <w:szCs w:val="24"/>
                <w:lang w:val="en-US"/>
              </w:rPr>
              <w:t>d</w:t>
            </w:r>
          </w:p>
        </w:tc>
      </w:tr>
    </w:tbl>
    <w:p w:rsidR="006F117F" w:rsidRPr="00D10D7D" w:rsidRDefault="006F117F" w:rsidP="006F117F">
      <w:pPr>
        <w:spacing w:after="0" w:line="240" w:lineRule="auto"/>
        <w:ind w:left="993"/>
        <w:jc w:val="both"/>
        <w:rPr>
          <w:rFonts w:ascii="Times New Roman" w:hAnsi="Times New Roman" w:cs="Times New Roman"/>
          <w:sz w:val="24"/>
          <w:szCs w:val="24"/>
        </w:rPr>
      </w:pPr>
    </w:p>
    <w:p w:rsidR="00C36327" w:rsidRDefault="00D10D7D"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Если переменные величины принимают больше двух значений, то необходимо применит</w:t>
      </w:r>
      <w:r w:rsidR="00740E9C">
        <w:rPr>
          <w:rFonts w:ascii="Times New Roman" w:hAnsi="Times New Roman" w:cs="Times New Roman"/>
          <w:sz w:val="24"/>
          <w:szCs w:val="24"/>
        </w:rPr>
        <w:t>ь</w:t>
      </w:r>
      <w:r>
        <w:rPr>
          <w:rFonts w:ascii="Times New Roman" w:hAnsi="Times New Roman" w:cs="Times New Roman"/>
          <w:sz w:val="24"/>
          <w:szCs w:val="24"/>
        </w:rPr>
        <w:t xml:space="preserve"> коэффициент корреляции Пирсона, который определяется по следующей формуле:</w:t>
      </w:r>
    </w:p>
    <w:p w:rsidR="00D10D7D" w:rsidRDefault="00D10D7D" w:rsidP="006F117F">
      <w:pPr>
        <w:spacing w:after="0" w:line="240" w:lineRule="auto"/>
        <w:ind w:firstLine="567"/>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97"/>
        <w:gridCol w:w="850"/>
      </w:tblGrid>
      <w:tr w:rsidR="00D10D7D" w:rsidTr="00740E9C">
        <w:tc>
          <w:tcPr>
            <w:tcW w:w="8897" w:type="dxa"/>
          </w:tcPr>
          <w:p w:rsidR="00D10D7D" w:rsidRPr="00D10D7D" w:rsidRDefault="00D10D7D" w:rsidP="00740E9C">
            <w:pPr>
              <w:jc w:val="center"/>
              <w:rPr>
                <w:rFonts w:ascii="Times New Roman" w:hAnsi="Times New Roman" w:cs="Times New Roman"/>
                <w:sz w:val="24"/>
                <w:szCs w:val="24"/>
                <w:lang w:val="en-US"/>
              </w:rPr>
            </w:pPr>
            <w:r>
              <w:rPr>
                <w:rFonts w:ascii="Times New Roman" w:hAnsi="Times New Roman" w:cs="Times New Roman"/>
                <w:sz w:val="24"/>
                <w:szCs w:val="24"/>
                <w:lang w:val="en-US"/>
              </w:rPr>
              <w:t xml:space="preserve">P = </w:t>
            </w:r>
            <m:oMath>
              <m:rad>
                <m:radPr>
                  <m:degHide m:val="1"/>
                  <m:ctrlPr>
                    <w:rPr>
                      <w:rFonts w:ascii="Cambria Math" w:hAnsi="Cambria Math" w:cs="Times New Roman"/>
                      <w:i/>
                      <w:sz w:val="24"/>
                      <w:szCs w:val="24"/>
                      <w:lang w:val="en-US"/>
                    </w:rPr>
                  </m:ctrlPr>
                </m:radPr>
                <m:deg/>
                <m:e>
                  <m:f>
                    <m:fPr>
                      <m:ctrlPr>
                        <w:rPr>
                          <w:rFonts w:ascii="Cambria Math" w:hAnsi="Cambria Math" w:cs="Times New Roman"/>
                          <w:i/>
                          <w:sz w:val="24"/>
                          <w:szCs w:val="24"/>
                          <w:lang w:val="en-US"/>
                        </w:rPr>
                      </m:ctrlPr>
                    </m:fPr>
                    <m:num>
                      <m:sSup>
                        <m:sSupPr>
                          <m:ctrlPr>
                            <w:rPr>
                              <w:rFonts w:ascii="Cambria Math" w:hAnsi="Cambria Math" w:cs="Times New Roman"/>
                              <w:i/>
                              <w:sz w:val="24"/>
                              <w:szCs w:val="24"/>
                              <w:lang w:val="en-US"/>
                            </w:rPr>
                          </m:ctrlPr>
                        </m:sSupPr>
                        <m:e>
                          <m:r>
                            <w:rPr>
                              <w:rFonts w:ascii="Cambria Math" w:hAnsi="Cambria Math" w:cs="Times New Roman"/>
                              <w:i/>
                              <w:sz w:val="24"/>
                              <w:szCs w:val="24"/>
                              <w:lang w:val="en-US"/>
                            </w:rPr>
                            <w:sym w:font="Symbol" w:char="F06A"/>
                          </m:r>
                        </m:e>
                        <m:sup>
                          <m:r>
                            <w:rPr>
                              <w:rFonts w:ascii="Cambria Math" w:hAnsi="Cambria Math" w:cs="Times New Roman"/>
                              <w:sz w:val="24"/>
                              <w:szCs w:val="24"/>
                              <w:lang w:val="en-US"/>
                            </w:rPr>
                            <m:t>2</m:t>
                          </m:r>
                        </m:sup>
                      </m:sSup>
                    </m:num>
                    <m:den>
                      <m:r>
                        <w:rPr>
                          <w:rFonts w:ascii="Cambria Math" w:hAnsi="Cambria Math" w:cs="Times New Roman"/>
                          <w:sz w:val="24"/>
                          <w:szCs w:val="24"/>
                          <w:lang w:val="en-US"/>
                        </w:rPr>
                        <m:t xml:space="preserve">1+ </m:t>
                      </m:r>
                      <m:sSup>
                        <m:sSupPr>
                          <m:ctrlPr>
                            <w:rPr>
                              <w:rFonts w:ascii="Cambria Math" w:hAnsi="Cambria Math" w:cs="Times New Roman"/>
                              <w:i/>
                              <w:sz w:val="24"/>
                              <w:szCs w:val="24"/>
                              <w:lang w:val="en-US"/>
                            </w:rPr>
                          </m:ctrlPr>
                        </m:sSupPr>
                        <m:e>
                          <m:r>
                            <w:rPr>
                              <w:rFonts w:ascii="Cambria Math" w:hAnsi="Cambria Math" w:cs="Times New Roman"/>
                              <w:i/>
                              <w:sz w:val="24"/>
                              <w:szCs w:val="24"/>
                              <w:lang w:val="en-US"/>
                            </w:rPr>
                            <w:sym w:font="Symbol" w:char="F06A"/>
                          </m:r>
                        </m:e>
                        <m:sup>
                          <m:r>
                            <w:rPr>
                              <w:rFonts w:ascii="Cambria Math" w:hAnsi="Cambria Math" w:cs="Times New Roman"/>
                              <w:sz w:val="24"/>
                              <w:szCs w:val="24"/>
                              <w:lang w:val="en-US"/>
                            </w:rPr>
                            <m:t>2</m:t>
                          </m:r>
                        </m:sup>
                      </m:sSup>
                    </m:den>
                  </m:f>
                </m:e>
              </m:rad>
            </m:oMath>
          </w:p>
        </w:tc>
        <w:tc>
          <w:tcPr>
            <w:tcW w:w="850" w:type="dxa"/>
          </w:tcPr>
          <w:p w:rsidR="00D10D7D" w:rsidRDefault="008D736A" w:rsidP="00D10D7D">
            <w:pPr>
              <w:jc w:val="right"/>
              <w:rPr>
                <w:rFonts w:ascii="Times New Roman" w:hAnsi="Times New Roman" w:cs="Times New Roman"/>
                <w:sz w:val="24"/>
                <w:szCs w:val="24"/>
              </w:rPr>
            </w:pPr>
            <w:r>
              <w:rPr>
                <w:rFonts w:ascii="Times New Roman" w:hAnsi="Times New Roman" w:cs="Times New Roman"/>
                <w:sz w:val="24"/>
                <w:szCs w:val="24"/>
              </w:rPr>
              <w:t xml:space="preserve">  </w:t>
            </w:r>
            <w:r w:rsidR="00D10D7D">
              <w:rPr>
                <w:rFonts w:ascii="Times New Roman" w:hAnsi="Times New Roman" w:cs="Times New Roman"/>
                <w:sz w:val="24"/>
                <w:szCs w:val="24"/>
              </w:rPr>
              <w:t>(3)</w:t>
            </w:r>
          </w:p>
        </w:tc>
      </w:tr>
    </w:tbl>
    <w:p w:rsidR="00D10D7D" w:rsidRPr="00D10D7D" w:rsidRDefault="00D10D7D" w:rsidP="006F117F">
      <w:pPr>
        <w:spacing w:after="0" w:line="240" w:lineRule="auto"/>
        <w:ind w:firstLine="567"/>
        <w:rPr>
          <w:rFonts w:ascii="Times New Roman" w:hAnsi="Times New Roman" w:cs="Times New Roman"/>
          <w:sz w:val="24"/>
          <w:szCs w:val="24"/>
        </w:rPr>
      </w:pPr>
    </w:p>
    <w:p w:rsidR="00740E9C" w:rsidRDefault="00C36327" w:rsidP="00740E9C">
      <w:pPr>
        <w:spacing w:after="0" w:line="240" w:lineRule="auto"/>
        <w:ind w:firstLine="567"/>
        <w:jc w:val="both"/>
        <w:rPr>
          <w:rFonts w:ascii="Times New Roman" w:hAnsi="Times New Roman" w:cs="Times New Roman"/>
          <w:sz w:val="24"/>
          <w:szCs w:val="24"/>
        </w:rPr>
      </w:pPr>
      <w:r w:rsidRPr="00D10D7D">
        <w:rPr>
          <w:rFonts w:ascii="Times New Roman" w:hAnsi="Times New Roman" w:cs="Times New Roman"/>
          <w:sz w:val="24"/>
          <w:szCs w:val="24"/>
        </w:rPr>
        <w:t xml:space="preserve"> </w:t>
      </w:r>
      <w:r w:rsidR="00740E9C">
        <w:rPr>
          <w:rFonts w:ascii="Times New Roman" w:hAnsi="Times New Roman" w:cs="Times New Roman"/>
          <w:sz w:val="24"/>
          <w:szCs w:val="24"/>
        </w:rPr>
        <w:t xml:space="preserve">где: </w:t>
      </w:r>
      <w:proofErr w:type="gramStart"/>
      <w:r w:rsidR="00740E9C">
        <w:rPr>
          <w:rFonts w:ascii="Times New Roman" w:hAnsi="Times New Roman" w:cs="Times New Roman"/>
          <w:sz w:val="24"/>
          <w:szCs w:val="24"/>
        </w:rPr>
        <w:t>Р</w:t>
      </w:r>
      <w:proofErr w:type="gramEnd"/>
      <w:r w:rsidR="00740E9C" w:rsidRPr="006F117F">
        <w:rPr>
          <w:rFonts w:ascii="Times New Roman" w:hAnsi="Times New Roman" w:cs="Times New Roman"/>
          <w:sz w:val="24"/>
          <w:szCs w:val="24"/>
        </w:rPr>
        <w:t xml:space="preserve"> – </w:t>
      </w:r>
      <w:r w:rsidR="00740E9C">
        <w:rPr>
          <w:rFonts w:ascii="Times New Roman" w:hAnsi="Times New Roman" w:cs="Times New Roman"/>
          <w:sz w:val="24"/>
          <w:szCs w:val="24"/>
        </w:rPr>
        <w:t>коэффициент корреляции Пирсона;</w:t>
      </w:r>
    </w:p>
    <w:p w:rsidR="00E81A80" w:rsidRDefault="00740E9C" w:rsidP="00C36327">
      <w:pPr>
        <w:spacing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sym w:font="Symbol" w:char="F06A"/>
      </w:r>
      <w:r w:rsidRPr="00740E9C">
        <w:rPr>
          <w:rFonts w:ascii="Times New Roman" w:hAnsi="Times New Roman" w:cs="Times New Roman"/>
          <w:sz w:val="24"/>
          <w:szCs w:val="24"/>
          <w:vertAlign w:val="superscript"/>
        </w:rPr>
        <w:t>2</w:t>
      </w:r>
      <w:r>
        <w:rPr>
          <w:rFonts w:ascii="Times New Roman" w:hAnsi="Times New Roman" w:cs="Times New Roman"/>
          <w:sz w:val="24"/>
          <w:szCs w:val="24"/>
        </w:rPr>
        <w:t xml:space="preserve"> – критерий корреляции Пирсона.</w:t>
      </w:r>
    </w:p>
    <w:p w:rsidR="00740E9C" w:rsidRDefault="00740E9C" w:rsidP="00C36327">
      <w:pPr>
        <w:spacing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В свою очередь, </w:t>
      </w:r>
      <w:r>
        <w:rPr>
          <w:rFonts w:ascii="Times New Roman" w:hAnsi="Times New Roman" w:cs="Times New Roman"/>
          <w:sz w:val="24"/>
          <w:szCs w:val="24"/>
        </w:rPr>
        <w:sym w:font="Symbol" w:char="F06A"/>
      </w:r>
      <w:r w:rsidRPr="00740E9C">
        <w:rPr>
          <w:rFonts w:ascii="Times New Roman" w:hAnsi="Times New Roman" w:cs="Times New Roman"/>
          <w:sz w:val="24"/>
          <w:szCs w:val="24"/>
          <w:vertAlign w:val="superscript"/>
        </w:rPr>
        <w:t>2</w:t>
      </w:r>
      <w:r>
        <w:rPr>
          <w:rFonts w:ascii="Times New Roman" w:hAnsi="Times New Roman" w:cs="Times New Roman"/>
          <w:sz w:val="24"/>
          <w:szCs w:val="24"/>
          <w:vertAlign w:val="superscript"/>
        </w:rPr>
        <w:t xml:space="preserve"> </w:t>
      </w:r>
      <w:r>
        <w:rPr>
          <w:rFonts w:ascii="Times New Roman" w:hAnsi="Times New Roman" w:cs="Times New Roman"/>
          <w:sz w:val="24"/>
          <w:szCs w:val="24"/>
        </w:rPr>
        <w:t>определяется по следующей формуле:</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13"/>
        <w:gridCol w:w="1241"/>
      </w:tblGrid>
      <w:tr w:rsidR="00740E9C" w:rsidTr="00740E9C">
        <w:tc>
          <w:tcPr>
            <w:tcW w:w="8613" w:type="dxa"/>
          </w:tcPr>
          <w:p w:rsidR="00740E9C" w:rsidRDefault="00740E9C" w:rsidP="00740E9C">
            <w:pPr>
              <w:jc w:val="center"/>
              <w:rPr>
                <w:rFonts w:ascii="Times New Roman" w:hAnsi="Times New Roman" w:cs="Times New Roman"/>
                <w:sz w:val="24"/>
                <w:szCs w:val="24"/>
              </w:rPr>
            </w:pPr>
            <w:r>
              <w:rPr>
                <w:rFonts w:ascii="Times New Roman" w:hAnsi="Times New Roman" w:cs="Times New Roman"/>
                <w:sz w:val="24"/>
                <w:szCs w:val="24"/>
              </w:rPr>
              <w:sym w:font="Symbol" w:char="F06A"/>
            </w:r>
            <w:r w:rsidRPr="00740E9C">
              <w:rPr>
                <w:rFonts w:ascii="Times New Roman" w:hAnsi="Times New Roman" w:cs="Times New Roman"/>
                <w:sz w:val="24"/>
                <w:szCs w:val="24"/>
                <w:vertAlign w:val="superscript"/>
              </w:rPr>
              <w:t>2</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 </w:t>
            </w:r>
            <m:oMath>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f</m:t>
                          </m:r>
                        </m:e>
                        <m:sub>
                          <m:r>
                            <w:rPr>
                              <w:rFonts w:ascii="Cambria Math" w:hAnsi="Cambria Math" w:cs="Times New Roman"/>
                              <w:sz w:val="24"/>
                              <w:szCs w:val="24"/>
                            </w:rPr>
                            <m:t>ij</m:t>
                          </m:r>
                        </m:sub>
                        <m:sup>
                          <m:r>
                            <w:rPr>
                              <w:rFonts w:ascii="Cambria Math" w:hAnsi="Cambria Math" w:cs="Times New Roman"/>
                              <w:sz w:val="24"/>
                              <w:szCs w:val="24"/>
                            </w:rPr>
                            <m:t>2</m:t>
                          </m:r>
                        </m:sup>
                      </m:sSubSup>
                    </m:num>
                    <m:den>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j</m:t>
                          </m:r>
                        </m:sub>
                      </m:sSub>
                    </m:den>
                  </m:f>
                </m:e>
              </m:nary>
            </m:oMath>
            <w:r w:rsidR="006A4668">
              <w:rPr>
                <w:rFonts w:ascii="Times New Roman" w:eastAsiaTheme="minorEastAsia" w:hAnsi="Times New Roman" w:cs="Times New Roman"/>
                <w:sz w:val="24"/>
                <w:szCs w:val="24"/>
              </w:rPr>
              <w:t xml:space="preserve"> - 1</w:t>
            </w:r>
          </w:p>
        </w:tc>
        <w:tc>
          <w:tcPr>
            <w:tcW w:w="1241" w:type="dxa"/>
          </w:tcPr>
          <w:p w:rsidR="00740E9C" w:rsidRDefault="008D736A" w:rsidP="008D736A">
            <w:pPr>
              <w:jc w:val="center"/>
              <w:rPr>
                <w:rFonts w:ascii="Times New Roman" w:hAnsi="Times New Roman" w:cs="Times New Roman"/>
                <w:sz w:val="24"/>
                <w:szCs w:val="24"/>
              </w:rPr>
            </w:pPr>
            <w:r>
              <w:rPr>
                <w:rFonts w:ascii="Times New Roman" w:hAnsi="Times New Roman" w:cs="Times New Roman"/>
                <w:sz w:val="24"/>
                <w:szCs w:val="24"/>
              </w:rPr>
              <w:t xml:space="preserve">            </w:t>
            </w:r>
            <w:r w:rsidR="00740E9C">
              <w:rPr>
                <w:rFonts w:ascii="Times New Roman" w:hAnsi="Times New Roman" w:cs="Times New Roman"/>
                <w:sz w:val="24"/>
                <w:szCs w:val="24"/>
              </w:rPr>
              <w:t>(4)</w:t>
            </w:r>
          </w:p>
        </w:tc>
      </w:tr>
    </w:tbl>
    <w:p w:rsidR="00740E9C" w:rsidRDefault="00740E9C" w:rsidP="00C36327">
      <w:pPr>
        <w:spacing w:line="240" w:lineRule="auto"/>
        <w:ind w:firstLine="567"/>
        <w:rPr>
          <w:rFonts w:ascii="Times New Roman" w:hAnsi="Times New Roman" w:cs="Times New Roman"/>
          <w:sz w:val="24"/>
          <w:szCs w:val="24"/>
        </w:rPr>
      </w:pPr>
    </w:p>
    <w:p w:rsidR="00740E9C" w:rsidRDefault="00740E9C"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где:</w:t>
      </w:r>
      <w:r>
        <w:rPr>
          <w:rFonts w:ascii="Times New Roman" w:hAnsi="Times New Roman" w:cs="Times New Roman"/>
          <w:sz w:val="24"/>
          <w:szCs w:val="24"/>
          <w:lang w:val="en-US"/>
        </w:rPr>
        <w:t xml:space="preserve"> </w:t>
      </w:r>
      <w:r>
        <w:rPr>
          <w:rFonts w:ascii="Times New Roman" w:hAnsi="Times New Roman" w:cs="Times New Roman"/>
          <w:sz w:val="24"/>
          <w:szCs w:val="24"/>
        </w:rPr>
        <w:sym w:font="Symbol" w:char="F06A"/>
      </w:r>
      <w:r w:rsidRPr="00740E9C">
        <w:rPr>
          <w:rFonts w:ascii="Times New Roman" w:hAnsi="Times New Roman" w:cs="Times New Roman"/>
          <w:sz w:val="24"/>
          <w:szCs w:val="24"/>
          <w:vertAlign w:val="superscript"/>
        </w:rPr>
        <w:t>2</w:t>
      </w:r>
      <w:r>
        <w:rPr>
          <w:rFonts w:ascii="Times New Roman" w:hAnsi="Times New Roman" w:cs="Times New Roman"/>
          <w:sz w:val="24"/>
          <w:szCs w:val="24"/>
        </w:rPr>
        <w:t xml:space="preserve"> – критерий корреляции Пирсона;</w:t>
      </w:r>
    </w:p>
    <w:p w:rsidR="00740E9C" w:rsidRDefault="00740E9C" w:rsidP="00740E9C">
      <w:pPr>
        <w:spacing w:after="0" w:line="240" w:lineRule="auto"/>
        <w:ind w:left="993" w:hanging="426"/>
        <w:jc w:val="both"/>
        <w:rPr>
          <w:rFonts w:ascii="Times New Roman" w:hAnsi="Times New Roman" w:cs="Times New Roman"/>
          <w:sz w:val="24"/>
          <w:szCs w:val="24"/>
        </w:rPr>
      </w:pPr>
      <w:r>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ij</m:t>
            </m:r>
          </m:sub>
        </m:sSub>
      </m:oMath>
      <w:r w:rsidRPr="00740E9C">
        <w:rPr>
          <w:rFonts w:ascii="Times New Roman" w:eastAsiaTheme="minorEastAsia" w:hAnsi="Times New Roman" w:cs="Times New Roman"/>
          <w:sz w:val="24"/>
          <w:szCs w:val="24"/>
        </w:rPr>
        <w:t xml:space="preserve"> – </w:t>
      </w:r>
      <w:r>
        <w:rPr>
          <w:rFonts w:ascii="Times New Roman" w:eastAsiaTheme="minorEastAsia" w:hAnsi="Times New Roman" w:cs="Times New Roman"/>
          <w:sz w:val="24"/>
          <w:szCs w:val="24"/>
        </w:rPr>
        <w:t xml:space="preserve">частота (количество объектов) </w:t>
      </w:r>
      <w:r>
        <w:rPr>
          <w:rFonts w:ascii="Times New Roman" w:hAnsi="Times New Roman" w:cs="Times New Roman"/>
          <w:sz w:val="24"/>
          <w:szCs w:val="24"/>
        </w:rPr>
        <w:t>в соответствующей ячейке корреляционной таблицы</w:t>
      </w:r>
      <w:r w:rsidR="00427962">
        <w:rPr>
          <w:rFonts w:ascii="Times New Roman" w:hAnsi="Times New Roman" w:cs="Times New Roman"/>
          <w:sz w:val="24"/>
          <w:szCs w:val="24"/>
        </w:rPr>
        <w:t>;</w:t>
      </w:r>
    </w:p>
    <w:p w:rsidR="00427962" w:rsidRDefault="00881DCC" w:rsidP="00DA1A48">
      <w:pPr>
        <w:spacing w:after="0" w:line="240" w:lineRule="auto"/>
        <w:ind w:left="993"/>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f</m:t>
            </m:r>
          </m:e>
          <m:sub>
            <m:r>
              <w:rPr>
                <w:rFonts w:ascii="Cambria Math" w:hAnsi="Cambria Math" w:cs="Times New Roman"/>
                <w:sz w:val="24"/>
                <w:szCs w:val="24"/>
              </w:rPr>
              <m:t>i</m:t>
            </m:r>
          </m:sub>
        </m:sSub>
      </m:oMath>
      <w:r w:rsidR="006A4668" w:rsidRPr="006A4668">
        <w:rPr>
          <w:rFonts w:ascii="Times New Roman" w:eastAsiaTheme="minorEastAsia" w:hAnsi="Times New Roman" w:cs="Times New Roman"/>
          <w:sz w:val="24"/>
          <w:szCs w:val="24"/>
        </w:rPr>
        <w:t xml:space="preserve"> – </w:t>
      </w:r>
      <w:r w:rsidR="006A4668">
        <w:rPr>
          <w:rFonts w:ascii="Times New Roman" w:eastAsiaTheme="minorEastAsia" w:hAnsi="Times New Roman" w:cs="Times New Roman"/>
          <w:sz w:val="24"/>
          <w:szCs w:val="24"/>
        </w:rPr>
        <w:t>итоговая частота соответствующей строки (суммарная);</w:t>
      </w:r>
    </w:p>
    <w:p w:rsidR="006A4668" w:rsidRPr="00DA1A48" w:rsidRDefault="00881DCC" w:rsidP="00DA1A48">
      <w:pPr>
        <w:spacing w:after="0" w:line="240" w:lineRule="auto"/>
        <w:ind w:left="993"/>
        <w:jc w:val="both"/>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lang w:val="en-US"/>
              </w:rPr>
              <m:t>f</m:t>
            </m:r>
          </m:e>
          <m:sub>
            <m:r>
              <w:rPr>
                <w:rFonts w:ascii="Cambria Math" w:hAnsi="Cambria Math" w:cs="Times New Roman"/>
                <w:sz w:val="24"/>
                <w:szCs w:val="24"/>
              </w:rPr>
              <m:t>j</m:t>
            </m:r>
          </m:sub>
        </m:sSub>
      </m:oMath>
      <w:r w:rsidR="006A4668" w:rsidRPr="006A4668">
        <w:rPr>
          <w:rFonts w:ascii="Times New Roman" w:eastAsiaTheme="minorEastAsia" w:hAnsi="Times New Roman" w:cs="Times New Roman"/>
          <w:sz w:val="24"/>
          <w:szCs w:val="24"/>
        </w:rPr>
        <w:t xml:space="preserve"> - </w:t>
      </w:r>
      <w:r w:rsidR="006A4668">
        <w:rPr>
          <w:rFonts w:ascii="Times New Roman" w:eastAsiaTheme="minorEastAsia" w:hAnsi="Times New Roman" w:cs="Times New Roman"/>
          <w:sz w:val="24"/>
          <w:szCs w:val="24"/>
        </w:rPr>
        <w:t>итоговая частота соотв</w:t>
      </w:r>
      <w:r w:rsidR="00DA1A48">
        <w:rPr>
          <w:rFonts w:ascii="Times New Roman" w:eastAsiaTheme="minorEastAsia" w:hAnsi="Times New Roman" w:cs="Times New Roman"/>
          <w:sz w:val="24"/>
          <w:szCs w:val="24"/>
        </w:rPr>
        <w:t>етствующего столбца (суммарная)</w:t>
      </w:r>
      <w:r w:rsidR="00362388">
        <w:rPr>
          <w:rFonts w:ascii="Times New Roman" w:eastAsiaTheme="minorEastAsia" w:hAnsi="Times New Roman" w:cs="Times New Roman"/>
          <w:sz w:val="24"/>
          <w:szCs w:val="24"/>
        </w:rPr>
        <w:t>.</w:t>
      </w:r>
    </w:p>
    <w:p w:rsidR="00740E9C" w:rsidRPr="00362388" w:rsidRDefault="00740E9C" w:rsidP="00740E9C">
      <w:pPr>
        <w:spacing w:after="0" w:line="240" w:lineRule="auto"/>
        <w:ind w:firstLine="567"/>
        <w:jc w:val="both"/>
        <w:rPr>
          <w:rFonts w:ascii="Times New Roman" w:hAnsi="Times New Roman" w:cs="Times New Roman"/>
          <w:sz w:val="24"/>
          <w:szCs w:val="24"/>
        </w:rPr>
      </w:pPr>
    </w:p>
    <w:p w:rsidR="00DA1A48" w:rsidRPr="00362388" w:rsidRDefault="00DA1A48"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Для оценки тесноты связи между ранговыми величинами используются коэффициенты ранговой корреляции Сп</w:t>
      </w:r>
      <w:r w:rsidR="00362388">
        <w:rPr>
          <w:rFonts w:ascii="Times New Roman" w:hAnsi="Times New Roman" w:cs="Times New Roman"/>
          <w:sz w:val="24"/>
          <w:szCs w:val="24"/>
        </w:rPr>
        <w:t xml:space="preserve">ирмена, </w:t>
      </w:r>
      <w:proofErr w:type="gramStart"/>
      <w:r w:rsidR="00362388">
        <w:rPr>
          <w:rFonts w:ascii="Times New Roman" w:hAnsi="Times New Roman" w:cs="Times New Roman"/>
          <w:sz w:val="24"/>
          <w:szCs w:val="24"/>
        </w:rPr>
        <w:t>который</w:t>
      </w:r>
      <w:proofErr w:type="gramEnd"/>
      <w:r>
        <w:rPr>
          <w:rFonts w:ascii="Times New Roman" w:hAnsi="Times New Roman" w:cs="Times New Roman"/>
          <w:sz w:val="24"/>
          <w:szCs w:val="24"/>
        </w:rPr>
        <w:t xml:space="preserve"> определяются по следующей формуле:</w:t>
      </w:r>
    </w:p>
    <w:p w:rsidR="00DA1A48" w:rsidRPr="00362388" w:rsidRDefault="00DA1A48"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2"/>
        <w:gridCol w:w="532"/>
      </w:tblGrid>
      <w:tr w:rsidR="00362388" w:rsidTr="00362388">
        <w:trPr>
          <w:trHeight w:val="587"/>
        </w:trPr>
        <w:tc>
          <w:tcPr>
            <w:tcW w:w="9322" w:type="dxa"/>
          </w:tcPr>
          <w:p w:rsidR="00362388" w:rsidRDefault="00362388" w:rsidP="00362388">
            <w:pPr>
              <w:ind w:firstLine="567"/>
              <w:jc w:val="center"/>
              <w:rPr>
                <w:rFonts w:ascii="Times New Roman" w:hAnsi="Times New Roman" w:cs="Times New Roman"/>
                <w:sz w:val="24"/>
                <w:szCs w:val="24"/>
              </w:rPr>
            </w:pPr>
            <w:r>
              <w:rPr>
                <w:rFonts w:ascii="Times New Roman" w:hAnsi="Times New Roman" w:cs="Times New Roman"/>
                <w:sz w:val="24"/>
                <w:szCs w:val="24"/>
                <w:lang w:val="en-US"/>
              </w:rPr>
              <w:t xml:space="preserve">S = </w:t>
            </w:r>
            <m:oMath>
              <m:r>
                <w:rPr>
                  <w:rFonts w:ascii="Cambria Math" w:hAnsi="Cambria Math" w:cs="Times New Roman"/>
                  <w:sz w:val="24"/>
                  <w:szCs w:val="24"/>
                  <w:lang w:val="en-US"/>
                </w:rPr>
                <m:t>1-</m:t>
              </m:r>
              <m:f>
                <m:fPr>
                  <m:ctrlPr>
                    <w:rPr>
                      <w:rFonts w:ascii="Cambria Math" w:hAnsi="Cambria Math" w:cs="Times New Roman"/>
                      <w:i/>
                      <w:sz w:val="24"/>
                      <w:szCs w:val="24"/>
                      <w:lang w:val="en-US"/>
                    </w:rPr>
                  </m:ctrlPr>
                </m:fPr>
                <m:num>
                  <m:r>
                    <w:rPr>
                      <w:rFonts w:ascii="Cambria Math" w:hAnsi="Cambria Math" w:cs="Times New Roman"/>
                      <w:sz w:val="24"/>
                      <w:szCs w:val="24"/>
                      <w:lang w:val="en-US"/>
                    </w:rPr>
                    <m:t>6×</m:t>
                  </m:r>
                  <m:nary>
                    <m:naryPr>
                      <m:chr m:val="∑"/>
                      <m:limLoc m:val="undOvr"/>
                      <m:subHide m:val="1"/>
                      <m:supHide m:val="1"/>
                      <m:ctrlPr>
                        <w:rPr>
                          <w:rFonts w:ascii="Cambria Math" w:hAnsi="Cambria Math" w:cs="Times New Roman"/>
                          <w:i/>
                          <w:sz w:val="24"/>
                          <w:szCs w:val="24"/>
                          <w:lang w:val="en-US"/>
                        </w:rPr>
                      </m:ctrlPr>
                    </m:naryPr>
                    <m:sub/>
                    <m:sup/>
                    <m:e>
                      <m:sSup>
                        <m:sSupPr>
                          <m:ctrlPr>
                            <w:rPr>
                              <w:rFonts w:ascii="Cambria Math" w:hAnsi="Cambria Math" w:cs="Times New Roman"/>
                              <w:i/>
                              <w:sz w:val="24"/>
                              <w:szCs w:val="24"/>
                              <w:lang w:val="en-US"/>
                            </w:rPr>
                          </m:ctrlPr>
                        </m:sSupPr>
                        <m:e>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ix</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R</m:t>
                              </m:r>
                            </m:e>
                            <m:sub>
                              <m:r>
                                <w:rPr>
                                  <w:rFonts w:ascii="Cambria Math" w:hAnsi="Cambria Math" w:cs="Times New Roman"/>
                                  <w:sz w:val="24"/>
                                  <w:szCs w:val="24"/>
                                  <w:lang w:val="en-US"/>
                                </w:rPr>
                                <m:t>iy</m:t>
                              </m:r>
                            </m:sub>
                          </m:sSub>
                          <m:r>
                            <w:rPr>
                              <w:rFonts w:ascii="Cambria Math" w:hAnsi="Cambria Math" w:cs="Times New Roman"/>
                              <w:sz w:val="24"/>
                              <w:szCs w:val="24"/>
                              <w:lang w:val="en-US"/>
                            </w:rPr>
                            <m:t>)</m:t>
                          </m:r>
                        </m:e>
                        <m:sup>
                          <m:r>
                            <w:rPr>
                              <w:rFonts w:ascii="Cambria Math" w:hAnsi="Cambria Math" w:cs="Times New Roman"/>
                              <w:sz w:val="24"/>
                              <w:szCs w:val="24"/>
                              <w:lang w:val="en-US"/>
                            </w:rPr>
                            <m:t>2</m:t>
                          </m:r>
                        </m:sup>
                      </m:sSup>
                    </m:e>
                  </m:nary>
                </m:num>
                <m:den>
                  <m:r>
                    <w:rPr>
                      <w:rFonts w:ascii="Cambria Math" w:hAnsi="Cambria Math" w:cs="Times New Roman"/>
                      <w:sz w:val="24"/>
                      <w:szCs w:val="24"/>
                      <w:lang w:val="en-US"/>
                    </w:rPr>
                    <m:t>n×(</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n</m:t>
                      </m:r>
                    </m:e>
                    <m:sup>
                      <m:r>
                        <w:rPr>
                          <w:rFonts w:ascii="Cambria Math" w:hAnsi="Cambria Math" w:cs="Times New Roman"/>
                          <w:sz w:val="24"/>
                          <w:szCs w:val="24"/>
                          <w:lang w:val="en-US"/>
                        </w:rPr>
                        <m:t>2</m:t>
                      </m:r>
                    </m:sup>
                  </m:sSup>
                  <m:r>
                    <w:rPr>
                      <w:rFonts w:ascii="Cambria Math" w:hAnsi="Cambria Math" w:cs="Times New Roman"/>
                      <w:sz w:val="24"/>
                      <w:szCs w:val="24"/>
                      <w:lang w:val="en-US"/>
                    </w:rPr>
                    <m:t>-1)</m:t>
                  </m:r>
                </m:den>
              </m:f>
            </m:oMath>
          </w:p>
        </w:tc>
        <w:tc>
          <w:tcPr>
            <w:tcW w:w="532" w:type="dxa"/>
          </w:tcPr>
          <w:p w:rsidR="00362388" w:rsidRDefault="00362388" w:rsidP="00362388">
            <w:pPr>
              <w:jc w:val="right"/>
              <w:rPr>
                <w:rFonts w:ascii="Times New Roman" w:hAnsi="Times New Roman" w:cs="Times New Roman"/>
                <w:sz w:val="24"/>
                <w:szCs w:val="24"/>
              </w:rPr>
            </w:pPr>
            <w:r>
              <w:rPr>
                <w:rFonts w:ascii="Times New Roman" w:hAnsi="Times New Roman" w:cs="Times New Roman"/>
                <w:sz w:val="24"/>
                <w:szCs w:val="24"/>
              </w:rPr>
              <w:t>(5)</w:t>
            </w:r>
          </w:p>
        </w:tc>
      </w:tr>
    </w:tbl>
    <w:p w:rsidR="00DA1A48" w:rsidRPr="00362388" w:rsidRDefault="00DA1A48" w:rsidP="00740E9C">
      <w:pPr>
        <w:spacing w:after="0" w:line="240" w:lineRule="auto"/>
        <w:ind w:firstLine="567"/>
        <w:jc w:val="both"/>
        <w:rPr>
          <w:rFonts w:ascii="Times New Roman" w:hAnsi="Times New Roman" w:cs="Times New Roman"/>
          <w:sz w:val="24"/>
          <w:szCs w:val="24"/>
        </w:rPr>
      </w:pPr>
    </w:p>
    <w:p w:rsidR="00362388" w:rsidRDefault="00362388" w:rsidP="003623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где:</w:t>
      </w:r>
      <w:r w:rsidRPr="00362388">
        <w:rPr>
          <w:rFonts w:ascii="Times New Roman" w:hAnsi="Times New Roman" w:cs="Times New Roman"/>
          <w:sz w:val="24"/>
          <w:szCs w:val="24"/>
        </w:rPr>
        <w:t xml:space="preserve"> </w:t>
      </w:r>
      <w:r>
        <w:rPr>
          <w:rFonts w:ascii="Times New Roman" w:hAnsi="Times New Roman" w:cs="Times New Roman"/>
          <w:sz w:val="24"/>
          <w:szCs w:val="24"/>
          <w:lang w:val="en-US"/>
        </w:rPr>
        <w:t>Rix</w:t>
      </w:r>
      <w:r w:rsidRPr="00362388">
        <w:rPr>
          <w:rFonts w:ascii="Times New Roman" w:hAnsi="Times New Roman" w:cs="Times New Roman"/>
          <w:sz w:val="24"/>
          <w:szCs w:val="24"/>
        </w:rPr>
        <w:t xml:space="preserve"> – </w:t>
      </w:r>
      <w:r>
        <w:rPr>
          <w:rFonts w:ascii="Times New Roman" w:hAnsi="Times New Roman" w:cs="Times New Roman"/>
          <w:sz w:val="24"/>
          <w:szCs w:val="24"/>
        </w:rPr>
        <w:t xml:space="preserve">ранг переменной Х в точке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rPr>
        <w:t>;</w:t>
      </w:r>
    </w:p>
    <w:p w:rsidR="00362388" w:rsidRPr="00362388" w:rsidRDefault="00362388" w:rsidP="00362388">
      <w:pPr>
        <w:spacing w:after="0" w:line="240" w:lineRule="auto"/>
        <w:ind w:left="993" w:hanging="426"/>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Riy</w:t>
      </w:r>
      <w:proofErr w:type="spellEnd"/>
      <w:r w:rsidRPr="00362388">
        <w:rPr>
          <w:rFonts w:ascii="Times New Roman" w:hAnsi="Times New Roman" w:cs="Times New Roman"/>
          <w:sz w:val="24"/>
          <w:szCs w:val="24"/>
        </w:rPr>
        <w:t xml:space="preserve"> – </w:t>
      </w:r>
      <w:r>
        <w:rPr>
          <w:rFonts w:ascii="Times New Roman" w:hAnsi="Times New Roman" w:cs="Times New Roman"/>
          <w:sz w:val="24"/>
          <w:szCs w:val="24"/>
        </w:rPr>
        <w:t xml:space="preserve">ранг переменной </w:t>
      </w:r>
      <w:r>
        <w:rPr>
          <w:rFonts w:ascii="Times New Roman" w:hAnsi="Times New Roman" w:cs="Times New Roman"/>
          <w:sz w:val="24"/>
          <w:szCs w:val="24"/>
          <w:lang w:val="en-US"/>
        </w:rPr>
        <w:t>Y</w:t>
      </w:r>
      <w:r w:rsidRPr="00362388">
        <w:rPr>
          <w:rFonts w:ascii="Times New Roman" w:hAnsi="Times New Roman" w:cs="Times New Roman"/>
          <w:sz w:val="24"/>
          <w:szCs w:val="24"/>
        </w:rPr>
        <w:t xml:space="preserve"> </w:t>
      </w:r>
      <w:r>
        <w:rPr>
          <w:rFonts w:ascii="Times New Roman" w:hAnsi="Times New Roman" w:cs="Times New Roman"/>
          <w:sz w:val="24"/>
          <w:szCs w:val="24"/>
        </w:rPr>
        <w:t xml:space="preserve">в точке </w:t>
      </w:r>
      <w:proofErr w:type="spellStart"/>
      <w:r>
        <w:rPr>
          <w:rFonts w:ascii="Times New Roman" w:hAnsi="Times New Roman" w:cs="Times New Roman"/>
          <w:sz w:val="24"/>
          <w:szCs w:val="24"/>
          <w:lang w:val="en-US"/>
        </w:rPr>
        <w:t>i</w:t>
      </w:r>
      <w:proofErr w:type="spellEnd"/>
      <w:r>
        <w:rPr>
          <w:rFonts w:ascii="Times New Roman" w:hAnsi="Times New Roman" w:cs="Times New Roman"/>
          <w:sz w:val="24"/>
          <w:szCs w:val="24"/>
        </w:rPr>
        <w:t>;</w:t>
      </w:r>
    </w:p>
    <w:p w:rsidR="00DA1A48" w:rsidRDefault="00362388" w:rsidP="00740E9C">
      <w:pPr>
        <w:spacing w:after="0" w:line="240" w:lineRule="auto"/>
        <w:ind w:firstLine="567"/>
        <w:jc w:val="both"/>
        <w:rPr>
          <w:rFonts w:ascii="Times New Roman" w:hAnsi="Times New Roman" w:cs="Times New Roman"/>
          <w:sz w:val="24"/>
          <w:szCs w:val="24"/>
        </w:rPr>
      </w:pPr>
      <w:r w:rsidRPr="00362388">
        <w:rPr>
          <w:rFonts w:ascii="Times New Roman" w:hAnsi="Times New Roman" w:cs="Times New Roman"/>
          <w:sz w:val="24"/>
          <w:szCs w:val="24"/>
        </w:rPr>
        <w:t xml:space="preserve">       </w:t>
      </w:r>
      <w:r>
        <w:rPr>
          <w:rFonts w:ascii="Times New Roman" w:hAnsi="Times New Roman" w:cs="Times New Roman"/>
          <w:sz w:val="24"/>
          <w:szCs w:val="24"/>
          <w:lang w:val="en-US"/>
        </w:rPr>
        <w:t>N</w:t>
      </w:r>
      <w:r w:rsidRPr="00362388">
        <w:rPr>
          <w:rFonts w:ascii="Times New Roman" w:hAnsi="Times New Roman" w:cs="Times New Roman"/>
          <w:sz w:val="24"/>
          <w:szCs w:val="24"/>
        </w:rPr>
        <w:t xml:space="preserve"> – </w:t>
      </w:r>
      <w:proofErr w:type="gramStart"/>
      <w:r>
        <w:rPr>
          <w:rFonts w:ascii="Times New Roman" w:hAnsi="Times New Roman" w:cs="Times New Roman"/>
          <w:sz w:val="24"/>
          <w:szCs w:val="24"/>
        </w:rPr>
        <w:t>количество</w:t>
      </w:r>
      <w:proofErr w:type="gramEnd"/>
      <w:r>
        <w:rPr>
          <w:rFonts w:ascii="Times New Roman" w:hAnsi="Times New Roman" w:cs="Times New Roman"/>
          <w:sz w:val="24"/>
          <w:szCs w:val="24"/>
        </w:rPr>
        <w:t xml:space="preserve"> точек данных (объем выборки).</w:t>
      </w:r>
    </w:p>
    <w:p w:rsidR="00362388" w:rsidRDefault="00362388" w:rsidP="00740E9C">
      <w:pPr>
        <w:spacing w:after="0" w:line="240" w:lineRule="auto"/>
        <w:ind w:firstLine="567"/>
        <w:jc w:val="both"/>
        <w:rPr>
          <w:rFonts w:ascii="Times New Roman" w:hAnsi="Times New Roman" w:cs="Times New Roman"/>
          <w:sz w:val="24"/>
          <w:szCs w:val="24"/>
        </w:rPr>
      </w:pPr>
    </w:p>
    <w:p w:rsidR="00362388" w:rsidRPr="0088109E" w:rsidRDefault="00362388"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Для оценки тесноты линейной связи применяется коэффициент линейной корреляции Пирсона:</w:t>
      </w:r>
    </w:p>
    <w:p w:rsidR="00362388" w:rsidRPr="0088109E" w:rsidRDefault="00362388"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80"/>
        <w:gridCol w:w="674"/>
      </w:tblGrid>
      <w:tr w:rsidR="00362388" w:rsidTr="00362388">
        <w:trPr>
          <w:trHeight w:val="471"/>
        </w:trPr>
        <w:tc>
          <w:tcPr>
            <w:tcW w:w="9180" w:type="dxa"/>
          </w:tcPr>
          <w:p w:rsidR="00362388" w:rsidRPr="00362388" w:rsidRDefault="00362388" w:rsidP="00362388">
            <w:pPr>
              <w:ind w:firstLine="567"/>
              <w:jc w:val="center"/>
              <w:rPr>
                <w:rFonts w:ascii="Times New Roman" w:hAnsi="Times New Roman" w:cs="Times New Roman"/>
                <w:sz w:val="24"/>
                <w:szCs w:val="24"/>
              </w:rPr>
            </w:pPr>
            <w:r>
              <w:rPr>
                <w:rFonts w:ascii="Times New Roman" w:hAnsi="Times New Roman" w:cs="Times New Roman"/>
                <w:sz w:val="24"/>
                <w:szCs w:val="24"/>
                <w:lang w:val="en-US"/>
              </w:rPr>
              <w:t>R</w:t>
            </w:r>
            <w:proofErr w:type="spellStart"/>
            <w:r>
              <w:rPr>
                <w:rFonts w:ascii="Times New Roman" w:hAnsi="Times New Roman" w:cs="Times New Roman"/>
                <w:sz w:val="24"/>
                <w:szCs w:val="24"/>
              </w:rPr>
              <w:t>лин</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XY</m:t>
                      </m:r>
                    </m:e>
                  </m:acc>
                  <m:r>
                    <w:rPr>
                      <w:rFonts w:ascii="Cambria Math" w:hAnsi="Cambria Math" w:cs="Times New Roman"/>
                      <w:sz w:val="24"/>
                      <w:szCs w:val="24"/>
                    </w:rPr>
                    <m:t xml:space="preserve">- </m:t>
                  </m:r>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X</m:t>
                      </m:r>
                      <m:r>
                        <w:rPr>
                          <w:rFonts w:ascii="Cambria Math" w:hAnsi="Cambria Math" w:cs="Times New Roman"/>
                          <w:sz w:val="24"/>
                          <w:szCs w:val="24"/>
                        </w:rPr>
                        <m:t xml:space="preserve"> </m:t>
                      </m:r>
                    </m:e>
                  </m:acc>
                  <m:r>
                    <w:rPr>
                      <w:rFonts w:ascii="Cambria Math" w:hAnsi="Cambria Math" w:cs="Times New Roman"/>
                      <w:sz w:val="24"/>
                      <w:szCs w:val="24"/>
                    </w:rPr>
                    <m:t>∙</m:t>
                  </m:r>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Y</m:t>
                      </m:r>
                    </m:e>
                  </m:acc>
                </m:num>
                <m:den>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x</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σ</m:t>
                      </m:r>
                    </m:e>
                    <m:sub>
                      <m:r>
                        <w:rPr>
                          <w:rFonts w:ascii="Cambria Math" w:hAnsi="Cambria Math" w:cs="Times New Roman"/>
                          <w:sz w:val="24"/>
                          <w:szCs w:val="24"/>
                        </w:rPr>
                        <m:t>y</m:t>
                      </m:r>
                    </m:sub>
                  </m:sSub>
                </m:den>
              </m:f>
            </m:oMath>
          </w:p>
        </w:tc>
        <w:tc>
          <w:tcPr>
            <w:tcW w:w="674" w:type="dxa"/>
          </w:tcPr>
          <w:p w:rsidR="00362388" w:rsidRDefault="00362388" w:rsidP="00362388">
            <w:pPr>
              <w:jc w:val="right"/>
              <w:rPr>
                <w:rFonts w:ascii="Times New Roman" w:hAnsi="Times New Roman" w:cs="Times New Roman"/>
                <w:sz w:val="24"/>
                <w:szCs w:val="24"/>
                <w:lang w:val="en-US"/>
              </w:rPr>
            </w:pPr>
            <w:r>
              <w:rPr>
                <w:rFonts w:ascii="Times New Roman" w:hAnsi="Times New Roman" w:cs="Times New Roman"/>
                <w:sz w:val="24"/>
                <w:szCs w:val="24"/>
                <w:lang w:val="en-US"/>
              </w:rPr>
              <w:t>(6)</w:t>
            </w:r>
          </w:p>
        </w:tc>
      </w:tr>
    </w:tbl>
    <w:p w:rsidR="00362388" w:rsidRPr="00362388" w:rsidRDefault="00362388" w:rsidP="00740E9C">
      <w:pPr>
        <w:spacing w:after="0" w:line="240" w:lineRule="auto"/>
        <w:ind w:firstLine="567"/>
        <w:jc w:val="both"/>
        <w:rPr>
          <w:rFonts w:ascii="Times New Roman" w:hAnsi="Times New Roman" w:cs="Times New Roman"/>
          <w:sz w:val="24"/>
          <w:szCs w:val="24"/>
          <w:lang w:val="en-US"/>
        </w:rPr>
      </w:pPr>
    </w:p>
    <w:p w:rsidR="00362388" w:rsidRDefault="00362388" w:rsidP="003623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где:</w:t>
      </w:r>
      <w:r w:rsidRPr="00362388">
        <w:rPr>
          <w:rFonts w:ascii="Times New Roman" w:hAnsi="Times New Roman" w:cs="Times New Roman"/>
          <w:sz w:val="24"/>
          <w:szCs w:val="24"/>
        </w:rPr>
        <w:t xml:space="preserve"> </w:t>
      </w:r>
      <w:r>
        <w:rPr>
          <w:rFonts w:ascii="Times New Roman" w:hAnsi="Times New Roman" w:cs="Times New Roman"/>
          <w:sz w:val="24"/>
          <w:szCs w:val="24"/>
        </w:rPr>
        <w:sym w:font="Symbol" w:char="F073"/>
      </w:r>
      <w:r w:rsidRPr="00362388">
        <w:rPr>
          <w:rFonts w:ascii="Times New Roman" w:hAnsi="Times New Roman" w:cs="Times New Roman"/>
          <w:sz w:val="24"/>
          <w:szCs w:val="24"/>
          <w:vertAlign w:val="subscript"/>
          <w:lang w:val="en-US"/>
        </w:rPr>
        <w:t>x</w:t>
      </w:r>
      <w:r>
        <w:rPr>
          <w:rFonts w:ascii="Times New Roman" w:hAnsi="Times New Roman" w:cs="Times New Roman"/>
          <w:sz w:val="24"/>
          <w:szCs w:val="24"/>
        </w:rPr>
        <w:t xml:space="preserve">, </w:t>
      </w:r>
      <w:r>
        <w:rPr>
          <w:rFonts w:ascii="Times New Roman" w:hAnsi="Times New Roman" w:cs="Times New Roman"/>
          <w:sz w:val="24"/>
          <w:szCs w:val="24"/>
        </w:rPr>
        <w:sym w:font="Symbol" w:char="F073"/>
      </w:r>
      <w:r w:rsidRPr="00362388">
        <w:rPr>
          <w:rFonts w:ascii="Times New Roman" w:hAnsi="Times New Roman" w:cs="Times New Roman"/>
          <w:sz w:val="24"/>
          <w:szCs w:val="24"/>
          <w:vertAlign w:val="subscript"/>
          <w:lang w:val="en-US"/>
        </w:rPr>
        <w:t>y</w:t>
      </w:r>
      <w:r w:rsidRPr="00362388">
        <w:rPr>
          <w:rFonts w:ascii="Times New Roman" w:hAnsi="Times New Roman" w:cs="Times New Roman"/>
          <w:sz w:val="24"/>
          <w:szCs w:val="24"/>
        </w:rPr>
        <w:t xml:space="preserve"> – </w:t>
      </w:r>
      <w:r>
        <w:rPr>
          <w:rFonts w:ascii="Times New Roman" w:hAnsi="Times New Roman" w:cs="Times New Roman"/>
          <w:sz w:val="24"/>
          <w:szCs w:val="24"/>
        </w:rPr>
        <w:t xml:space="preserve">средние </w:t>
      </w:r>
      <w:proofErr w:type="spellStart"/>
      <w:r>
        <w:rPr>
          <w:rFonts w:ascii="Times New Roman" w:hAnsi="Times New Roman" w:cs="Times New Roman"/>
          <w:sz w:val="24"/>
          <w:szCs w:val="24"/>
        </w:rPr>
        <w:t>квадратические</w:t>
      </w:r>
      <w:proofErr w:type="spellEnd"/>
      <w:r>
        <w:rPr>
          <w:rFonts w:ascii="Times New Roman" w:hAnsi="Times New Roman" w:cs="Times New Roman"/>
          <w:sz w:val="24"/>
          <w:szCs w:val="24"/>
        </w:rPr>
        <w:t xml:space="preserve"> отклонения переменных величины от среднего значения.</w:t>
      </w:r>
    </w:p>
    <w:p w:rsidR="00362388" w:rsidRDefault="00362388" w:rsidP="003623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Все </w:t>
      </w:r>
      <w:proofErr w:type="spellStart"/>
      <w:r>
        <w:rPr>
          <w:rFonts w:ascii="Times New Roman" w:hAnsi="Times New Roman" w:cs="Times New Roman"/>
          <w:sz w:val="24"/>
          <w:szCs w:val="24"/>
        </w:rPr>
        <w:t>вышепредставленные</w:t>
      </w:r>
      <w:proofErr w:type="spellEnd"/>
      <w:r>
        <w:rPr>
          <w:rFonts w:ascii="Times New Roman" w:hAnsi="Times New Roman" w:cs="Times New Roman"/>
          <w:sz w:val="24"/>
          <w:szCs w:val="24"/>
        </w:rPr>
        <w:t xml:space="preserve"> коэффициенты корреляции показывают степень зависимости величин</w:t>
      </w:r>
      <w:r w:rsidR="000A2DFE">
        <w:rPr>
          <w:rFonts w:ascii="Times New Roman" w:hAnsi="Times New Roman" w:cs="Times New Roman"/>
          <w:sz w:val="24"/>
          <w:szCs w:val="24"/>
        </w:rPr>
        <w:t>, величина которой оценивается по шк</w:t>
      </w:r>
      <w:r w:rsidR="00FF7D52">
        <w:rPr>
          <w:rFonts w:ascii="Times New Roman" w:hAnsi="Times New Roman" w:cs="Times New Roman"/>
          <w:sz w:val="24"/>
          <w:szCs w:val="24"/>
        </w:rPr>
        <w:t>але, представленной в таблице 10</w:t>
      </w:r>
      <w:r w:rsidR="000A2DFE">
        <w:rPr>
          <w:rFonts w:ascii="Times New Roman" w:hAnsi="Times New Roman" w:cs="Times New Roman"/>
          <w:sz w:val="24"/>
          <w:szCs w:val="24"/>
        </w:rPr>
        <w:t>.</w:t>
      </w:r>
    </w:p>
    <w:p w:rsidR="000A2DFE" w:rsidRDefault="000A2DFE" w:rsidP="00362388">
      <w:pPr>
        <w:spacing w:after="0" w:line="240" w:lineRule="auto"/>
        <w:ind w:firstLine="567"/>
        <w:jc w:val="both"/>
        <w:rPr>
          <w:rFonts w:ascii="Times New Roman" w:hAnsi="Times New Roman" w:cs="Times New Roman"/>
          <w:sz w:val="24"/>
          <w:szCs w:val="24"/>
        </w:rPr>
      </w:pPr>
    </w:p>
    <w:p w:rsidR="000A2DFE" w:rsidRDefault="00FF7D52" w:rsidP="0036238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Таблица 10</w:t>
      </w:r>
      <w:r w:rsidR="000A2DFE">
        <w:rPr>
          <w:rFonts w:ascii="Times New Roman" w:hAnsi="Times New Roman" w:cs="Times New Roman"/>
          <w:sz w:val="24"/>
          <w:szCs w:val="24"/>
        </w:rPr>
        <w:t xml:space="preserve"> – Шкала для коэффициентов корреляции</w:t>
      </w:r>
    </w:p>
    <w:tbl>
      <w:tblPr>
        <w:tblStyle w:val="a4"/>
        <w:tblW w:w="0" w:type="auto"/>
        <w:tblLook w:val="04A0" w:firstRow="1" w:lastRow="0" w:firstColumn="1" w:lastColumn="0" w:noHBand="0" w:noVBand="1"/>
      </w:tblPr>
      <w:tblGrid>
        <w:gridCol w:w="4928"/>
        <w:gridCol w:w="4926"/>
      </w:tblGrid>
      <w:tr w:rsidR="000A2DFE" w:rsidTr="000A2DFE">
        <w:tc>
          <w:tcPr>
            <w:tcW w:w="4928"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Значения коэффициентов корреляции</w:t>
            </w:r>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Степень связи</w:t>
            </w:r>
          </w:p>
        </w:tc>
      </w:tr>
      <w:tr w:rsidR="000A2DFE" w:rsidTr="000A2DFE">
        <w:tc>
          <w:tcPr>
            <w:tcW w:w="4928" w:type="dxa"/>
          </w:tcPr>
          <w:p w:rsidR="000A2DFE" w:rsidRDefault="000A2DFE" w:rsidP="000A2DFE">
            <w:pPr>
              <w:rPr>
                <w:rFonts w:ascii="Times New Roman" w:hAnsi="Times New Roman" w:cs="Times New Roman"/>
                <w:sz w:val="24"/>
                <w:szCs w:val="24"/>
              </w:rPr>
            </w:pPr>
            <m:oMathPara>
              <m:oMath>
                <m:r>
                  <w:rPr>
                    <w:rFonts w:ascii="Cambria Math" w:hAnsi="Cambria Math" w:cs="Times New Roman"/>
                    <w:sz w:val="24"/>
                    <w:szCs w:val="24"/>
                  </w:rPr>
                  <m:t xml:space="preserve">R=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1</m:t>
                </m:r>
                <m:r>
                  <m:rPr>
                    <m:sty m:val="p"/>
                  </m:rPr>
                  <w:rPr>
                    <w:rFonts w:ascii="Cambria Math" w:hAnsi="Cambria Math" w:cs="Times New Roman"/>
                    <w:sz w:val="24"/>
                    <w:szCs w:val="24"/>
                  </w:rPr>
                  <w:sym w:font="Symbol" w:char="F07C"/>
                </m:r>
              </m:oMath>
            </m:oMathPara>
          </w:p>
        </w:tc>
        <w:tc>
          <w:tcPr>
            <w:tcW w:w="4926" w:type="dxa"/>
          </w:tcPr>
          <w:p w:rsidR="000A2DFE" w:rsidRP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 xml:space="preserve">строгая функциональная </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0,7</m:t>
                </m:r>
                <m:r>
                  <m:rPr>
                    <m:sty m:val="p"/>
                  </m:rPr>
                  <w:rPr>
                    <w:rFonts w:ascii="Cambria Math" w:hAnsi="Cambria Math" w:cs="Times New Roman"/>
                    <w:sz w:val="24"/>
                    <w:szCs w:val="24"/>
                  </w:rPr>
                  <w:sym w:font="Symbol" w:char="F07C"/>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 xml:space="preserve">сильная не функциональная </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0,5</m:t>
                </m:r>
                <m:r>
                  <m:rPr>
                    <m:sty m:val="p"/>
                  </m:rPr>
                  <w:rPr>
                    <w:rFonts w:ascii="Cambria Math" w:hAnsi="Cambria Math" w:cs="Times New Roman"/>
                    <w:sz w:val="24"/>
                    <w:szCs w:val="24"/>
                  </w:rPr>
                  <w:sym w:font="Symbol" w:char="F07C"/>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средняя не функциональная</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0,3</m:t>
                </m:r>
                <m:r>
                  <m:rPr>
                    <m:sty m:val="p"/>
                  </m:rPr>
                  <w:rPr>
                    <w:rFonts w:ascii="Cambria Math" w:hAnsi="Cambria Math" w:cs="Times New Roman"/>
                    <w:sz w:val="24"/>
                    <w:szCs w:val="24"/>
                  </w:rPr>
                  <w:sym w:font="Symbol" w:char="F07C"/>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слабая не функциональная</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w:sym w:font="Symbol" w:char="F07C"/>
                </m:r>
                <m:r>
                  <m:rPr>
                    <m:sty m:val="p"/>
                  </m:rPr>
                  <w:rPr>
                    <w:rFonts w:ascii="Cambria Math" w:hAnsi="Cambria Math" w:cs="Times New Roman"/>
                    <w:sz w:val="24"/>
                    <w:szCs w:val="24"/>
                  </w:rPr>
                  <m:t>0,2</m:t>
                </m:r>
                <m:r>
                  <m:rPr>
                    <m:sty m:val="p"/>
                  </m:rPr>
                  <w:rPr>
                    <w:rFonts w:ascii="Cambria Math" w:hAnsi="Cambria Math" w:cs="Times New Roman"/>
                    <w:sz w:val="24"/>
                    <w:szCs w:val="24"/>
                  </w:rPr>
                  <w:sym w:font="Symbol" w:char="F07C"/>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очень слабая не функциональная</w:t>
            </w:r>
          </w:p>
        </w:tc>
      </w:tr>
      <w:tr w:rsidR="000A2DFE" w:rsidTr="000A2DFE">
        <w:tc>
          <w:tcPr>
            <w:tcW w:w="4928" w:type="dxa"/>
          </w:tcPr>
          <w:p w:rsidR="000A2DFE" w:rsidRDefault="000A2DFE">
            <m:oMathPara>
              <m:oMath>
                <m:r>
                  <w:rPr>
                    <w:rFonts w:ascii="Cambria Math" w:hAnsi="Cambria Math" w:cs="Times New Roman"/>
                    <w:sz w:val="24"/>
                    <w:szCs w:val="24"/>
                  </w:rPr>
                  <m:t xml:space="preserve">R ≥ </m:t>
                </m:r>
                <m:r>
                  <m:rPr>
                    <m:sty m:val="p"/>
                  </m:rPr>
                  <w:rPr>
                    <w:rFonts w:ascii="Cambria Math" w:hAnsi="Cambria Math" w:cs="Times New Roman"/>
                    <w:sz w:val="24"/>
                    <w:szCs w:val="24"/>
                  </w:rPr>
                  <m:t>0</m:t>
                </m:r>
              </m:oMath>
            </m:oMathPara>
          </w:p>
        </w:tc>
        <w:tc>
          <w:tcPr>
            <w:tcW w:w="4926" w:type="dxa"/>
          </w:tcPr>
          <w:p w:rsidR="000A2DFE" w:rsidRDefault="000A2DFE" w:rsidP="000A2DFE">
            <w:pPr>
              <w:jc w:val="center"/>
              <w:rPr>
                <w:rFonts w:ascii="Times New Roman" w:hAnsi="Times New Roman" w:cs="Times New Roman"/>
                <w:sz w:val="24"/>
                <w:szCs w:val="24"/>
              </w:rPr>
            </w:pPr>
            <w:r>
              <w:rPr>
                <w:rFonts w:ascii="Times New Roman" w:hAnsi="Times New Roman" w:cs="Times New Roman"/>
                <w:sz w:val="24"/>
                <w:szCs w:val="24"/>
              </w:rPr>
              <w:t>не существует</w:t>
            </w:r>
          </w:p>
        </w:tc>
      </w:tr>
    </w:tbl>
    <w:p w:rsidR="000A2DFE" w:rsidRDefault="000A2DFE" w:rsidP="00362388">
      <w:pPr>
        <w:spacing w:after="0" w:line="240" w:lineRule="auto"/>
        <w:ind w:firstLine="567"/>
        <w:jc w:val="both"/>
        <w:rPr>
          <w:rFonts w:ascii="Times New Roman" w:hAnsi="Times New Roman" w:cs="Times New Roman"/>
          <w:sz w:val="24"/>
          <w:szCs w:val="24"/>
        </w:rPr>
      </w:pPr>
    </w:p>
    <w:p w:rsidR="000A2DFE" w:rsidRDefault="003B2AB2" w:rsidP="000A2DF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6.6 </w:t>
      </w:r>
      <w:r w:rsidR="000A2DFE">
        <w:rPr>
          <w:rFonts w:ascii="Times New Roman" w:hAnsi="Times New Roman" w:cs="Times New Roman"/>
          <w:b/>
          <w:sz w:val="24"/>
          <w:szCs w:val="24"/>
        </w:rPr>
        <w:t>Методические ук</w:t>
      </w:r>
      <w:r>
        <w:rPr>
          <w:rFonts w:ascii="Times New Roman" w:hAnsi="Times New Roman" w:cs="Times New Roman"/>
          <w:b/>
          <w:sz w:val="24"/>
          <w:szCs w:val="24"/>
        </w:rPr>
        <w:t>азания по выполнению задания 3.6</w:t>
      </w:r>
    </w:p>
    <w:p w:rsidR="00C62E2F" w:rsidRDefault="004D7248"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Наиболее математически обоснованным методом прогнозирования является эконометрическое прогнозирование, при котором прогноз величины производится по формуле зависимости данной величины от факторов, полученной методом наименьших квадратов на основе имеющейся статистической информации (данных). Для построения формулы необходимо владеть знаниями по эконометрике, разработать иерархию факторов, влияющих на данную величину, выбрать схему построения прогноза, иметь достоверные статистические данные о вариации значений прогнозируемой величины и факторов либо в динамике, либо в пространстве. Если формула содержит один фактор, то модель парная. Если много – </w:t>
      </w:r>
      <w:proofErr w:type="gramStart"/>
      <w:r>
        <w:rPr>
          <w:rFonts w:ascii="Times New Roman" w:hAnsi="Times New Roman" w:cs="Times New Roman"/>
          <w:sz w:val="24"/>
          <w:szCs w:val="24"/>
        </w:rPr>
        <w:t>многофакторная</w:t>
      </w:r>
      <w:proofErr w:type="gramEnd"/>
      <w:r>
        <w:rPr>
          <w:rFonts w:ascii="Times New Roman" w:hAnsi="Times New Roman" w:cs="Times New Roman"/>
          <w:sz w:val="24"/>
          <w:szCs w:val="24"/>
        </w:rPr>
        <w:t>. В данном пункте работы необходимо научиться строить парные модели для прогноза.</w:t>
      </w:r>
      <w:r w:rsidR="00C62E2F">
        <w:rPr>
          <w:rFonts w:ascii="Times New Roman" w:hAnsi="Times New Roman" w:cs="Times New Roman"/>
          <w:sz w:val="24"/>
          <w:szCs w:val="24"/>
        </w:rPr>
        <w:t xml:space="preserve"> </w:t>
      </w:r>
    </w:p>
    <w:p w:rsidR="003106AA" w:rsidRDefault="00C62E2F"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Парная модель представляет собой стандартную функцию. </w:t>
      </w:r>
      <w:r w:rsidR="000A2DFE">
        <w:rPr>
          <w:rFonts w:ascii="Times New Roman" w:hAnsi="Times New Roman" w:cs="Times New Roman"/>
          <w:sz w:val="24"/>
          <w:szCs w:val="24"/>
        </w:rPr>
        <w:t xml:space="preserve">Для построения парной </w:t>
      </w:r>
      <w:r w:rsidR="003106AA">
        <w:rPr>
          <w:rFonts w:ascii="Times New Roman" w:hAnsi="Times New Roman" w:cs="Times New Roman"/>
          <w:sz w:val="24"/>
          <w:szCs w:val="24"/>
        </w:rPr>
        <w:t xml:space="preserve">количественной </w:t>
      </w:r>
      <w:r w:rsidR="000A2DFE">
        <w:rPr>
          <w:rFonts w:ascii="Times New Roman" w:hAnsi="Times New Roman" w:cs="Times New Roman"/>
          <w:sz w:val="24"/>
          <w:szCs w:val="24"/>
        </w:rPr>
        <w:t>зависимости одной величины от другой примен</w:t>
      </w:r>
      <w:r w:rsidR="003106AA">
        <w:rPr>
          <w:rFonts w:ascii="Times New Roman" w:hAnsi="Times New Roman" w:cs="Times New Roman"/>
          <w:sz w:val="24"/>
          <w:szCs w:val="24"/>
        </w:rPr>
        <w:t xml:space="preserve">яются следующие виды </w:t>
      </w:r>
      <w:r w:rsidR="008617F1">
        <w:rPr>
          <w:rFonts w:ascii="Times New Roman" w:hAnsi="Times New Roman" w:cs="Times New Roman"/>
          <w:sz w:val="24"/>
          <w:szCs w:val="24"/>
        </w:rPr>
        <w:t xml:space="preserve">стандартных </w:t>
      </w:r>
      <w:r w:rsidR="003106AA">
        <w:rPr>
          <w:rFonts w:ascii="Times New Roman" w:hAnsi="Times New Roman" w:cs="Times New Roman"/>
          <w:sz w:val="24"/>
          <w:szCs w:val="24"/>
        </w:rPr>
        <w:t>математичес</w:t>
      </w:r>
      <w:r w:rsidR="000A2DFE">
        <w:rPr>
          <w:rFonts w:ascii="Times New Roman" w:hAnsi="Times New Roman" w:cs="Times New Roman"/>
          <w:sz w:val="24"/>
          <w:szCs w:val="24"/>
        </w:rPr>
        <w:t>ких</w:t>
      </w:r>
      <w:r w:rsidR="003106AA">
        <w:rPr>
          <w:rFonts w:ascii="Times New Roman" w:hAnsi="Times New Roman" w:cs="Times New Roman"/>
          <w:sz w:val="24"/>
          <w:szCs w:val="24"/>
        </w:rPr>
        <w:t xml:space="preserve"> функций</w:t>
      </w:r>
      <w:r w:rsidR="003B2AB2">
        <w:rPr>
          <w:rFonts w:ascii="Times New Roman" w:hAnsi="Times New Roman" w:cs="Times New Roman"/>
          <w:sz w:val="24"/>
          <w:szCs w:val="24"/>
        </w:rPr>
        <w:t xml:space="preserve"> (моделей, формул)</w:t>
      </w:r>
      <w:r w:rsidR="003106AA">
        <w:rPr>
          <w:rFonts w:ascii="Times New Roman" w:hAnsi="Times New Roman" w:cs="Times New Roman"/>
          <w:sz w:val="24"/>
          <w:szCs w:val="24"/>
        </w:rPr>
        <w:t>:</w:t>
      </w:r>
    </w:p>
    <w:p w:rsidR="003106AA" w:rsidRDefault="003106AA"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6344"/>
      </w:tblGrid>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линейная: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ax+b</w:t>
            </w:r>
            <w:proofErr w:type="spellEnd"/>
          </w:p>
        </w:tc>
      </w:tr>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y= a/</w:t>
            </w:r>
            <w:proofErr w:type="spellStart"/>
            <w:r w:rsidRPr="00EB761C">
              <w:rPr>
                <w:rFonts w:ascii="Times New Roman" w:hAnsi="Times New Roman" w:cs="Times New Roman"/>
                <w:sz w:val="24"/>
                <w:szCs w:val="24"/>
              </w:rPr>
              <w:t>x+b</w:t>
            </w:r>
            <w:proofErr w:type="spellEnd"/>
          </w:p>
        </w:tc>
      </w:tr>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обратная: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y= 1/(</w:t>
            </w:r>
            <w:proofErr w:type="spellStart"/>
            <w:r w:rsidRPr="00EB761C">
              <w:rPr>
                <w:rFonts w:ascii="Times New Roman" w:hAnsi="Times New Roman" w:cs="Times New Roman"/>
                <w:sz w:val="24"/>
                <w:szCs w:val="24"/>
              </w:rPr>
              <w:t>ax+b</w:t>
            </w:r>
            <w:proofErr w:type="spellEnd"/>
            <w:r w:rsidRPr="00EB761C">
              <w:rPr>
                <w:rFonts w:ascii="Times New Roman" w:hAnsi="Times New Roman" w:cs="Times New Roman"/>
                <w:sz w:val="24"/>
                <w:szCs w:val="24"/>
              </w:rPr>
              <w:t>) </w:t>
            </w:r>
          </w:p>
        </w:tc>
      </w:tr>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lastRenderedPageBreak/>
              <w:t>степенная: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ax</w:t>
            </w:r>
            <w:r w:rsidRPr="00EB761C">
              <w:rPr>
                <w:rFonts w:ascii="Times New Roman" w:hAnsi="Times New Roman" w:cs="Times New Roman"/>
                <w:sz w:val="24"/>
                <w:szCs w:val="24"/>
                <w:vertAlign w:val="superscript"/>
              </w:rPr>
              <w:t>b</w:t>
            </w:r>
            <w:proofErr w:type="spellEnd"/>
            <w:r w:rsidRPr="00EB761C">
              <w:rPr>
                <w:rFonts w:ascii="Times New Roman" w:hAnsi="Times New Roman" w:cs="Times New Roman"/>
                <w:sz w:val="24"/>
                <w:szCs w:val="24"/>
              </w:rPr>
              <w:t> </w:t>
            </w:r>
          </w:p>
        </w:tc>
      </w:tr>
      <w:tr w:rsidR="003106AA" w:rsidTr="00EB761C">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показательная:</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ab</w:t>
            </w:r>
            <w:r w:rsidRPr="00EB761C">
              <w:rPr>
                <w:rFonts w:ascii="Times New Roman" w:hAnsi="Times New Roman" w:cs="Times New Roman"/>
                <w:sz w:val="24"/>
                <w:szCs w:val="24"/>
                <w:vertAlign w:val="superscript"/>
              </w:rPr>
              <w:t>x</w:t>
            </w:r>
            <w:proofErr w:type="spellEnd"/>
            <w:r w:rsidRPr="00EB761C">
              <w:rPr>
                <w:rFonts w:ascii="Times New Roman" w:hAnsi="Times New Roman" w:cs="Times New Roman"/>
                <w:sz w:val="24"/>
                <w:szCs w:val="24"/>
              </w:rPr>
              <w:t> </w:t>
            </w:r>
          </w:p>
        </w:tc>
      </w:tr>
      <w:tr w:rsidR="003106AA" w:rsidRPr="00881DCC" w:rsidTr="00EB761C">
        <w:tc>
          <w:tcPr>
            <w:tcW w:w="3510" w:type="dxa"/>
          </w:tcPr>
          <w:p w:rsidR="003106AA" w:rsidRDefault="00EB761C" w:rsidP="003106AA">
            <w:pPr>
              <w:ind w:left="567"/>
              <w:rPr>
                <w:rFonts w:ascii="Times New Roman" w:hAnsi="Times New Roman" w:cs="Times New Roman"/>
                <w:sz w:val="24"/>
                <w:szCs w:val="24"/>
              </w:rPr>
            </w:pPr>
            <w:r>
              <w:rPr>
                <w:rFonts w:ascii="Times New Roman" w:hAnsi="Times New Roman" w:cs="Times New Roman"/>
                <w:sz w:val="24"/>
                <w:szCs w:val="24"/>
              </w:rPr>
              <w:t>экспоненциальная:</w:t>
            </w:r>
          </w:p>
        </w:tc>
        <w:tc>
          <w:tcPr>
            <w:tcW w:w="6344" w:type="dxa"/>
            <w:shd w:val="clear" w:color="auto" w:fill="auto"/>
          </w:tcPr>
          <w:p w:rsidR="003106AA" w:rsidRPr="00EB761C" w:rsidRDefault="003106AA" w:rsidP="00740E9C">
            <w:pPr>
              <w:jc w:val="both"/>
              <w:rPr>
                <w:rFonts w:ascii="Times New Roman" w:hAnsi="Times New Roman" w:cs="Times New Roman"/>
                <w:sz w:val="24"/>
                <w:szCs w:val="24"/>
                <w:lang w:val="en-US"/>
              </w:rPr>
            </w:pPr>
            <w:r w:rsidRPr="00EB761C">
              <w:rPr>
                <w:rFonts w:ascii="Times New Roman" w:hAnsi="Times New Roman" w:cs="Times New Roman"/>
                <w:sz w:val="24"/>
                <w:szCs w:val="24"/>
                <w:lang w:val="en-US"/>
              </w:rPr>
              <w:t xml:space="preserve">y= </w:t>
            </w:r>
            <w:proofErr w:type="spellStart"/>
            <w:r w:rsidRPr="00EB761C">
              <w:rPr>
                <w:rFonts w:ascii="Times New Roman" w:hAnsi="Times New Roman" w:cs="Times New Roman"/>
                <w:sz w:val="24"/>
                <w:szCs w:val="24"/>
                <w:lang w:val="en-US"/>
              </w:rPr>
              <w:t>ae</w:t>
            </w:r>
            <w:r w:rsidRPr="00EB761C">
              <w:rPr>
                <w:rFonts w:ascii="Times New Roman" w:hAnsi="Times New Roman" w:cs="Times New Roman"/>
                <w:sz w:val="24"/>
                <w:szCs w:val="24"/>
                <w:vertAlign w:val="superscript"/>
                <w:lang w:val="en-US"/>
              </w:rPr>
              <w:t>bx</w:t>
            </w:r>
            <w:proofErr w:type="spellEnd"/>
            <w:r w:rsidRPr="00EB761C">
              <w:rPr>
                <w:rFonts w:ascii="Times New Roman" w:hAnsi="Times New Roman" w:cs="Times New Roman"/>
                <w:sz w:val="24"/>
                <w:szCs w:val="24"/>
                <w:lang w:val="en-US"/>
              </w:rPr>
              <w:t xml:space="preserve">; y = </w:t>
            </w:r>
            <w:proofErr w:type="spellStart"/>
            <w:r w:rsidRPr="00EB761C">
              <w:rPr>
                <w:rFonts w:ascii="Times New Roman" w:hAnsi="Times New Roman" w:cs="Times New Roman"/>
                <w:sz w:val="24"/>
                <w:szCs w:val="24"/>
                <w:lang w:val="en-US"/>
              </w:rPr>
              <w:t>e</w:t>
            </w:r>
            <w:r w:rsidRPr="00EB761C">
              <w:rPr>
                <w:rFonts w:ascii="Times New Roman" w:hAnsi="Times New Roman" w:cs="Times New Roman"/>
                <w:sz w:val="24"/>
                <w:szCs w:val="24"/>
                <w:vertAlign w:val="superscript"/>
                <w:lang w:val="en-US"/>
              </w:rPr>
              <w:t>ax+b</w:t>
            </w:r>
            <w:proofErr w:type="spellEnd"/>
          </w:p>
        </w:tc>
      </w:tr>
      <w:tr w:rsidR="003106AA" w:rsidTr="00EB761C">
        <w:tc>
          <w:tcPr>
            <w:tcW w:w="3510" w:type="dxa"/>
          </w:tcPr>
          <w:p w:rsidR="003106AA" w:rsidRDefault="003106AA" w:rsidP="003106AA">
            <w:pPr>
              <w:ind w:left="567"/>
              <w:rPr>
                <w:rFonts w:ascii="Times New Roman" w:hAnsi="Times New Roman" w:cs="Times New Roman"/>
                <w:sz w:val="24"/>
                <w:szCs w:val="24"/>
              </w:rPr>
            </w:pPr>
            <w:proofErr w:type="gramStart"/>
            <w:r>
              <w:rPr>
                <w:rFonts w:ascii="Times New Roman" w:hAnsi="Times New Roman" w:cs="Times New Roman"/>
                <w:sz w:val="24"/>
                <w:szCs w:val="24"/>
              </w:rPr>
              <w:t>полиномиальная</w:t>
            </w:r>
            <w:proofErr w:type="gramEnd"/>
            <w:r>
              <w:rPr>
                <w:rFonts w:ascii="Times New Roman" w:hAnsi="Times New Roman" w:cs="Times New Roman"/>
                <w:sz w:val="24"/>
                <w:szCs w:val="24"/>
              </w:rPr>
              <w:t xml:space="preserve"> второй степени:</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y= ax</w:t>
            </w:r>
            <w:r w:rsidRPr="00EB761C">
              <w:rPr>
                <w:rFonts w:ascii="Times New Roman" w:hAnsi="Times New Roman" w:cs="Times New Roman"/>
                <w:sz w:val="24"/>
                <w:szCs w:val="24"/>
                <w:vertAlign w:val="superscript"/>
              </w:rPr>
              <w:t>2</w:t>
            </w:r>
            <w:r w:rsidRPr="00EB761C">
              <w:rPr>
                <w:rFonts w:ascii="Times New Roman" w:hAnsi="Times New Roman" w:cs="Times New Roman"/>
                <w:sz w:val="24"/>
                <w:szCs w:val="24"/>
              </w:rPr>
              <w:t>+bx+c</w:t>
            </w:r>
          </w:p>
        </w:tc>
      </w:tr>
      <w:tr w:rsidR="003106AA" w:rsidTr="00EB761C">
        <w:tc>
          <w:tcPr>
            <w:tcW w:w="3510" w:type="dxa"/>
          </w:tcPr>
          <w:p w:rsidR="003106AA" w:rsidRDefault="003106AA" w:rsidP="003106AA">
            <w:pPr>
              <w:ind w:left="567"/>
              <w:rPr>
                <w:rFonts w:ascii="Times New Roman" w:hAnsi="Times New Roman" w:cs="Times New Roman"/>
                <w:sz w:val="24"/>
                <w:szCs w:val="24"/>
              </w:rPr>
            </w:pPr>
            <w:proofErr w:type="gramStart"/>
            <w:r>
              <w:rPr>
                <w:rFonts w:ascii="Times New Roman" w:hAnsi="Times New Roman" w:cs="Times New Roman"/>
                <w:sz w:val="24"/>
                <w:szCs w:val="24"/>
              </w:rPr>
              <w:t>полиномиальная</w:t>
            </w:r>
            <w:proofErr w:type="gramEnd"/>
            <w:r>
              <w:rPr>
                <w:rFonts w:ascii="Times New Roman" w:hAnsi="Times New Roman" w:cs="Times New Roman"/>
                <w:sz w:val="24"/>
                <w:szCs w:val="24"/>
              </w:rPr>
              <w:t xml:space="preserve"> третьей степени:</w:t>
            </w:r>
          </w:p>
        </w:tc>
        <w:tc>
          <w:tcPr>
            <w:tcW w:w="6344" w:type="dxa"/>
            <w:shd w:val="clear" w:color="auto" w:fill="auto"/>
          </w:tcPr>
          <w:p w:rsidR="003106AA" w:rsidRPr="003106AA" w:rsidRDefault="003106AA" w:rsidP="00740E9C">
            <w:pPr>
              <w:jc w:val="both"/>
              <w:rPr>
                <w:rFonts w:ascii="Times New Roman" w:hAnsi="Times New Roman" w:cs="Times New Roman"/>
                <w:sz w:val="24"/>
                <w:szCs w:val="24"/>
              </w:rPr>
            </w:pPr>
            <w:r w:rsidRPr="00EB761C">
              <w:rPr>
                <w:rFonts w:ascii="Times New Roman" w:hAnsi="Times New Roman" w:cs="Times New Roman"/>
                <w:sz w:val="24"/>
                <w:szCs w:val="24"/>
              </w:rPr>
              <w:t>y= ax</w:t>
            </w:r>
            <w:r w:rsidRPr="00EB761C">
              <w:rPr>
                <w:rFonts w:ascii="Times New Roman" w:hAnsi="Times New Roman" w:cs="Times New Roman"/>
                <w:sz w:val="24"/>
                <w:szCs w:val="24"/>
                <w:vertAlign w:val="superscript"/>
              </w:rPr>
              <w:t>3</w:t>
            </w:r>
            <w:r w:rsidRPr="00EB761C">
              <w:rPr>
                <w:rFonts w:ascii="Times New Roman" w:hAnsi="Times New Roman" w:cs="Times New Roman"/>
                <w:sz w:val="24"/>
                <w:szCs w:val="24"/>
              </w:rPr>
              <w:t>+bx</w:t>
            </w:r>
            <w:r w:rsidRPr="00EB761C">
              <w:rPr>
                <w:rFonts w:ascii="Times New Roman" w:hAnsi="Times New Roman" w:cs="Times New Roman"/>
                <w:sz w:val="24"/>
                <w:szCs w:val="24"/>
                <w:vertAlign w:val="superscript"/>
              </w:rPr>
              <w:t>2</w:t>
            </w:r>
            <w:r w:rsidRPr="00EB761C">
              <w:rPr>
                <w:rFonts w:ascii="Times New Roman" w:hAnsi="Times New Roman" w:cs="Times New Roman"/>
                <w:sz w:val="24"/>
                <w:szCs w:val="24"/>
              </w:rPr>
              <w:t>+cx+d</w:t>
            </w:r>
          </w:p>
        </w:tc>
      </w:tr>
      <w:tr w:rsidR="003106AA" w:rsidRPr="0088109E" w:rsidTr="00EB761C">
        <w:trPr>
          <w:trHeight w:val="339"/>
        </w:trPr>
        <w:tc>
          <w:tcPr>
            <w:tcW w:w="3510" w:type="dxa"/>
          </w:tcPr>
          <w:p w:rsidR="003106AA" w:rsidRDefault="003106AA" w:rsidP="003106AA">
            <w:pPr>
              <w:ind w:left="567"/>
              <w:rPr>
                <w:rFonts w:ascii="Times New Roman" w:hAnsi="Times New Roman" w:cs="Times New Roman"/>
                <w:sz w:val="24"/>
                <w:szCs w:val="24"/>
              </w:rPr>
            </w:pPr>
            <w:r>
              <w:rPr>
                <w:rFonts w:ascii="Times New Roman" w:hAnsi="Times New Roman" w:cs="Times New Roman"/>
                <w:sz w:val="24"/>
                <w:szCs w:val="24"/>
              </w:rPr>
              <w:t>логарифмическая:</w:t>
            </w:r>
          </w:p>
          <w:p w:rsidR="0088109E" w:rsidRDefault="0088109E" w:rsidP="003106AA">
            <w:pPr>
              <w:ind w:left="567"/>
              <w:rPr>
                <w:rFonts w:ascii="Times New Roman" w:hAnsi="Times New Roman" w:cs="Times New Roman"/>
                <w:sz w:val="24"/>
                <w:szCs w:val="24"/>
              </w:rPr>
            </w:pPr>
          </w:p>
        </w:tc>
        <w:tc>
          <w:tcPr>
            <w:tcW w:w="6344" w:type="dxa"/>
            <w:shd w:val="clear" w:color="auto" w:fill="auto"/>
          </w:tcPr>
          <w:p w:rsidR="007843C6" w:rsidRPr="00EB761C" w:rsidRDefault="003106AA" w:rsidP="00EB761C">
            <w:pPr>
              <w:jc w:val="both"/>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aln</w:t>
            </w:r>
            <w:proofErr w:type="spellEnd"/>
            <w:r w:rsidRPr="00EB761C">
              <w:rPr>
                <w:rFonts w:ascii="Times New Roman" w:hAnsi="Times New Roman" w:cs="Times New Roman"/>
                <w:sz w:val="24"/>
                <w:szCs w:val="24"/>
              </w:rPr>
              <w:t>(x)+b </w:t>
            </w:r>
          </w:p>
        </w:tc>
      </w:tr>
    </w:tbl>
    <w:p w:rsidR="00F76063" w:rsidRDefault="000A2DFE" w:rsidP="00740E9C">
      <w:pPr>
        <w:spacing w:after="0" w:line="240" w:lineRule="auto"/>
        <w:ind w:firstLine="567"/>
        <w:jc w:val="both"/>
        <w:rPr>
          <w:rFonts w:ascii="Times New Roman" w:hAnsi="Times New Roman" w:cs="Times New Roman"/>
          <w:sz w:val="24"/>
          <w:szCs w:val="24"/>
        </w:rPr>
      </w:pPr>
      <w:r w:rsidRPr="005B32AB">
        <w:rPr>
          <w:rFonts w:ascii="Times New Roman" w:hAnsi="Times New Roman" w:cs="Times New Roman"/>
          <w:sz w:val="24"/>
          <w:szCs w:val="24"/>
        </w:rPr>
        <w:t xml:space="preserve"> </w:t>
      </w:r>
      <w:r w:rsidR="00C62E2F">
        <w:rPr>
          <w:rFonts w:ascii="Times New Roman" w:hAnsi="Times New Roman" w:cs="Times New Roman"/>
          <w:sz w:val="24"/>
          <w:szCs w:val="24"/>
        </w:rPr>
        <w:t>Для выбора вида функции</w:t>
      </w:r>
      <w:r w:rsidR="00F76063">
        <w:rPr>
          <w:rFonts w:ascii="Times New Roman" w:hAnsi="Times New Roman" w:cs="Times New Roman"/>
          <w:sz w:val="24"/>
          <w:szCs w:val="24"/>
        </w:rPr>
        <w:t xml:space="preserve"> необходимо по исходным статистическим данным построить точечную диаграмму двух переменных величин</w:t>
      </w:r>
      <w:r w:rsidR="00C62E2F">
        <w:rPr>
          <w:rFonts w:ascii="Times New Roman" w:hAnsi="Times New Roman" w:cs="Times New Roman"/>
          <w:sz w:val="24"/>
          <w:szCs w:val="24"/>
        </w:rPr>
        <w:t xml:space="preserve"> (по оси </w:t>
      </w:r>
      <w:proofErr w:type="spellStart"/>
      <w:r w:rsidR="00C62E2F">
        <w:rPr>
          <w:rFonts w:ascii="Times New Roman" w:hAnsi="Times New Roman" w:cs="Times New Roman"/>
          <w:sz w:val="24"/>
          <w:szCs w:val="24"/>
        </w:rPr>
        <w:t>игрик</w:t>
      </w:r>
      <w:proofErr w:type="spellEnd"/>
      <w:r w:rsidR="00C62E2F">
        <w:rPr>
          <w:rFonts w:ascii="Times New Roman" w:hAnsi="Times New Roman" w:cs="Times New Roman"/>
          <w:sz w:val="24"/>
          <w:szCs w:val="24"/>
        </w:rPr>
        <w:t xml:space="preserve"> откладывается прогнозируемая величина, по оси икс – значения факторов)</w:t>
      </w:r>
      <w:r w:rsidR="00F76063">
        <w:rPr>
          <w:rFonts w:ascii="Times New Roman" w:hAnsi="Times New Roman" w:cs="Times New Roman"/>
          <w:sz w:val="24"/>
          <w:szCs w:val="24"/>
        </w:rPr>
        <w:t xml:space="preserve"> и визуально, исходя их характера распределения точек, выбрать несколько функций для моделирования зависимости. Для этого необходимо владеть знаниями о графической форме каждого вида модели.</w:t>
      </w:r>
    </w:p>
    <w:p w:rsidR="00B61D3C" w:rsidRDefault="00B61D3C"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28"/>
        <w:gridCol w:w="4926"/>
      </w:tblGrid>
      <w:tr w:rsidR="00B61D3C" w:rsidTr="001F2BF6">
        <w:tc>
          <w:tcPr>
            <w:tcW w:w="4928" w:type="dxa"/>
          </w:tcPr>
          <w:p w:rsidR="00B61D3C" w:rsidRDefault="00B61D3C" w:rsidP="00740E9C">
            <w:pPr>
              <w:jc w:val="both"/>
              <w:rPr>
                <w:rFonts w:ascii="Times New Roman" w:hAnsi="Times New Roman" w:cs="Times New Roman"/>
                <w:sz w:val="24"/>
                <w:szCs w:val="24"/>
              </w:rPr>
            </w:pPr>
            <w:r>
              <w:rPr>
                <w:noProof/>
                <w:lang w:eastAsia="ru-RU"/>
              </w:rPr>
              <w:drawing>
                <wp:inline distT="0" distB="0" distL="0" distR="0" wp14:anchorId="08CD0604" wp14:editId="3C6C6C05">
                  <wp:extent cx="2857500" cy="1581150"/>
                  <wp:effectExtent l="0" t="0" r="19050" b="1905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F2BF6" w:rsidRDefault="001F2BF6" w:rsidP="00B61D3C">
            <w:pPr>
              <w:jc w:val="center"/>
              <w:rPr>
                <w:rFonts w:ascii="Times New Roman" w:hAnsi="Times New Roman" w:cs="Times New Roman"/>
                <w:sz w:val="24"/>
                <w:szCs w:val="24"/>
              </w:rPr>
            </w:pPr>
          </w:p>
          <w:p w:rsidR="00B61D3C" w:rsidRDefault="00B61D3C" w:rsidP="00B61D3C">
            <w:pPr>
              <w:jc w:val="center"/>
              <w:rPr>
                <w:rFonts w:ascii="Times New Roman" w:hAnsi="Times New Roman" w:cs="Times New Roman"/>
                <w:sz w:val="24"/>
                <w:szCs w:val="24"/>
              </w:rPr>
            </w:pPr>
            <w:r>
              <w:rPr>
                <w:rFonts w:ascii="Times New Roman" w:hAnsi="Times New Roman" w:cs="Times New Roman"/>
                <w:sz w:val="24"/>
                <w:szCs w:val="24"/>
              </w:rPr>
              <w:t>Рисунок 1 – Графическая форма линейной парной модели</w:t>
            </w:r>
          </w:p>
        </w:tc>
        <w:tc>
          <w:tcPr>
            <w:tcW w:w="4926" w:type="dxa"/>
          </w:tcPr>
          <w:p w:rsidR="00B61D3C" w:rsidRDefault="00B61D3C" w:rsidP="00740E9C">
            <w:pPr>
              <w:jc w:val="both"/>
              <w:rPr>
                <w:rFonts w:ascii="Times New Roman" w:hAnsi="Times New Roman" w:cs="Times New Roman"/>
                <w:sz w:val="24"/>
                <w:szCs w:val="24"/>
              </w:rPr>
            </w:pPr>
            <w:r>
              <w:rPr>
                <w:noProof/>
                <w:lang w:eastAsia="ru-RU"/>
              </w:rPr>
              <w:drawing>
                <wp:inline distT="0" distB="0" distL="0" distR="0" wp14:anchorId="2678C7DF" wp14:editId="02987781">
                  <wp:extent cx="2857500" cy="1581150"/>
                  <wp:effectExtent l="0" t="0" r="19050" b="1905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2 – Графическая форма гиперболической парной модели</w:t>
            </w:r>
          </w:p>
        </w:tc>
      </w:tr>
      <w:tr w:rsidR="00B61D3C" w:rsidTr="001F2BF6">
        <w:tc>
          <w:tcPr>
            <w:tcW w:w="4928" w:type="dxa"/>
          </w:tcPr>
          <w:p w:rsidR="00B61D3C" w:rsidRDefault="00754D9F" w:rsidP="00740E9C">
            <w:pPr>
              <w:jc w:val="both"/>
              <w:rPr>
                <w:rFonts w:ascii="Times New Roman" w:hAnsi="Times New Roman" w:cs="Times New Roman"/>
                <w:sz w:val="24"/>
                <w:szCs w:val="24"/>
              </w:rPr>
            </w:pPr>
            <w:r>
              <w:rPr>
                <w:noProof/>
                <w:lang w:eastAsia="ru-RU"/>
              </w:rPr>
              <w:drawing>
                <wp:inline distT="0" distB="0" distL="0" distR="0" wp14:anchorId="2E2D39E6" wp14:editId="18130294">
                  <wp:extent cx="2933700" cy="1885950"/>
                  <wp:effectExtent l="0" t="0" r="1905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3 – Графическая форма показательной парной модели</w:t>
            </w:r>
          </w:p>
          <w:p w:rsidR="001F2BF6" w:rsidRDefault="001F2BF6" w:rsidP="00754D9F">
            <w:pPr>
              <w:jc w:val="center"/>
              <w:rPr>
                <w:rFonts w:ascii="Times New Roman" w:hAnsi="Times New Roman" w:cs="Times New Roman"/>
                <w:sz w:val="24"/>
                <w:szCs w:val="24"/>
              </w:rPr>
            </w:pPr>
          </w:p>
        </w:tc>
        <w:tc>
          <w:tcPr>
            <w:tcW w:w="4926" w:type="dxa"/>
          </w:tcPr>
          <w:p w:rsidR="00B61D3C" w:rsidRDefault="00754D9F" w:rsidP="00740E9C">
            <w:pPr>
              <w:jc w:val="both"/>
              <w:rPr>
                <w:rFonts w:ascii="Times New Roman" w:hAnsi="Times New Roman" w:cs="Times New Roman"/>
                <w:sz w:val="24"/>
                <w:szCs w:val="24"/>
              </w:rPr>
            </w:pPr>
            <w:r>
              <w:rPr>
                <w:noProof/>
                <w:lang w:eastAsia="ru-RU"/>
              </w:rPr>
              <w:drawing>
                <wp:inline distT="0" distB="0" distL="0" distR="0" wp14:anchorId="2C569FF7" wp14:editId="1243830D">
                  <wp:extent cx="2990850" cy="1885950"/>
                  <wp:effectExtent l="0" t="0" r="19050" b="1905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4 – Графическая форма степенной парной модели</w:t>
            </w:r>
          </w:p>
        </w:tc>
      </w:tr>
      <w:tr w:rsidR="00B61D3C" w:rsidTr="001F2BF6">
        <w:tc>
          <w:tcPr>
            <w:tcW w:w="4928" w:type="dxa"/>
          </w:tcPr>
          <w:p w:rsidR="00B61D3C" w:rsidRDefault="00754D9F" w:rsidP="00740E9C">
            <w:pPr>
              <w:jc w:val="both"/>
              <w:rPr>
                <w:rFonts w:ascii="Times New Roman" w:hAnsi="Times New Roman" w:cs="Times New Roman"/>
                <w:sz w:val="24"/>
                <w:szCs w:val="24"/>
              </w:rPr>
            </w:pPr>
            <w:r>
              <w:rPr>
                <w:noProof/>
                <w:lang w:eastAsia="ru-RU"/>
              </w:rPr>
              <w:drawing>
                <wp:inline distT="0" distB="0" distL="0" distR="0" wp14:anchorId="430745AA" wp14:editId="09087097">
                  <wp:extent cx="2933700" cy="1714500"/>
                  <wp:effectExtent l="0" t="0" r="19050" b="1905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5 – Графическая форма логарифмической парной модели</w:t>
            </w:r>
          </w:p>
          <w:p w:rsidR="001F2BF6" w:rsidRDefault="001F2BF6" w:rsidP="00754D9F">
            <w:pPr>
              <w:jc w:val="center"/>
              <w:rPr>
                <w:rFonts w:ascii="Times New Roman" w:hAnsi="Times New Roman" w:cs="Times New Roman"/>
                <w:sz w:val="24"/>
                <w:szCs w:val="24"/>
              </w:rPr>
            </w:pPr>
          </w:p>
        </w:tc>
        <w:tc>
          <w:tcPr>
            <w:tcW w:w="4926" w:type="dxa"/>
          </w:tcPr>
          <w:p w:rsidR="00B61D3C" w:rsidRDefault="00754D9F" w:rsidP="00740E9C">
            <w:pPr>
              <w:jc w:val="both"/>
              <w:rPr>
                <w:rFonts w:ascii="Times New Roman" w:hAnsi="Times New Roman" w:cs="Times New Roman"/>
                <w:sz w:val="24"/>
                <w:szCs w:val="24"/>
              </w:rPr>
            </w:pPr>
            <w:r>
              <w:rPr>
                <w:noProof/>
                <w:lang w:eastAsia="ru-RU"/>
              </w:rPr>
              <w:lastRenderedPageBreak/>
              <w:drawing>
                <wp:inline distT="0" distB="0" distL="0" distR="0" wp14:anchorId="23D3FE90" wp14:editId="16D9AC83">
                  <wp:extent cx="2905125" cy="1714500"/>
                  <wp:effectExtent l="0" t="0" r="9525" b="1905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r>
              <w:rPr>
                <w:rFonts w:ascii="Times New Roman" w:hAnsi="Times New Roman" w:cs="Times New Roman"/>
                <w:sz w:val="24"/>
                <w:szCs w:val="24"/>
              </w:rPr>
              <w:t>Рисунок 6 – Графическая форма обратной парной модели</w:t>
            </w:r>
          </w:p>
        </w:tc>
      </w:tr>
      <w:tr w:rsidR="00B61D3C" w:rsidTr="001F2BF6">
        <w:tc>
          <w:tcPr>
            <w:tcW w:w="4928" w:type="dxa"/>
          </w:tcPr>
          <w:p w:rsidR="00B61D3C" w:rsidRDefault="00754D9F" w:rsidP="00740E9C">
            <w:pPr>
              <w:jc w:val="both"/>
              <w:rPr>
                <w:rFonts w:ascii="Times New Roman" w:hAnsi="Times New Roman" w:cs="Times New Roman"/>
                <w:sz w:val="24"/>
                <w:szCs w:val="24"/>
              </w:rPr>
            </w:pPr>
            <w:r>
              <w:rPr>
                <w:noProof/>
                <w:lang w:eastAsia="ru-RU"/>
              </w:rPr>
              <w:lastRenderedPageBreak/>
              <w:drawing>
                <wp:inline distT="0" distB="0" distL="0" distR="0" wp14:anchorId="37BBDB08" wp14:editId="3CCE99A6">
                  <wp:extent cx="2933700" cy="1866900"/>
                  <wp:effectExtent l="0" t="0" r="19050" b="19050"/>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F2BF6" w:rsidRDefault="001F2BF6" w:rsidP="00754D9F">
            <w:pPr>
              <w:jc w:val="center"/>
              <w:rPr>
                <w:rFonts w:ascii="Times New Roman" w:hAnsi="Times New Roman" w:cs="Times New Roman"/>
                <w:sz w:val="24"/>
                <w:szCs w:val="24"/>
              </w:rPr>
            </w:pPr>
          </w:p>
          <w:p w:rsidR="00754D9F" w:rsidRDefault="00884186" w:rsidP="00754D9F">
            <w:pPr>
              <w:jc w:val="center"/>
              <w:rPr>
                <w:rFonts w:ascii="Times New Roman" w:hAnsi="Times New Roman" w:cs="Times New Roman"/>
                <w:sz w:val="24"/>
                <w:szCs w:val="24"/>
              </w:rPr>
            </w:pPr>
            <w:r>
              <w:rPr>
                <w:rFonts w:ascii="Times New Roman" w:hAnsi="Times New Roman" w:cs="Times New Roman"/>
                <w:sz w:val="24"/>
                <w:szCs w:val="24"/>
              </w:rPr>
              <w:t>Рисунок 7</w:t>
            </w:r>
            <w:r w:rsidR="00754D9F">
              <w:rPr>
                <w:rFonts w:ascii="Times New Roman" w:hAnsi="Times New Roman" w:cs="Times New Roman"/>
                <w:sz w:val="24"/>
                <w:szCs w:val="24"/>
              </w:rPr>
              <w:t xml:space="preserve"> – Графическая форма экспоненциальной парной модели</w:t>
            </w:r>
          </w:p>
        </w:tc>
        <w:tc>
          <w:tcPr>
            <w:tcW w:w="4926" w:type="dxa"/>
          </w:tcPr>
          <w:p w:rsidR="00B61D3C" w:rsidRDefault="00B61D3C"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754D9F" w:rsidRDefault="00754D9F" w:rsidP="00740E9C">
            <w:pPr>
              <w:jc w:val="both"/>
              <w:rPr>
                <w:rFonts w:ascii="Times New Roman" w:hAnsi="Times New Roman" w:cs="Times New Roman"/>
                <w:sz w:val="24"/>
                <w:szCs w:val="24"/>
              </w:rPr>
            </w:pPr>
          </w:p>
          <w:p w:rsidR="001F2BF6" w:rsidRDefault="001F2BF6" w:rsidP="00754D9F">
            <w:pPr>
              <w:jc w:val="center"/>
              <w:rPr>
                <w:rFonts w:ascii="Times New Roman" w:hAnsi="Times New Roman" w:cs="Times New Roman"/>
                <w:sz w:val="24"/>
                <w:szCs w:val="24"/>
              </w:rPr>
            </w:pPr>
          </w:p>
          <w:p w:rsidR="00754D9F" w:rsidRDefault="00754D9F" w:rsidP="00754D9F">
            <w:pPr>
              <w:jc w:val="center"/>
              <w:rPr>
                <w:rFonts w:ascii="Times New Roman" w:hAnsi="Times New Roman" w:cs="Times New Roman"/>
                <w:sz w:val="24"/>
                <w:szCs w:val="24"/>
              </w:rPr>
            </w:pPr>
          </w:p>
        </w:tc>
      </w:tr>
    </w:tbl>
    <w:p w:rsidR="008D736A" w:rsidRDefault="008D736A" w:rsidP="00884186">
      <w:pPr>
        <w:spacing w:after="0" w:line="240" w:lineRule="auto"/>
        <w:ind w:firstLine="567"/>
        <w:jc w:val="both"/>
        <w:rPr>
          <w:rFonts w:ascii="Times New Roman" w:hAnsi="Times New Roman" w:cs="Times New Roman"/>
          <w:sz w:val="24"/>
          <w:szCs w:val="24"/>
        </w:rPr>
      </w:pPr>
    </w:p>
    <w:p w:rsidR="00C62E2F" w:rsidRDefault="00C62E2F" w:rsidP="0088418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 модели прогнозируемая величина обозначается </w:t>
      </w:r>
      <w:r>
        <w:rPr>
          <w:rFonts w:ascii="Times New Roman" w:hAnsi="Times New Roman" w:cs="Times New Roman"/>
          <w:sz w:val="24"/>
          <w:szCs w:val="24"/>
          <w:lang w:val="en-US"/>
        </w:rPr>
        <w:t>Y</w:t>
      </w:r>
      <w:r>
        <w:rPr>
          <w:rFonts w:ascii="Times New Roman" w:hAnsi="Times New Roman" w:cs="Times New Roman"/>
          <w:sz w:val="24"/>
          <w:szCs w:val="24"/>
        </w:rPr>
        <w:t xml:space="preserve">, а фактор обозначается </w:t>
      </w:r>
      <w:r>
        <w:rPr>
          <w:rFonts w:ascii="Times New Roman" w:hAnsi="Times New Roman" w:cs="Times New Roman"/>
          <w:sz w:val="24"/>
          <w:szCs w:val="24"/>
          <w:lang w:val="en-US"/>
        </w:rPr>
        <w:t>X</w:t>
      </w:r>
      <w:r w:rsidRPr="00C62E2F">
        <w:rPr>
          <w:rFonts w:ascii="Times New Roman" w:hAnsi="Times New Roman" w:cs="Times New Roman"/>
          <w:sz w:val="24"/>
          <w:szCs w:val="24"/>
        </w:rPr>
        <w:t xml:space="preserve">. </w:t>
      </w:r>
      <w:r>
        <w:rPr>
          <w:rFonts w:ascii="Times New Roman" w:hAnsi="Times New Roman" w:cs="Times New Roman"/>
          <w:sz w:val="24"/>
          <w:szCs w:val="24"/>
        </w:rPr>
        <w:t xml:space="preserve">Это общее отвлеченное обозначение. Под этими латинскими буквами могут подразумеваться любые количественные социально-экономические показатели. </w:t>
      </w:r>
    </w:p>
    <w:p w:rsidR="009310F3" w:rsidRDefault="00C62E2F" w:rsidP="0088418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lang w:val="en-US"/>
        </w:rPr>
        <w:t>A</w:t>
      </w:r>
      <w:r w:rsidRPr="00C62E2F">
        <w:rPr>
          <w:rFonts w:ascii="Times New Roman" w:hAnsi="Times New Roman" w:cs="Times New Roman"/>
          <w:sz w:val="24"/>
          <w:szCs w:val="24"/>
        </w:rPr>
        <w:t xml:space="preserve">, </w:t>
      </w:r>
      <w:r>
        <w:rPr>
          <w:rFonts w:ascii="Times New Roman" w:hAnsi="Times New Roman" w:cs="Times New Roman"/>
          <w:sz w:val="24"/>
          <w:szCs w:val="24"/>
          <w:lang w:val="en-US"/>
        </w:rPr>
        <w:t>B</w:t>
      </w:r>
      <w:r w:rsidRPr="00C62E2F">
        <w:rPr>
          <w:rFonts w:ascii="Times New Roman" w:hAnsi="Times New Roman" w:cs="Times New Roman"/>
          <w:sz w:val="24"/>
          <w:szCs w:val="24"/>
        </w:rPr>
        <w:t xml:space="preserve">, </w:t>
      </w:r>
      <w:r>
        <w:rPr>
          <w:rFonts w:ascii="Times New Roman" w:hAnsi="Times New Roman" w:cs="Times New Roman"/>
          <w:sz w:val="24"/>
          <w:szCs w:val="24"/>
          <w:lang w:val="en-US"/>
        </w:rPr>
        <w:t>C</w:t>
      </w:r>
      <w:r w:rsidRPr="00C62E2F">
        <w:rPr>
          <w:rFonts w:ascii="Times New Roman" w:hAnsi="Times New Roman" w:cs="Times New Roman"/>
          <w:sz w:val="24"/>
          <w:szCs w:val="24"/>
        </w:rPr>
        <w:t xml:space="preserve">, </w:t>
      </w:r>
      <w:r>
        <w:rPr>
          <w:rFonts w:ascii="Times New Roman" w:hAnsi="Times New Roman" w:cs="Times New Roman"/>
          <w:sz w:val="24"/>
          <w:szCs w:val="24"/>
          <w:lang w:val="en-US"/>
        </w:rPr>
        <w:t>D</w:t>
      </w:r>
      <w:r w:rsidRPr="00C62E2F">
        <w:rPr>
          <w:rFonts w:ascii="Times New Roman" w:hAnsi="Times New Roman" w:cs="Times New Roman"/>
          <w:sz w:val="24"/>
          <w:szCs w:val="24"/>
        </w:rPr>
        <w:t xml:space="preserve"> </w:t>
      </w:r>
      <w:r>
        <w:rPr>
          <w:rFonts w:ascii="Times New Roman" w:hAnsi="Times New Roman" w:cs="Times New Roman"/>
          <w:sz w:val="24"/>
          <w:szCs w:val="24"/>
        </w:rPr>
        <w:t xml:space="preserve">и так далее это параметры модели, которые и определяют саму модель. Построить мат модель зависимости прогнозируемой величины от факторов означает выбрать вид модели визуально по точечной диаграмме, </w:t>
      </w:r>
      <w:r w:rsidR="009310F3">
        <w:rPr>
          <w:rFonts w:ascii="Times New Roman" w:hAnsi="Times New Roman" w:cs="Times New Roman"/>
          <w:sz w:val="24"/>
          <w:szCs w:val="24"/>
        </w:rPr>
        <w:t xml:space="preserve">рассчитать параметры модели. </w:t>
      </w:r>
    </w:p>
    <w:p w:rsidR="00207D49" w:rsidRDefault="00754D9F" w:rsidP="0088418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На втором этапе </w:t>
      </w:r>
      <w:r w:rsidR="00207D49">
        <w:rPr>
          <w:rFonts w:ascii="Times New Roman" w:hAnsi="Times New Roman" w:cs="Times New Roman"/>
          <w:sz w:val="24"/>
          <w:szCs w:val="24"/>
        </w:rPr>
        <w:t>определяются параметры выбранных моделей методом наименьших квадратов (МНК). МНК реализуется через решение следующих систем нормальных уравнений</w:t>
      </w:r>
      <w:r w:rsidR="009310F3">
        <w:rPr>
          <w:rFonts w:ascii="Times New Roman" w:hAnsi="Times New Roman" w:cs="Times New Roman"/>
          <w:sz w:val="24"/>
          <w:szCs w:val="24"/>
        </w:rPr>
        <w:t xml:space="preserve"> (в данной контрольной работе даны уже готовые </w:t>
      </w:r>
      <w:proofErr w:type="gramStart"/>
      <w:r w:rsidR="009310F3">
        <w:rPr>
          <w:rFonts w:ascii="Times New Roman" w:hAnsi="Times New Roman" w:cs="Times New Roman"/>
          <w:sz w:val="24"/>
          <w:szCs w:val="24"/>
        </w:rPr>
        <w:t>систему</w:t>
      </w:r>
      <w:proofErr w:type="gramEnd"/>
      <w:r w:rsidR="009310F3">
        <w:rPr>
          <w:rFonts w:ascii="Times New Roman" w:hAnsi="Times New Roman" w:cs="Times New Roman"/>
          <w:sz w:val="24"/>
          <w:szCs w:val="24"/>
        </w:rPr>
        <w:t xml:space="preserve"> из которых необходимо рассчитывать параметры модели, для получения данных систем необходимо знать эконометрику, суть метода наименьших квадратов, математический анализ функций, производные функции, критические точки функции).</w:t>
      </w:r>
      <w:r w:rsidR="00207D49">
        <w:rPr>
          <w:rFonts w:ascii="Times New Roman" w:hAnsi="Times New Roman" w:cs="Times New Roman"/>
          <w:sz w:val="24"/>
          <w:szCs w:val="24"/>
        </w:rPr>
        <w:t>:</w:t>
      </w:r>
    </w:p>
    <w:p w:rsidR="00207D49" w:rsidRDefault="00207D49" w:rsidP="00740E9C">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5918"/>
      </w:tblGrid>
      <w:tr w:rsidR="00884186" w:rsidRPr="00884186" w:rsidTr="009C265E">
        <w:tc>
          <w:tcPr>
            <w:tcW w:w="3936" w:type="dxa"/>
          </w:tcPr>
          <w:p w:rsidR="00884186" w:rsidRPr="00884186" w:rsidRDefault="00207D49" w:rsidP="0088109E">
            <w:pPr>
              <w:rPr>
                <w:rFonts w:ascii="Times New Roman" w:hAnsi="Times New Roman" w:cs="Times New Roman"/>
                <w:sz w:val="24"/>
                <w:szCs w:val="24"/>
              </w:rPr>
            </w:pPr>
            <w:r>
              <w:rPr>
                <w:rFonts w:ascii="Times New Roman" w:hAnsi="Times New Roman" w:cs="Times New Roman"/>
                <w:sz w:val="24"/>
                <w:szCs w:val="24"/>
              </w:rPr>
              <w:t xml:space="preserve"> </w:t>
            </w:r>
            <w:r w:rsidR="00FE68EB">
              <w:rPr>
                <w:rFonts w:ascii="Times New Roman" w:hAnsi="Times New Roman" w:cs="Times New Roman"/>
                <w:sz w:val="24"/>
                <w:szCs w:val="24"/>
              </w:rPr>
              <w:t>Л</w:t>
            </w:r>
            <w:r w:rsidR="00884186" w:rsidRPr="00884186">
              <w:rPr>
                <w:rFonts w:ascii="Times New Roman" w:hAnsi="Times New Roman" w:cs="Times New Roman"/>
                <w:sz w:val="24"/>
                <w:szCs w:val="24"/>
              </w:rPr>
              <w:t>инейная:</w:t>
            </w:r>
          </w:p>
        </w:tc>
        <w:tc>
          <w:tcPr>
            <w:tcW w:w="5918" w:type="dxa"/>
          </w:tcPr>
          <w:p w:rsidR="00884186" w:rsidRPr="00FE68EB" w:rsidRDefault="0035472C" w:rsidP="00740E9C">
            <w:pPr>
              <w:jc w:val="both"/>
              <w:rPr>
                <w:rFonts w:cs="Times New Roman"/>
                <w:sz w:val="24"/>
                <w:szCs w:val="24"/>
              </w:rPr>
            </w:pPr>
            <w:r>
              <w:rPr>
                <w:position w:val="-38"/>
                <w:sz w:val="28"/>
                <w:szCs w:val="28"/>
              </w:rPr>
              <w:object w:dxaOrig="2700" w:dyaOrig="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9.75pt;height:45.75pt" o:ole="">
                  <v:imagedata r:id="rId15" o:title=""/>
                </v:shape>
                <o:OLEObject Type="Embed" ProgID="Equation.3" ShapeID="_x0000_i1025" DrawAspect="Content" ObjectID="_1571089639" r:id="rId16"/>
              </w:object>
            </w:r>
          </w:p>
        </w:tc>
      </w:tr>
      <w:tr w:rsidR="00884186" w:rsidRPr="00884186" w:rsidTr="009C265E">
        <w:trPr>
          <w:trHeight w:val="1512"/>
        </w:trPr>
        <w:tc>
          <w:tcPr>
            <w:tcW w:w="3936" w:type="dxa"/>
          </w:tcPr>
          <w:p w:rsidR="00884186"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Г</w:t>
            </w:r>
            <w:r w:rsidR="00884186" w:rsidRPr="00884186">
              <w:rPr>
                <w:rFonts w:ascii="Times New Roman" w:hAnsi="Times New Roman" w:cs="Times New Roman"/>
                <w:sz w:val="24"/>
                <w:szCs w:val="24"/>
              </w:rPr>
              <w:t>иперболическая:</w:t>
            </w:r>
          </w:p>
        </w:tc>
        <w:tc>
          <w:tcPr>
            <w:tcW w:w="5918" w:type="dxa"/>
          </w:tcPr>
          <w:p w:rsidR="00FE68EB" w:rsidRPr="00FE68EB" w:rsidRDefault="007843C6" w:rsidP="00FE68EB">
            <w:pPr>
              <w:jc w:val="both"/>
              <w:rPr>
                <w:rFonts w:eastAsiaTheme="minorEastAsia" w:cs="Times New Roman"/>
                <w:sz w:val="24"/>
                <w:szCs w:val="24"/>
              </w:rPr>
            </w:pPr>
            <w:r w:rsidRPr="00FE68EB">
              <w:rPr>
                <w:position w:val="-60"/>
                <w:sz w:val="28"/>
                <w:szCs w:val="28"/>
              </w:rPr>
              <w:object w:dxaOrig="2740" w:dyaOrig="1320">
                <v:shape id="_x0000_i1026" type="#_x0000_t75" style="width:137.2pt;height:66.05pt" o:ole="">
                  <v:imagedata r:id="rId17" o:title=""/>
                </v:shape>
                <o:OLEObject Type="Embed" ProgID="Equation.3" ShapeID="_x0000_i1026" DrawAspect="Content" ObjectID="_1571089640" r:id="rId18"/>
              </w:object>
            </w:r>
          </w:p>
        </w:tc>
      </w:tr>
      <w:tr w:rsidR="00884186" w:rsidRPr="00884186" w:rsidTr="009C265E">
        <w:tc>
          <w:tcPr>
            <w:tcW w:w="3936" w:type="dxa"/>
          </w:tcPr>
          <w:p w:rsidR="00884186"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О</w:t>
            </w:r>
            <w:r w:rsidR="00884186" w:rsidRPr="00884186">
              <w:rPr>
                <w:rFonts w:ascii="Times New Roman" w:hAnsi="Times New Roman" w:cs="Times New Roman"/>
                <w:sz w:val="24"/>
                <w:szCs w:val="24"/>
              </w:rPr>
              <w:t>братная:</w:t>
            </w:r>
          </w:p>
        </w:tc>
        <w:tc>
          <w:tcPr>
            <w:tcW w:w="5918" w:type="dxa"/>
          </w:tcPr>
          <w:p w:rsidR="00884186" w:rsidRPr="00FE68EB" w:rsidRDefault="001A66FA" w:rsidP="00740E9C">
            <w:pPr>
              <w:jc w:val="both"/>
              <w:rPr>
                <w:rFonts w:cs="Times New Roman"/>
                <w:sz w:val="24"/>
                <w:szCs w:val="24"/>
              </w:rPr>
            </w:pPr>
            <w:r w:rsidRPr="00FE68EB">
              <w:rPr>
                <w:position w:val="-64"/>
                <w:sz w:val="28"/>
                <w:szCs w:val="28"/>
              </w:rPr>
              <w:object w:dxaOrig="2659" w:dyaOrig="1400">
                <v:shape id="_x0000_i1027" type="#_x0000_t75" style="width:133pt;height:69.45pt" o:ole="">
                  <v:imagedata r:id="rId19" o:title=""/>
                </v:shape>
                <o:OLEObject Type="Embed" ProgID="Equation.3" ShapeID="_x0000_i1027" DrawAspect="Content" ObjectID="_1571089641" r:id="rId20"/>
              </w:object>
            </w:r>
          </w:p>
        </w:tc>
      </w:tr>
      <w:tr w:rsidR="00884186" w:rsidRPr="00884186" w:rsidTr="009C265E">
        <w:tc>
          <w:tcPr>
            <w:tcW w:w="3936" w:type="dxa"/>
          </w:tcPr>
          <w:p w:rsidR="00884186"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С</w:t>
            </w:r>
            <w:r w:rsidR="00884186" w:rsidRPr="00884186">
              <w:rPr>
                <w:rFonts w:ascii="Times New Roman" w:hAnsi="Times New Roman" w:cs="Times New Roman"/>
                <w:sz w:val="24"/>
                <w:szCs w:val="24"/>
              </w:rPr>
              <w:t>тепенная:</w:t>
            </w:r>
          </w:p>
        </w:tc>
        <w:tc>
          <w:tcPr>
            <w:tcW w:w="5918" w:type="dxa"/>
          </w:tcPr>
          <w:p w:rsidR="00884186" w:rsidRPr="00FE68EB" w:rsidRDefault="007843C6" w:rsidP="00740E9C">
            <w:pPr>
              <w:jc w:val="both"/>
              <w:rPr>
                <w:rFonts w:cs="Times New Roman"/>
                <w:sz w:val="24"/>
                <w:szCs w:val="24"/>
              </w:rPr>
            </w:pPr>
            <w:r>
              <w:rPr>
                <w:position w:val="-38"/>
                <w:sz w:val="28"/>
                <w:szCs w:val="28"/>
              </w:rPr>
              <w:object w:dxaOrig="3860" w:dyaOrig="880">
                <v:shape id="_x0000_i1028" type="#_x0000_t75" style="width:193.15pt;height:44.05pt" o:ole="">
                  <v:imagedata r:id="rId21" o:title=""/>
                </v:shape>
                <o:OLEObject Type="Embed" ProgID="Equation.3" ShapeID="_x0000_i1028" DrawAspect="Content" ObjectID="_1571089642" r:id="rId22"/>
              </w:object>
            </w:r>
          </w:p>
        </w:tc>
      </w:tr>
      <w:tr w:rsidR="00884186" w:rsidRPr="00884186" w:rsidTr="009C265E">
        <w:tc>
          <w:tcPr>
            <w:tcW w:w="3936" w:type="dxa"/>
          </w:tcPr>
          <w:p w:rsidR="00884186"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П</w:t>
            </w:r>
            <w:r w:rsidR="00884186" w:rsidRPr="00884186">
              <w:rPr>
                <w:rFonts w:ascii="Times New Roman" w:hAnsi="Times New Roman" w:cs="Times New Roman"/>
                <w:sz w:val="24"/>
                <w:szCs w:val="24"/>
              </w:rPr>
              <w:t>оказательная:</w:t>
            </w:r>
          </w:p>
        </w:tc>
        <w:tc>
          <w:tcPr>
            <w:tcW w:w="5918" w:type="dxa"/>
          </w:tcPr>
          <w:p w:rsidR="00884186" w:rsidRPr="00FE68EB" w:rsidRDefault="007843C6" w:rsidP="00740E9C">
            <w:pPr>
              <w:jc w:val="both"/>
              <w:rPr>
                <w:rFonts w:cs="Times New Roman"/>
                <w:sz w:val="24"/>
                <w:szCs w:val="24"/>
              </w:rPr>
            </w:pPr>
            <w:r>
              <w:rPr>
                <w:position w:val="-38"/>
                <w:sz w:val="28"/>
                <w:szCs w:val="28"/>
              </w:rPr>
              <w:object w:dxaOrig="3240" w:dyaOrig="880">
                <v:shape id="_x0000_i1029" type="#_x0000_t75" style="width:162.65pt;height:44.05pt" o:ole="">
                  <v:imagedata r:id="rId23" o:title=""/>
                </v:shape>
                <o:OLEObject Type="Embed" ProgID="Equation.3" ShapeID="_x0000_i1029" DrawAspect="Content" ObjectID="_1571089643" r:id="rId24"/>
              </w:object>
            </w:r>
          </w:p>
        </w:tc>
      </w:tr>
      <w:tr w:rsidR="00884186" w:rsidRPr="00884186" w:rsidTr="009C265E">
        <w:tc>
          <w:tcPr>
            <w:tcW w:w="3936" w:type="dxa"/>
          </w:tcPr>
          <w:p w:rsidR="00884186" w:rsidRPr="00884186" w:rsidRDefault="00884186" w:rsidP="0088109E">
            <w:pPr>
              <w:rPr>
                <w:rFonts w:ascii="Times New Roman" w:hAnsi="Times New Roman" w:cs="Times New Roman"/>
                <w:sz w:val="24"/>
                <w:szCs w:val="24"/>
              </w:rPr>
            </w:pPr>
            <w:r w:rsidRPr="00884186">
              <w:rPr>
                <w:rFonts w:ascii="Times New Roman" w:hAnsi="Times New Roman" w:cs="Times New Roman"/>
                <w:sz w:val="24"/>
                <w:szCs w:val="24"/>
              </w:rPr>
              <w:lastRenderedPageBreak/>
              <w:t>Экспоненциальная:</w:t>
            </w:r>
            <w:r w:rsidR="007843C6">
              <w:rPr>
                <w:rFonts w:ascii="Times New Roman" w:hAnsi="Times New Roman" w:cs="Times New Roman"/>
                <w:sz w:val="24"/>
                <w:szCs w:val="24"/>
              </w:rPr>
              <w:t xml:space="preserve"> </w:t>
            </w:r>
          </w:p>
        </w:tc>
        <w:tc>
          <w:tcPr>
            <w:tcW w:w="5918" w:type="dxa"/>
          </w:tcPr>
          <w:p w:rsidR="00884186" w:rsidRPr="00FE68EB" w:rsidRDefault="007843C6" w:rsidP="00740E9C">
            <w:pPr>
              <w:jc w:val="both"/>
              <w:rPr>
                <w:rFonts w:cs="Times New Roman"/>
                <w:sz w:val="24"/>
                <w:szCs w:val="24"/>
              </w:rPr>
            </w:pPr>
            <w:r>
              <w:rPr>
                <w:position w:val="-38"/>
                <w:sz w:val="28"/>
                <w:szCs w:val="28"/>
              </w:rPr>
              <w:object w:dxaOrig="3180" w:dyaOrig="880">
                <v:shape id="_x0000_i1030" type="#_x0000_t75" style="width:159.25pt;height:44.05pt" o:ole="">
                  <v:imagedata r:id="rId25" o:title=""/>
                </v:shape>
                <o:OLEObject Type="Embed" ProgID="Equation.3" ShapeID="_x0000_i1030" DrawAspect="Content" ObjectID="_1571089644" r:id="rId26"/>
              </w:object>
            </w:r>
          </w:p>
        </w:tc>
      </w:tr>
      <w:tr w:rsidR="00884186" w:rsidRPr="00884186" w:rsidTr="009C265E">
        <w:tc>
          <w:tcPr>
            <w:tcW w:w="3936" w:type="dxa"/>
          </w:tcPr>
          <w:p w:rsidR="00884186" w:rsidRPr="00884186" w:rsidRDefault="00FE68EB" w:rsidP="0088109E">
            <w:pPr>
              <w:rPr>
                <w:rFonts w:ascii="Times New Roman" w:hAnsi="Times New Roman" w:cs="Times New Roman"/>
                <w:sz w:val="24"/>
                <w:szCs w:val="24"/>
              </w:rPr>
            </w:pPr>
            <w:proofErr w:type="gramStart"/>
            <w:r>
              <w:rPr>
                <w:rFonts w:ascii="Times New Roman" w:hAnsi="Times New Roman" w:cs="Times New Roman"/>
                <w:sz w:val="24"/>
                <w:szCs w:val="24"/>
              </w:rPr>
              <w:t>П</w:t>
            </w:r>
            <w:r w:rsidR="00884186" w:rsidRPr="00884186">
              <w:rPr>
                <w:rFonts w:ascii="Times New Roman" w:hAnsi="Times New Roman" w:cs="Times New Roman"/>
                <w:sz w:val="24"/>
                <w:szCs w:val="24"/>
              </w:rPr>
              <w:t>олиномиальная</w:t>
            </w:r>
            <w:proofErr w:type="gramEnd"/>
            <w:r w:rsidR="00884186" w:rsidRPr="00884186">
              <w:rPr>
                <w:rFonts w:ascii="Times New Roman" w:hAnsi="Times New Roman" w:cs="Times New Roman"/>
                <w:sz w:val="24"/>
                <w:szCs w:val="24"/>
              </w:rPr>
              <w:t xml:space="preserve"> второй степени:</w:t>
            </w:r>
          </w:p>
        </w:tc>
        <w:tc>
          <w:tcPr>
            <w:tcW w:w="5918" w:type="dxa"/>
          </w:tcPr>
          <w:p w:rsidR="00884186" w:rsidRPr="00FE68EB" w:rsidRDefault="009C265E" w:rsidP="00740E9C">
            <w:pPr>
              <w:jc w:val="both"/>
              <w:rPr>
                <w:rFonts w:cs="Times New Roman"/>
                <w:sz w:val="24"/>
                <w:szCs w:val="24"/>
              </w:rPr>
            </w:pPr>
            <w:r>
              <w:rPr>
                <w:position w:val="-58"/>
                <w:sz w:val="28"/>
                <w:szCs w:val="28"/>
              </w:rPr>
              <w:object w:dxaOrig="4160" w:dyaOrig="1280">
                <v:shape id="_x0000_i1031" type="#_x0000_t75" style="width:208.4pt;height:64.4pt" o:ole="">
                  <v:imagedata r:id="rId27" o:title=""/>
                </v:shape>
                <o:OLEObject Type="Embed" ProgID="Equation.3" ShapeID="_x0000_i1031" DrawAspect="Content" ObjectID="_1571089645" r:id="rId28"/>
              </w:object>
            </w:r>
          </w:p>
        </w:tc>
      </w:tr>
      <w:tr w:rsidR="00FE68EB" w:rsidRPr="00884186" w:rsidTr="009C265E">
        <w:tc>
          <w:tcPr>
            <w:tcW w:w="3936" w:type="dxa"/>
          </w:tcPr>
          <w:p w:rsidR="00FE68EB" w:rsidRPr="00884186" w:rsidRDefault="00FE68EB" w:rsidP="0088109E">
            <w:pPr>
              <w:rPr>
                <w:rFonts w:ascii="Times New Roman" w:hAnsi="Times New Roman" w:cs="Times New Roman"/>
                <w:sz w:val="24"/>
                <w:szCs w:val="24"/>
              </w:rPr>
            </w:pPr>
            <w:r>
              <w:rPr>
                <w:rFonts w:ascii="Times New Roman" w:hAnsi="Times New Roman" w:cs="Times New Roman"/>
                <w:sz w:val="24"/>
                <w:szCs w:val="24"/>
              </w:rPr>
              <w:t>Логарифмическая:</w:t>
            </w:r>
          </w:p>
        </w:tc>
        <w:tc>
          <w:tcPr>
            <w:tcW w:w="5918" w:type="dxa"/>
          </w:tcPr>
          <w:p w:rsidR="00FE68EB" w:rsidRPr="00FE68EB" w:rsidRDefault="009C265E" w:rsidP="00740E9C">
            <w:pPr>
              <w:jc w:val="both"/>
              <w:rPr>
                <w:rFonts w:cs="Times New Roman"/>
                <w:sz w:val="24"/>
                <w:szCs w:val="24"/>
              </w:rPr>
            </w:pPr>
            <w:r>
              <w:rPr>
                <w:position w:val="-38"/>
                <w:sz w:val="28"/>
                <w:szCs w:val="28"/>
              </w:rPr>
              <w:object w:dxaOrig="3440" w:dyaOrig="880">
                <v:shape id="_x0000_i1032" type="#_x0000_t75" style="width:171.95pt;height:44.05pt" o:ole="">
                  <v:imagedata r:id="rId29" o:title=""/>
                </v:shape>
                <o:OLEObject Type="Embed" ProgID="Equation.3" ShapeID="_x0000_i1032" DrawAspect="Content" ObjectID="_1571089646" r:id="rId30"/>
              </w:object>
            </w:r>
          </w:p>
        </w:tc>
      </w:tr>
    </w:tbl>
    <w:p w:rsidR="004F32C0" w:rsidRDefault="009C265E" w:rsidP="00740E9C">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t>Данные системы уравнений были получен</w:t>
      </w:r>
      <w:r w:rsidR="009310F3">
        <w:rPr>
          <w:rFonts w:ascii="Times New Roman" w:hAnsi="Times New Roman" w:cs="Times New Roman"/>
          <w:sz w:val="24"/>
          <w:szCs w:val="24"/>
        </w:rPr>
        <w:t>ы методом наименьших квадратов и</w:t>
      </w:r>
      <w:r>
        <w:rPr>
          <w:rFonts w:ascii="Times New Roman" w:hAnsi="Times New Roman" w:cs="Times New Roman"/>
          <w:sz w:val="24"/>
          <w:szCs w:val="24"/>
        </w:rPr>
        <w:t xml:space="preserve"> нахождение параметров </w:t>
      </w:r>
      <w:r>
        <w:rPr>
          <w:rFonts w:ascii="Times New Roman" w:hAnsi="Times New Roman" w:cs="Times New Roman"/>
          <w:sz w:val="24"/>
          <w:szCs w:val="24"/>
          <w:lang w:val="en-US"/>
        </w:rPr>
        <w:t>a</w:t>
      </w:r>
      <w:r w:rsidRPr="009C265E">
        <w:rPr>
          <w:rFonts w:ascii="Times New Roman" w:hAnsi="Times New Roman" w:cs="Times New Roman"/>
          <w:sz w:val="24"/>
          <w:szCs w:val="24"/>
        </w:rPr>
        <w:t xml:space="preserve">, </w:t>
      </w:r>
      <w:r>
        <w:rPr>
          <w:rFonts w:ascii="Times New Roman" w:hAnsi="Times New Roman" w:cs="Times New Roman"/>
          <w:sz w:val="24"/>
          <w:szCs w:val="24"/>
          <w:lang w:val="en-US"/>
        </w:rPr>
        <w:t>b</w:t>
      </w:r>
      <w:r w:rsidRPr="009C265E">
        <w:rPr>
          <w:rFonts w:ascii="Times New Roman" w:hAnsi="Times New Roman" w:cs="Times New Roman"/>
          <w:sz w:val="24"/>
          <w:szCs w:val="24"/>
        </w:rPr>
        <w:t xml:space="preserve">, </w:t>
      </w:r>
      <w:r>
        <w:rPr>
          <w:rFonts w:ascii="Times New Roman" w:hAnsi="Times New Roman" w:cs="Times New Roman"/>
          <w:sz w:val="24"/>
          <w:szCs w:val="24"/>
          <w:lang w:val="en-US"/>
        </w:rPr>
        <w:t>c</w:t>
      </w:r>
      <w:r w:rsidRPr="009C265E">
        <w:rPr>
          <w:rFonts w:ascii="Times New Roman" w:hAnsi="Times New Roman" w:cs="Times New Roman"/>
          <w:sz w:val="24"/>
          <w:szCs w:val="24"/>
        </w:rPr>
        <w:t xml:space="preserve">, </w:t>
      </w:r>
      <w:r>
        <w:rPr>
          <w:rFonts w:ascii="Times New Roman" w:hAnsi="Times New Roman" w:cs="Times New Roman"/>
          <w:sz w:val="24"/>
          <w:szCs w:val="24"/>
          <w:lang w:val="en-US"/>
        </w:rPr>
        <w:t>d</w:t>
      </w:r>
      <w:r w:rsidRPr="009C265E">
        <w:rPr>
          <w:rFonts w:ascii="Times New Roman" w:hAnsi="Times New Roman" w:cs="Times New Roman"/>
          <w:sz w:val="24"/>
          <w:szCs w:val="24"/>
        </w:rPr>
        <w:t xml:space="preserve"> </w:t>
      </w:r>
      <w:r>
        <w:rPr>
          <w:rFonts w:ascii="Times New Roman" w:hAnsi="Times New Roman" w:cs="Times New Roman"/>
          <w:sz w:val="24"/>
          <w:szCs w:val="24"/>
        </w:rPr>
        <w:t>и т.д. из этих систем позволяет определить наиболее близкую математическую модель к точкам исходных данных, т.е. модель, для которой сумма квадр</w:t>
      </w:r>
      <w:r w:rsidR="00FE795F">
        <w:rPr>
          <w:rFonts w:ascii="Times New Roman" w:hAnsi="Times New Roman" w:cs="Times New Roman"/>
          <w:sz w:val="24"/>
          <w:szCs w:val="24"/>
        </w:rPr>
        <w:t xml:space="preserve">атов разностей между </w:t>
      </w:r>
      <w:r w:rsidRPr="009C265E">
        <w:rPr>
          <w:rFonts w:ascii="Times New Roman" w:hAnsi="Times New Roman" w:cs="Times New Roman"/>
          <w:caps/>
          <w:sz w:val="24"/>
          <w:szCs w:val="24"/>
          <w:lang w:val="en-US"/>
        </w:rPr>
        <w:t>y</w:t>
      </w:r>
      <w:r w:rsidR="00FE795F">
        <w:rPr>
          <w:rFonts w:ascii="Times New Roman" w:hAnsi="Times New Roman" w:cs="Times New Roman"/>
          <w:sz w:val="24"/>
          <w:szCs w:val="24"/>
        </w:rPr>
        <w:t xml:space="preserve"> расчетным (по модели путем подстановки фактических Х)</w:t>
      </w:r>
      <w:r w:rsidRPr="009C265E">
        <w:rPr>
          <w:rFonts w:ascii="Times New Roman" w:hAnsi="Times New Roman" w:cs="Times New Roman"/>
          <w:sz w:val="24"/>
          <w:szCs w:val="24"/>
        </w:rPr>
        <w:t xml:space="preserve"> </w:t>
      </w:r>
      <w:r>
        <w:rPr>
          <w:rFonts w:ascii="Times New Roman" w:hAnsi="Times New Roman" w:cs="Times New Roman"/>
          <w:sz w:val="24"/>
          <w:szCs w:val="24"/>
        </w:rPr>
        <w:t>и</w:t>
      </w:r>
      <w:r w:rsidR="00FE795F">
        <w:rPr>
          <w:rFonts w:ascii="Times New Roman" w:hAnsi="Times New Roman" w:cs="Times New Roman"/>
          <w:sz w:val="24"/>
          <w:szCs w:val="24"/>
        </w:rPr>
        <w:t xml:space="preserve"> </w:t>
      </w:r>
      <w:r w:rsidR="00FE795F">
        <w:rPr>
          <w:rFonts w:ascii="Times New Roman" w:hAnsi="Times New Roman" w:cs="Times New Roman"/>
          <w:sz w:val="24"/>
          <w:szCs w:val="24"/>
          <w:lang w:val="en-US"/>
        </w:rPr>
        <w:t>Y</w:t>
      </w:r>
      <w:r>
        <w:rPr>
          <w:rFonts w:ascii="Times New Roman" w:hAnsi="Times New Roman" w:cs="Times New Roman"/>
          <w:sz w:val="24"/>
          <w:szCs w:val="24"/>
        </w:rPr>
        <w:t xml:space="preserve"> </w:t>
      </w:r>
      <w:r w:rsidR="00FE795F">
        <w:rPr>
          <w:rFonts w:ascii="Times New Roman" w:hAnsi="Times New Roman" w:cs="Times New Roman"/>
          <w:sz w:val="24"/>
          <w:szCs w:val="24"/>
        </w:rPr>
        <w:t>фактическими минимальная</w:t>
      </w:r>
      <w:r>
        <w:rPr>
          <w:rFonts w:ascii="Times New Roman" w:hAnsi="Times New Roman" w:cs="Times New Roman"/>
          <w:sz w:val="24"/>
          <w:szCs w:val="24"/>
        </w:rPr>
        <w:t>.</w:t>
      </w:r>
      <w:proofErr w:type="gramEnd"/>
      <w:r w:rsidR="00FE795F">
        <w:rPr>
          <w:rFonts w:ascii="Times New Roman" w:hAnsi="Times New Roman" w:cs="Times New Roman"/>
          <w:sz w:val="24"/>
          <w:szCs w:val="24"/>
        </w:rPr>
        <w:t xml:space="preserve"> Метод наименьших квадратов базируется на математическом анализе функции, нахождении ее производной, критической точки, точки минимума.</w:t>
      </w:r>
    </w:p>
    <w:p w:rsidR="00895652" w:rsidRDefault="0089565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Данные системы автоматически могут быть решены с помощью пакета «Анализ данных» </w:t>
      </w:r>
      <w:r>
        <w:rPr>
          <w:rFonts w:ascii="Times New Roman" w:hAnsi="Times New Roman" w:cs="Times New Roman"/>
          <w:sz w:val="24"/>
          <w:szCs w:val="24"/>
          <w:lang w:val="en-US"/>
        </w:rPr>
        <w:t>MExcel</w:t>
      </w:r>
      <w:r w:rsidR="0024346B">
        <w:rPr>
          <w:rFonts w:ascii="Times New Roman" w:hAnsi="Times New Roman" w:cs="Times New Roman"/>
          <w:sz w:val="24"/>
          <w:szCs w:val="24"/>
        </w:rPr>
        <w:t xml:space="preserve"> (</w:t>
      </w:r>
      <w:r w:rsidR="0020692B">
        <w:rPr>
          <w:rFonts w:ascii="Times New Roman" w:hAnsi="Times New Roman" w:cs="Times New Roman"/>
          <w:sz w:val="24"/>
          <w:szCs w:val="24"/>
        </w:rPr>
        <w:t xml:space="preserve">функция </w:t>
      </w:r>
      <w:r w:rsidR="0024346B">
        <w:rPr>
          <w:rFonts w:ascii="Times New Roman" w:hAnsi="Times New Roman" w:cs="Times New Roman"/>
          <w:sz w:val="24"/>
          <w:szCs w:val="24"/>
        </w:rPr>
        <w:t>РЕГРЕССИЯ)</w:t>
      </w:r>
      <w:r>
        <w:rPr>
          <w:rFonts w:ascii="Times New Roman" w:hAnsi="Times New Roman" w:cs="Times New Roman"/>
          <w:sz w:val="24"/>
          <w:szCs w:val="24"/>
        </w:rPr>
        <w:t xml:space="preserve">, программы </w:t>
      </w:r>
      <w:r>
        <w:rPr>
          <w:rFonts w:ascii="Times New Roman" w:hAnsi="Times New Roman" w:cs="Times New Roman"/>
          <w:sz w:val="24"/>
          <w:szCs w:val="24"/>
          <w:lang w:val="en-US"/>
        </w:rPr>
        <w:t>SPSS</w:t>
      </w:r>
      <w:r w:rsidRPr="00895652">
        <w:rPr>
          <w:rFonts w:ascii="Times New Roman" w:hAnsi="Times New Roman" w:cs="Times New Roman"/>
          <w:sz w:val="24"/>
          <w:szCs w:val="24"/>
        </w:rPr>
        <w:t xml:space="preserve"> </w:t>
      </w:r>
      <w:r>
        <w:rPr>
          <w:rFonts w:ascii="Times New Roman" w:hAnsi="Times New Roman" w:cs="Times New Roman"/>
          <w:sz w:val="24"/>
          <w:szCs w:val="24"/>
        </w:rPr>
        <w:t>и других приложений для обработки статистических данных.</w:t>
      </w:r>
      <w:r w:rsidR="0020692B">
        <w:rPr>
          <w:rFonts w:ascii="Times New Roman" w:hAnsi="Times New Roman" w:cs="Times New Roman"/>
          <w:sz w:val="24"/>
          <w:szCs w:val="24"/>
        </w:rPr>
        <w:t xml:space="preserve"> Для установки пакета в </w:t>
      </w:r>
      <w:proofErr w:type="spellStart"/>
      <w:r w:rsidR="0020692B">
        <w:rPr>
          <w:rFonts w:ascii="Times New Roman" w:hAnsi="Times New Roman" w:cs="Times New Roman"/>
          <w:sz w:val="24"/>
          <w:szCs w:val="24"/>
          <w:lang w:val="en-US"/>
        </w:rPr>
        <w:t>MExcel</w:t>
      </w:r>
      <w:proofErr w:type="spellEnd"/>
      <w:r w:rsidR="0020692B">
        <w:rPr>
          <w:rFonts w:ascii="Times New Roman" w:hAnsi="Times New Roman" w:cs="Times New Roman"/>
          <w:sz w:val="24"/>
          <w:szCs w:val="24"/>
        </w:rPr>
        <w:t xml:space="preserve"> 10 версии необходимо:</w:t>
      </w:r>
    </w:p>
    <w:tbl>
      <w:tblPr>
        <w:tblW w:w="7245" w:type="dxa"/>
        <w:tblInd w:w="93" w:type="dxa"/>
        <w:tblLook w:val="04A0" w:firstRow="1" w:lastRow="0" w:firstColumn="1" w:lastColumn="0" w:noHBand="0" w:noVBand="1"/>
      </w:tblPr>
      <w:tblGrid>
        <w:gridCol w:w="7245"/>
      </w:tblGrid>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1) зайти в падающее меню в верхней строке программы</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2) другие команды</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3)  надстройки</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4) имя надстройки: анализ данных</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 xml:space="preserve">5) управление: надстройки </w:t>
            </w:r>
            <w:proofErr w:type="spellStart"/>
            <w:r w:rsidRPr="0020692B">
              <w:rPr>
                <w:rFonts w:ascii="Times New Roman" w:eastAsia="Times New Roman" w:hAnsi="Times New Roman" w:cs="Times New Roman"/>
                <w:bCs/>
                <w:color w:val="000000"/>
                <w:sz w:val="24"/>
                <w:szCs w:val="24"/>
                <w:lang w:eastAsia="ru-RU"/>
              </w:rPr>
              <w:t>Эксель</w:t>
            </w:r>
            <w:proofErr w:type="spellEnd"/>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color w:val="000000"/>
                <w:sz w:val="24"/>
                <w:szCs w:val="24"/>
                <w:lang w:eastAsia="ru-RU"/>
              </w:rPr>
            </w:pPr>
            <w:r w:rsidRPr="0020692B">
              <w:rPr>
                <w:rFonts w:ascii="Times New Roman" w:eastAsia="Times New Roman" w:hAnsi="Times New Roman" w:cs="Times New Roman"/>
                <w:color w:val="000000"/>
                <w:sz w:val="24"/>
                <w:szCs w:val="24"/>
                <w:lang w:eastAsia="ru-RU"/>
              </w:rPr>
              <w:t>6) перейти</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color w:val="000000"/>
                <w:sz w:val="24"/>
                <w:szCs w:val="24"/>
                <w:lang w:eastAsia="ru-RU"/>
              </w:rPr>
            </w:pPr>
            <w:r w:rsidRPr="0020692B">
              <w:rPr>
                <w:rFonts w:ascii="Times New Roman" w:eastAsia="Times New Roman" w:hAnsi="Times New Roman" w:cs="Times New Roman"/>
                <w:color w:val="000000"/>
                <w:sz w:val="24"/>
                <w:szCs w:val="24"/>
                <w:lang w:eastAsia="ru-RU"/>
              </w:rPr>
              <w:t>7) галочку поставить в Пакет анализа</w:t>
            </w:r>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 xml:space="preserve">8) </w:t>
            </w:r>
            <w:proofErr w:type="gramStart"/>
            <w:r w:rsidRPr="0020692B">
              <w:rPr>
                <w:rFonts w:ascii="Times New Roman" w:eastAsia="Times New Roman" w:hAnsi="Times New Roman" w:cs="Times New Roman"/>
                <w:bCs/>
                <w:color w:val="000000"/>
                <w:sz w:val="24"/>
                <w:szCs w:val="24"/>
                <w:lang w:eastAsia="ru-RU"/>
              </w:rPr>
              <w:t>Ок</w:t>
            </w:r>
            <w:proofErr w:type="gramEnd"/>
          </w:p>
        </w:tc>
      </w:tr>
      <w:tr w:rsidR="0020692B" w:rsidRPr="0020692B" w:rsidTr="009310F3">
        <w:trPr>
          <w:trHeight w:val="300"/>
        </w:trPr>
        <w:tc>
          <w:tcPr>
            <w:tcW w:w="7245" w:type="dxa"/>
            <w:tcBorders>
              <w:top w:val="nil"/>
              <w:left w:val="nil"/>
              <w:bottom w:val="nil"/>
              <w:right w:val="nil"/>
            </w:tcBorders>
            <w:shd w:val="clear" w:color="auto" w:fill="auto"/>
            <w:noWrap/>
            <w:vAlign w:val="bottom"/>
            <w:hideMark/>
          </w:tcPr>
          <w:p w:rsidR="0020692B" w:rsidRPr="0020692B" w:rsidRDefault="0020692B" w:rsidP="0020692B">
            <w:pPr>
              <w:spacing w:after="0" w:line="240" w:lineRule="auto"/>
              <w:rPr>
                <w:rFonts w:ascii="Times New Roman" w:eastAsia="Times New Roman" w:hAnsi="Times New Roman" w:cs="Times New Roman"/>
                <w:bCs/>
                <w:color w:val="000000"/>
                <w:sz w:val="24"/>
                <w:szCs w:val="24"/>
                <w:lang w:eastAsia="ru-RU"/>
              </w:rPr>
            </w:pPr>
            <w:r w:rsidRPr="0020692B">
              <w:rPr>
                <w:rFonts w:ascii="Times New Roman" w:eastAsia="Times New Roman" w:hAnsi="Times New Roman" w:cs="Times New Roman"/>
                <w:bCs/>
                <w:color w:val="000000"/>
                <w:sz w:val="24"/>
                <w:szCs w:val="24"/>
                <w:lang w:eastAsia="ru-RU"/>
              </w:rPr>
              <w:t>9) Пакет Анализ данных размещен будет в меню</w:t>
            </w:r>
            <w:r w:rsidR="009310F3">
              <w:rPr>
                <w:rFonts w:ascii="Times New Roman" w:eastAsia="Times New Roman" w:hAnsi="Times New Roman" w:cs="Times New Roman"/>
                <w:bCs/>
                <w:color w:val="000000"/>
                <w:sz w:val="24"/>
                <w:szCs w:val="24"/>
                <w:lang w:eastAsia="ru-RU"/>
              </w:rPr>
              <w:t xml:space="preserve"> </w:t>
            </w:r>
            <w:r w:rsidRPr="0020692B">
              <w:rPr>
                <w:rFonts w:ascii="Times New Roman" w:eastAsia="Times New Roman" w:hAnsi="Times New Roman" w:cs="Times New Roman"/>
                <w:bCs/>
                <w:color w:val="000000"/>
                <w:sz w:val="24"/>
                <w:szCs w:val="24"/>
                <w:lang w:eastAsia="ru-RU"/>
              </w:rPr>
              <w:t xml:space="preserve"> Данные</w:t>
            </w:r>
          </w:p>
        </w:tc>
      </w:tr>
    </w:tbl>
    <w:p w:rsidR="0020692B" w:rsidRDefault="009310F3"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Для автоматического решения данных систем нормальных уравнений </w:t>
      </w:r>
      <w:r w:rsidR="0020692B">
        <w:rPr>
          <w:rFonts w:ascii="Times New Roman" w:hAnsi="Times New Roman" w:cs="Times New Roman"/>
          <w:sz w:val="24"/>
          <w:szCs w:val="24"/>
        </w:rPr>
        <w:t>необходимо правильно указать исходные данные</w:t>
      </w:r>
      <w:r w:rsidR="00B1195E">
        <w:rPr>
          <w:rFonts w:ascii="Times New Roman" w:hAnsi="Times New Roman" w:cs="Times New Roman"/>
          <w:sz w:val="24"/>
          <w:szCs w:val="24"/>
        </w:rPr>
        <w:t xml:space="preserve"> в окне функции РЕГРЕССИЯ</w:t>
      </w:r>
      <w:r w:rsidR="0020692B">
        <w:rPr>
          <w:rFonts w:ascii="Times New Roman" w:hAnsi="Times New Roman" w:cs="Times New Roman"/>
          <w:sz w:val="24"/>
          <w:szCs w:val="24"/>
        </w:rPr>
        <w:t>:</w:t>
      </w:r>
    </w:p>
    <w:p w:rsidR="0020692B" w:rsidRDefault="0020692B"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линейного вида, то указывается диапазон ячеек, содержащих значения икс и </w:t>
      </w:r>
      <w:proofErr w:type="spellStart"/>
      <w:r>
        <w:rPr>
          <w:rFonts w:ascii="Times New Roman" w:hAnsi="Times New Roman" w:cs="Times New Roman"/>
          <w:sz w:val="24"/>
          <w:szCs w:val="24"/>
        </w:rPr>
        <w:t>игрик</w:t>
      </w:r>
      <w:proofErr w:type="spellEnd"/>
    </w:p>
    <w:p w:rsidR="0020692B" w:rsidRDefault="0020692B"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гиперболического вида, то указывается диапазон ячеек, содержащих значения </w:t>
      </w:r>
      <w:proofErr w:type="spellStart"/>
      <w:r w:rsidR="00B1195E">
        <w:rPr>
          <w:rFonts w:ascii="Times New Roman" w:hAnsi="Times New Roman" w:cs="Times New Roman"/>
          <w:sz w:val="24"/>
          <w:szCs w:val="24"/>
        </w:rPr>
        <w:t>игрик</w:t>
      </w:r>
      <w:proofErr w:type="spellEnd"/>
      <w:r w:rsidR="00B1195E">
        <w:rPr>
          <w:rFonts w:ascii="Times New Roman" w:hAnsi="Times New Roman" w:cs="Times New Roman"/>
          <w:sz w:val="24"/>
          <w:szCs w:val="24"/>
        </w:rPr>
        <w:t xml:space="preserve"> и </w:t>
      </w:r>
      <w:proofErr w:type="gramStart"/>
      <w:r w:rsidR="00B1195E">
        <w:rPr>
          <w:rFonts w:ascii="Times New Roman" w:hAnsi="Times New Roman" w:cs="Times New Roman"/>
          <w:sz w:val="24"/>
          <w:szCs w:val="24"/>
        </w:rPr>
        <w:t>единица</w:t>
      </w:r>
      <w:proofErr w:type="gramEnd"/>
      <w:r w:rsidR="00B1195E">
        <w:rPr>
          <w:rFonts w:ascii="Times New Roman" w:hAnsi="Times New Roman" w:cs="Times New Roman"/>
          <w:sz w:val="24"/>
          <w:szCs w:val="24"/>
        </w:rPr>
        <w:t xml:space="preserve"> деленная на икс</w:t>
      </w:r>
    </w:p>
    <w:p w:rsidR="00B1195E" w:rsidRDefault="00B1195E"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обратного вида, то указывается диапазон ячеек,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просто икс</w:t>
      </w:r>
    </w:p>
    <w:p w:rsidR="00B1195E" w:rsidRDefault="00B1195E"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степенного вида, то указывается диапазон ячеек, содержащих логарифм десятичный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логарифм десятичный икс</w:t>
      </w:r>
    </w:p>
    <w:p w:rsidR="00B1195E" w:rsidRDefault="00B1195E"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показательного вида, то указывается диапазон ячеек, содержащих значения логарифма десятичного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просто икс</w:t>
      </w:r>
    </w:p>
    <w:p w:rsidR="00B1195E" w:rsidRDefault="00B1195E"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Если целевая модель экспоненциального вида, то указы</w:t>
      </w:r>
      <w:r w:rsidR="00A96155">
        <w:rPr>
          <w:rFonts w:ascii="Times New Roman" w:hAnsi="Times New Roman" w:cs="Times New Roman"/>
          <w:sz w:val="24"/>
          <w:szCs w:val="24"/>
        </w:rPr>
        <w:t>вается диапазон ячеек, содержащи</w:t>
      </w:r>
      <w:r>
        <w:rPr>
          <w:rFonts w:ascii="Times New Roman" w:hAnsi="Times New Roman" w:cs="Times New Roman"/>
          <w:sz w:val="24"/>
          <w:szCs w:val="24"/>
        </w:rPr>
        <w:t xml:space="preserve">х натуральный логарифм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просто икс</w:t>
      </w:r>
    </w:p>
    <w:p w:rsidR="00B1195E" w:rsidRDefault="008158F1"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полином второй степени, то указывается диапазон ячеек, содержащих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квадрат икса и просто икс</w:t>
      </w:r>
    </w:p>
    <w:p w:rsidR="008158F1" w:rsidRDefault="008158F1" w:rsidP="0020692B">
      <w:pPr>
        <w:pStyle w:val="a3"/>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Если целевая модель логарифмическая, то указывается диапазон ячеек, содержащих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xml:space="preserve"> и натуральный логарифм икса.</w:t>
      </w:r>
    </w:p>
    <w:p w:rsidR="008158F1" w:rsidRDefault="008158F1" w:rsidP="008158F1">
      <w:pPr>
        <w:spacing w:after="0" w:line="240" w:lineRule="auto"/>
        <w:jc w:val="both"/>
        <w:rPr>
          <w:rFonts w:ascii="Times New Roman" w:hAnsi="Times New Roman" w:cs="Times New Roman"/>
          <w:sz w:val="24"/>
          <w:szCs w:val="24"/>
        </w:rPr>
      </w:pPr>
    </w:p>
    <w:p w:rsidR="008158F1" w:rsidRDefault="008158F1" w:rsidP="008158F1">
      <w:pPr>
        <w:spacing w:after="0" w:line="240" w:lineRule="auto"/>
        <w:jc w:val="both"/>
        <w:rPr>
          <w:rFonts w:ascii="Times New Roman" w:hAnsi="Times New Roman" w:cs="Times New Roman"/>
          <w:sz w:val="24"/>
          <w:szCs w:val="24"/>
        </w:rPr>
      </w:pPr>
    </w:p>
    <w:tbl>
      <w:tblPr>
        <w:tblStyle w:val="a4"/>
        <w:tblW w:w="0" w:type="auto"/>
        <w:tblLook w:val="04A0" w:firstRow="1" w:lastRow="0" w:firstColumn="1" w:lastColumn="0" w:noHBand="0" w:noVBand="1"/>
      </w:tblPr>
      <w:tblGrid>
        <w:gridCol w:w="2463"/>
        <w:gridCol w:w="2463"/>
        <w:gridCol w:w="2464"/>
        <w:gridCol w:w="2464"/>
      </w:tblGrid>
      <w:tr w:rsidR="008158F1" w:rsidTr="008158F1">
        <w:tc>
          <w:tcPr>
            <w:tcW w:w="2463" w:type="dxa"/>
          </w:tcPr>
          <w:p w:rsidR="008158F1" w:rsidRDefault="008158F1" w:rsidP="008158F1">
            <w:pPr>
              <w:jc w:val="center"/>
              <w:rPr>
                <w:rFonts w:ascii="Times New Roman" w:hAnsi="Times New Roman" w:cs="Times New Roman"/>
                <w:sz w:val="24"/>
                <w:szCs w:val="24"/>
              </w:rPr>
            </w:pPr>
            <w:r>
              <w:rPr>
                <w:rFonts w:ascii="Times New Roman" w:hAnsi="Times New Roman" w:cs="Times New Roman"/>
                <w:sz w:val="24"/>
                <w:szCs w:val="24"/>
              </w:rPr>
              <w:t>Предполагаемая по полю корреляции</w:t>
            </w:r>
            <w:r w:rsidR="00FC7673">
              <w:rPr>
                <w:rFonts w:ascii="Times New Roman" w:hAnsi="Times New Roman" w:cs="Times New Roman"/>
                <w:sz w:val="24"/>
                <w:szCs w:val="24"/>
              </w:rPr>
              <w:t xml:space="preserve"> (по </w:t>
            </w:r>
            <w:r w:rsidR="00FC7673">
              <w:rPr>
                <w:rFonts w:ascii="Times New Roman" w:hAnsi="Times New Roman" w:cs="Times New Roman"/>
                <w:sz w:val="24"/>
                <w:szCs w:val="24"/>
              </w:rPr>
              <w:lastRenderedPageBreak/>
              <w:t>точечной диаграмме)</w:t>
            </w:r>
            <w:r>
              <w:rPr>
                <w:rFonts w:ascii="Times New Roman" w:hAnsi="Times New Roman" w:cs="Times New Roman"/>
                <w:sz w:val="24"/>
                <w:szCs w:val="24"/>
              </w:rPr>
              <w:t xml:space="preserve"> математическая модель зависимости</w:t>
            </w:r>
          </w:p>
        </w:tc>
        <w:tc>
          <w:tcPr>
            <w:tcW w:w="2463" w:type="dxa"/>
          </w:tcPr>
          <w:p w:rsidR="008158F1" w:rsidRDefault="008158F1" w:rsidP="008158F1">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В поле окна РЕГРЕССИЯ </w:t>
            </w:r>
            <w:r>
              <w:rPr>
                <w:rFonts w:ascii="Times New Roman" w:hAnsi="Times New Roman" w:cs="Times New Roman"/>
                <w:sz w:val="24"/>
                <w:szCs w:val="24"/>
              </w:rPr>
              <w:lastRenderedPageBreak/>
              <w:t xml:space="preserve">«Указать диапазон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указываем:</w:t>
            </w:r>
          </w:p>
        </w:tc>
        <w:tc>
          <w:tcPr>
            <w:tcW w:w="2464" w:type="dxa"/>
          </w:tcPr>
          <w:p w:rsidR="008158F1" w:rsidRDefault="008158F1" w:rsidP="008158F1">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В поле окна РЕГРЕССИЯ </w:t>
            </w:r>
            <w:r>
              <w:rPr>
                <w:rFonts w:ascii="Times New Roman" w:hAnsi="Times New Roman" w:cs="Times New Roman"/>
                <w:sz w:val="24"/>
                <w:szCs w:val="24"/>
              </w:rPr>
              <w:lastRenderedPageBreak/>
              <w:t>«Указать диапазон икс» указываем:</w:t>
            </w:r>
          </w:p>
        </w:tc>
        <w:tc>
          <w:tcPr>
            <w:tcW w:w="2464" w:type="dxa"/>
          </w:tcPr>
          <w:p w:rsidR="008158F1" w:rsidRDefault="008158F1" w:rsidP="008158F1">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Что рассчитывает функция </w:t>
            </w:r>
            <w:r>
              <w:rPr>
                <w:rFonts w:ascii="Times New Roman" w:hAnsi="Times New Roman" w:cs="Times New Roman"/>
                <w:sz w:val="24"/>
                <w:szCs w:val="24"/>
              </w:rPr>
              <w:lastRenderedPageBreak/>
              <w:t>РЕГРЕССИЯ и дальнейший расчет параметров</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lastRenderedPageBreak/>
              <w:t>Линейная</w:t>
            </w:r>
          </w:p>
        </w:tc>
        <w:tc>
          <w:tcPr>
            <w:tcW w:w="2463" w:type="dxa"/>
          </w:tcPr>
          <w:p w:rsidR="008158F1" w:rsidRDefault="008F1FD0" w:rsidP="008158F1">
            <w:pPr>
              <w:jc w:val="both"/>
              <w:rPr>
                <w:rFonts w:ascii="Times New Roman" w:hAnsi="Times New Roman" w:cs="Times New Roman"/>
                <w:sz w:val="24"/>
                <w:szCs w:val="24"/>
              </w:rPr>
            </w:pPr>
            <w:r w:rsidRPr="008F1FD0">
              <w:rPr>
                <w:rFonts w:ascii="Times New Roman" w:hAnsi="Times New Roman" w:cs="Times New Roman"/>
                <w:sz w:val="24"/>
                <w:szCs w:val="24"/>
              </w:rPr>
              <w:t>диапазон я</w:t>
            </w:r>
            <w:r>
              <w:rPr>
                <w:rFonts w:ascii="Times New Roman" w:hAnsi="Times New Roman" w:cs="Times New Roman"/>
                <w:sz w:val="24"/>
                <w:szCs w:val="24"/>
              </w:rPr>
              <w:t xml:space="preserve">чеек, содержащих значения </w:t>
            </w:r>
            <w:proofErr w:type="spellStart"/>
            <w:r w:rsidRPr="008F1FD0">
              <w:rPr>
                <w:rFonts w:ascii="Times New Roman" w:hAnsi="Times New Roman" w:cs="Times New Roman"/>
                <w:sz w:val="24"/>
                <w:szCs w:val="24"/>
              </w:rPr>
              <w:t>игрик</w:t>
            </w:r>
            <w:proofErr w:type="spellEnd"/>
          </w:p>
        </w:tc>
        <w:tc>
          <w:tcPr>
            <w:tcW w:w="2464" w:type="dxa"/>
          </w:tcPr>
          <w:p w:rsidR="008158F1" w:rsidRDefault="008F1FD0" w:rsidP="008158F1">
            <w:pPr>
              <w:jc w:val="both"/>
              <w:rPr>
                <w:rFonts w:ascii="Times New Roman" w:hAnsi="Times New Roman" w:cs="Times New Roman"/>
                <w:sz w:val="24"/>
                <w:szCs w:val="24"/>
              </w:rPr>
            </w:pP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икс </w:t>
            </w:r>
          </w:p>
        </w:tc>
        <w:tc>
          <w:tcPr>
            <w:tcW w:w="2464" w:type="dxa"/>
          </w:tcPr>
          <w:p w:rsidR="008158F1" w:rsidRDefault="008F1FD0"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подставляются в общий вид линейной модели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2463"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значения </w:t>
            </w:r>
            <w:proofErr w:type="spellStart"/>
            <w:r>
              <w:rPr>
                <w:rFonts w:ascii="Times New Roman" w:hAnsi="Times New Roman" w:cs="Times New Roman"/>
                <w:sz w:val="24"/>
                <w:szCs w:val="24"/>
              </w:rPr>
              <w:t>игрик</w:t>
            </w:r>
            <w:proofErr w:type="spellEnd"/>
          </w:p>
        </w:tc>
        <w:tc>
          <w:tcPr>
            <w:tcW w:w="2464"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значения единица, деленная на икс</w:t>
            </w:r>
          </w:p>
        </w:tc>
        <w:tc>
          <w:tcPr>
            <w:tcW w:w="2464" w:type="dxa"/>
          </w:tcPr>
          <w:p w:rsidR="008158F1" w:rsidRDefault="00FC7673"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w:t>
            </w:r>
            <w:r w:rsidR="00D76B12">
              <w:rPr>
                <w:rFonts w:ascii="Times New Roman" w:hAnsi="Times New Roman" w:cs="Times New Roman"/>
                <w:sz w:val="24"/>
                <w:szCs w:val="24"/>
              </w:rPr>
              <w:t>дставляются в общий вид гиперболической</w:t>
            </w:r>
            <w:r>
              <w:rPr>
                <w:rFonts w:ascii="Times New Roman" w:hAnsi="Times New Roman" w:cs="Times New Roman"/>
                <w:sz w:val="24"/>
                <w:szCs w:val="24"/>
              </w:rPr>
              <w:t xml:space="preserve"> модели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Обратная</w:t>
            </w:r>
          </w:p>
        </w:tc>
        <w:tc>
          <w:tcPr>
            <w:tcW w:w="2463"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w:t>
            </w:r>
            <w:proofErr w:type="spellStart"/>
            <w:r>
              <w:rPr>
                <w:rFonts w:ascii="Times New Roman" w:hAnsi="Times New Roman" w:cs="Times New Roman"/>
                <w:sz w:val="24"/>
                <w:szCs w:val="24"/>
              </w:rPr>
              <w:t>игрик</w:t>
            </w:r>
            <w:proofErr w:type="spellEnd"/>
          </w:p>
        </w:tc>
        <w:tc>
          <w:tcPr>
            <w:tcW w:w="2464"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значения икс</w:t>
            </w:r>
          </w:p>
        </w:tc>
        <w:tc>
          <w:tcPr>
            <w:tcW w:w="2464" w:type="dxa"/>
          </w:tcPr>
          <w:p w:rsidR="008158F1" w:rsidRDefault="00D76B12"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w:t>
            </w:r>
            <w:r>
              <w:rPr>
                <w:rFonts w:ascii="Times New Roman" w:hAnsi="Times New Roman" w:cs="Times New Roman"/>
                <w:sz w:val="24"/>
                <w:szCs w:val="24"/>
              </w:rPr>
              <w:t>дставляются в общий вид обратной</w:t>
            </w:r>
            <w:r>
              <w:rPr>
                <w:rFonts w:ascii="Times New Roman" w:hAnsi="Times New Roman" w:cs="Times New Roman"/>
                <w:sz w:val="24"/>
                <w:szCs w:val="24"/>
              </w:rPr>
              <w:t xml:space="preserve"> модели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Степенная</w:t>
            </w:r>
          </w:p>
        </w:tc>
        <w:tc>
          <w:tcPr>
            <w:tcW w:w="2463" w:type="dxa"/>
          </w:tcPr>
          <w:p w:rsidR="008158F1" w:rsidRDefault="00FA6B6A"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десятичный логарифм </w:t>
            </w:r>
            <w:proofErr w:type="spellStart"/>
            <w:r>
              <w:rPr>
                <w:rFonts w:ascii="Times New Roman" w:hAnsi="Times New Roman" w:cs="Times New Roman"/>
                <w:sz w:val="24"/>
                <w:szCs w:val="24"/>
              </w:rPr>
              <w:t>игрик</w:t>
            </w:r>
            <w:proofErr w:type="spellEnd"/>
          </w:p>
        </w:tc>
        <w:tc>
          <w:tcPr>
            <w:tcW w:w="2464"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д</w:t>
            </w:r>
            <w:r w:rsidR="00FA6B6A">
              <w:rPr>
                <w:rFonts w:ascii="Times New Roman" w:hAnsi="Times New Roman" w:cs="Times New Roman"/>
                <w:sz w:val="24"/>
                <w:szCs w:val="24"/>
              </w:rPr>
              <w:t>есятичный логарифм икс</w:t>
            </w:r>
          </w:p>
        </w:tc>
        <w:tc>
          <w:tcPr>
            <w:tcW w:w="2464" w:type="dxa"/>
          </w:tcPr>
          <w:p w:rsidR="008158F1" w:rsidRPr="00D76B12" w:rsidRDefault="00881DCC" w:rsidP="008158F1">
            <w:pPr>
              <w:jc w:val="both"/>
              <w:rPr>
                <w:rFonts w:ascii="Times New Roman" w:hAnsi="Times New Roman" w:cs="Times New Roman"/>
                <w:sz w:val="24"/>
                <w:szCs w:val="24"/>
                <w:lang w:val="kk-KZ"/>
              </w:rPr>
            </w:pPr>
            <w:r>
              <w:rPr>
                <w:rFonts w:ascii="Times New Roman" w:hAnsi="Times New Roman" w:cs="Times New Roman"/>
                <w:sz w:val="24"/>
                <w:szCs w:val="24"/>
              </w:rPr>
              <w:t xml:space="preserve">параметр  </w:t>
            </w:r>
            <w:r>
              <w:rPr>
                <w:rFonts w:ascii="Times New Roman" w:hAnsi="Times New Roman" w:cs="Times New Roman"/>
                <w:sz w:val="24"/>
                <w:szCs w:val="24"/>
                <w:lang w:val="en-US"/>
              </w:rPr>
              <w:t>b</w:t>
            </w:r>
            <w:r>
              <w:rPr>
                <w:rFonts w:ascii="Times New Roman" w:hAnsi="Times New Roman" w:cs="Times New Roman"/>
                <w:sz w:val="24"/>
                <w:szCs w:val="24"/>
              </w:rPr>
              <w:t xml:space="preserve"> (сразу подставляем в общий вид модели)</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w:t>
            </w:r>
            <w:r>
              <w:rPr>
                <w:rFonts w:ascii="Times New Roman" w:hAnsi="Times New Roman" w:cs="Times New Roman"/>
                <w:sz w:val="24"/>
                <w:szCs w:val="24"/>
                <w:lang w:val="kk-KZ"/>
              </w:rPr>
              <w:t xml:space="preserve">Далее </w:t>
            </w:r>
            <w:r>
              <w:rPr>
                <w:rFonts w:ascii="Times New Roman" w:hAnsi="Times New Roman" w:cs="Times New Roman"/>
                <w:sz w:val="24"/>
                <w:szCs w:val="24"/>
              </w:rPr>
              <w:t>а рассчитывается по формуле а = 10</w:t>
            </w:r>
            <w:r w:rsidRPr="00881DCC">
              <w:rPr>
                <w:rFonts w:ascii="Times New Roman" w:hAnsi="Times New Roman" w:cs="Times New Roman"/>
                <w:sz w:val="24"/>
                <w:szCs w:val="24"/>
                <w:vertAlign w:val="superscript"/>
              </w:rPr>
              <w:t>А</w:t>
            </w:r>
            <w:r w:rsidR="00D76B12" w:rsidRPr="00D76B12">
              <w:rPr>
                <w:rFonts w:ascii="Times New Roman" w:hAnsi="Times New Roman" w:cs="Times New Roman"/>
                <w:sz w:val="24"/>
                <w:szCs w:val="24"/>
                <w:vertAlign w:val="superscript"/>
              </w:rPr>
              <w:t xml:space="preserve"> </w:t>
            </w:r>
            <w:r w:rsidR="00D76B12" w:rsidRPr="00D76B12">
              <w:rPr>
                <w:rFonts w:ascii="Times New Roman" w:hAnsi="Times New Roman" w:cs="Times New Roman"/>
                <w:sz w:val="24"/>
                <w:szCs w:val="24"/>
              </w:rPr>
              <w:t xml:space="preserve"> </w:t>
            </w:r>
            <w:r w:rsidR="00D76B12">
              <w:rPr>
                <w:rFonts w:ascii="Times New Roman" w:hAnsi="Times New Roman" w:cs="Times New Roman"/>
                <w:sz w:val="24"/>
                <w:szCs w:val="24"/>
                <w:lang w:val="kk-KZ"/>
              </w:rPr>
              <w:t>и только потом ставим в модель.</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Показательная</w:t>
            </w:r>
          </w:p>
        </w:tc>
        <w:tc>
          <w:tcPr>
            <w:tcW w:w="2463"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десятичный логарифм </w:t>
            </w:r>
            <w:proofErr w:type="spellStart"/>
            <w:r>
              <w:rPr>
                <w:rFonts w:ascii="Times New Roman" w:hAnsi="Times New Roman" w:cs="Times New Roman"/>
                <w:sz w:val="24"/>
                <w:szCs w:val="24"/>
              </w:rPr>
              <w:t>игрик</w:t>
            </w:r>
            <w:proofErr w:type="spellEnd"/>
          </w:p>
        </w:tc>
        <w:tc>
          <w:tcPr>
            <w:tcW w:w="2464"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значения икс</w:t>
            </w:r>
          </w:p>
        </w:tc>
        <w:tc>
          <w:tcPr>
            <w:tcW w:w="2464" w:type="dxa"/>
          </w:tcPr>
          <w:p w:rsidR="00D76B12" w:rsidRDefault="00881DCC" w:rsidP="008158F1">
            <w:pPr>
              <w:jc w:val="both"/>
              <w:rPr>
                <w:rFonts w:ascii="Times New Roman" w:hAnsi="Times New Roman" w:cs="Times New Roman"/>
                <w:sz w:val="24"/>
                <w:szCs w:val="24"/>
                <w:vertAlign w:val="superscript"/>
              </w:rPr>
            </w:pPr>
            <w:r>
              <w:rPr>
                <w:rFonts w:ascii="Times New Roman" w:hAnsi="Times New Roman" w:cs="Times New Roman"/>
                <w:sz w:val="24"/>
                <w:szCs w:val="24"/>
              </w:rPr>
              <w:t>параметры</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B</w:t>
            </w:r>
            <w:r w:rsidRPr="00881DCC">
              <w:rPr>
                <w:rFonts w:ascii="Times New Roman" w:hAnsi="Times New Roman" w:cs="Times New Roman"/>
                <w:sz w:val="24"/>
                <w:szCs w:val="24"/>
              </w:rPr>
              <w:t xml:space="preserve">. </w:t>
            </w:r>
            <w:r>
              <w:rPr>
                <w:rFonts w:ascii="Times New Roman" w:hAnsi="Times New Roman" w:cs="Times New Roman"/>
                <w:sz w:val="24"/>
                <w:szCs w:val="24"/>
              </w:rPr>
              <w:t xml:space="preserve">Далее рассчитываем по формуле: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 10</w:t>
            </w:r>
            <w:r w:rsidRPr="00D76B12">
              <w:rPr>
                <w:rFonts w:ascii="Times New Roman" w:hAnsi="Times New Roman" w:cs="Times New Roman"/>
                <w:sz w:val="24"/>
                <w:szCs w:val="24"/>
                <w:vertAlign w:val="superscript"/>
                <w:lang w:val="en-US"/>
              </w:rPr>
              <w:t>A</w:t>
            </w:r>
          </w:p>
          <w:p w:rsidR="008158F1" w:rsidRPr="00881DCC" w:rsidRDefault="00881DCC" w:rsidP="008158F1">
            <w:pPr>
              <w:jc w:val="both"/>
              <w:rPr>
                <w:rFonts w:ascii="Times New Roman" w:hAnsi="Times New Roman" w:cs="Times New Roman"/>
                <w:sz w:val="24"/>
                <w:szCs w:val="24"/>
              </w:rPr>
            </w:pPr>
            <w:r>
              <w:rPr>
                <w:rFonts w:ascii="Times New Roman" w:hAnsi="Times New Roman" w:cs="Times New Roman"/>
                <w:sz w:val="24"/>
                <w:szCs w:val="24"/>
                <w:lang w:val="en-US"/>
              </w:rPr>
              <w:t>b</w:t>
            </w:r>
            <w:r w:rsidRPr="00881DCC">
              <w:rPr>
                <w:rFonts w:ascii="Times New Roman" w:hAnsi="Times New Roman" w:cs="Times New Roman"/>
                <w:sz w:val="24"/>
                <w:szCs w:val="24"/>
              </w:rPr>
              <w:t xml:space="preserve"> = 10</w:t>
            </w:r>
            <w:r w:rsidRPr="00D76B12">
              <w:rPr>
                <w:rFonts w:ascii="Times New Roman" w:hAnsi="Times New Roman" w:cs="Times New Roman"/>
                <w:sz w:val="24"/>
                <w:szCs w:val="24"/>
                <w:vertAlign w:val="superscript"/>
                <w:lang w:val="en-US"/>
              </w:rPr>
              <w:t>B</w:t>
            </w:r>
            <w:r w:rsidR="00D76B12">
              <w:rPr>
                <w:rFonts w:ascii="Times New Roman" w:hAnsi="Times New Roman" w:cs="Times New Roman"/>
                <w:sz w:val="24"/>
                <w:szCs w:val="24"/>
              </w:rPr>
              <w:t xml:space="preserve"> и только потом ставим значения в модель</w:t>
            </w:r>
            <w:r>
              <w:rPr>
                <w:rFonts w:ascii="Times New Roman" w:hAnsi="Times New Roman" w:cs="Times New Roman"/>
                <w:sz w:val="24"/>
                <w:szCs w:val="24"/>
              </w:rPr>
              <w:t xml:space="preserve"> </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Экспоненциальная</w:t>
            </w:r>
          </w:p>
        </w:tc>
        <w:tc>
          <w:tcPr>
            <w:tcW w:w="2463"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натуральный логарифм </w:t>
            </w:r>
            <w:proofErr w:type="spellStart"/>
            <w:r>
              <w:rPr>
                <w:rFonts w:ascii="Times New Roman" w:hAnsi="Times New Roman" w:cs="Times New Roman"/>
                <w:sz w:val="24"/>
                <w:szCs w:val="24"/>
              </w:rPr>
              <w:t>игрик</w:t>
            </w:r>
            <w:proofErr w:type="spellEnd"/>
          </w:p>
        </w:tc>
        <w:tc>
          <w:tcPr>
            <w:tcW w:w="2464"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диапазон ячеек, содержащих значения икс</w:t>
            </w:r>
          </w:p>
        </w:tc>
        <w:tc>
          <w:tcPr>
            <w:tcW w:w="2464" w:type="dxa"/>
          </w:tcPr>
          <w:p w:rsidR="008158F1" w:rsidRDefault="00446360"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подставляются в общий вид</w:t>
            </w:r>
            <w:r>
              <w:rPr>
                <w:rFonts w:ascii="Times New Roman" w:hAnsi="Times New Roman" w:cs="Times New Roman"/>
                <w:sz w:val="24"/>
                <w:szCs w:val="24"/>
              </w:rPr>
              <w:t xml:space="preserve"> (второй) экспоненциальной</w:t>
            </w:r>
            <w:r>
              <w:rPr>
                <w:rFonts w:ascii="Times New Roman" w:hAnsi="Times New Roman" w:cs="Times New Roman"/>
                <w:sz w:val="24"/>
                <w:szCs w:val="24"/>
              </w:rPr>
              <w:t xml:space="preserve"> модели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Полином второй степени (парабола)</w:t>
            </w:r>
          </w:p>
        </w:tc>
        <w:tc>
          <w:tcPr>
            <w:tcW w:w="2463"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w:t>
            </w:r>
            <w:proofErr w:type="spellStart"/>
            <w:r>
              <w:rPr>
                <w:rFonts w:ascii="Times New Roman" w:hAnsi="Times New Roman" w:cs="Times New Roman"/>
                <w:sz w:val="24"/>
                <w:szCs w:val="24"/>
              </w:rPr>
              <w:t>игрик</w:t>
            </w:r>
            <w:proofErr w:type="spellEnd"/>
          </w:p>
        </w:tc>
        <w:tc>
          <w:tcPr>
            <w:tcW w:w="2464" w:type="dxa"/>
          </w:tcPr>
          <w:p w:rsidR="008158F1" w:rsidRDefault="00A96155" w:rsidP="008158F1">
            <w:pPr>
              <w:jc w:val="both"/>
              <w:rPr>
                <w:rFonts w:ascii="Times New Roman" w:hAnsi="Times New Roman" w:cs="Times New Roman"/>
                <w:sz w:val="24"/>
                <w:szCs w:val="24"/>
              </w:rPr>
            </w:pPr>
            <w:r>
              <w:rPr>
                <w:rFonts w:ascii="Times New Roman" w:hAnsi="Times New Roman" w:cs="Times New Roman"/>
                <w:sz w:val="24"/>
                <w:szCs w:val="24"/>
              </w:rPr>
              <w:t xml:space="preserve">массив ячеек, </w:t>
            </w:r>
            <w:proofErr w:type="gramStart"/>
            <w:r>
              <w:rPr>
                <w:rFonts w:ascii="Times New Roman" w:hAnsi="Times New Roman" w:cs="Times New Roman"/>
                <w:sz w:val="24"/>
                <w:szCs w:val="24"/>
              </w:rPr>
              <w:t>состоящей</w:t>
            </w:r>
            <w:proofErr w:type="gramEnd"/>
            <w:r w:rsidR="003628A3">
              <w:rPr>
                <w:rFonts w:ascii="Times New Roman" w:hAnsi="Times New Roman" w:cs="Times New Roman"/>
                <w:sz w:val="24"/>
                <w:szCs w:val="24"/>
              </w:rPr>
              <w:t xml:space="preserve"> из двух колонок: значения икс в квадрате и значения икс</w:t>
            </w:r>
          </w:p>
        </w:tc>
        <w:tc>
          <w:tcPr>
            <w:tcW w:w="2464" w:type="dxa"/>
          </w:tcPr>
          <w:p w:rsidR="008158F1" w:rsidRDefault="00446360" w:rsidP="008158F1">
            <w:pPr>
              <w:jc w:val="both"/>
              <w:rPr>
                <w:rFonts w:ascii="Times New Roman" w:hAnsi="Times New Roman" w:cs="Times New Roman"/>
                <w:sz w:val="24"/>
                <w:szCs w:val="24"/>
              </w:rPr>
            </w:pPr>
            <w:r>
              <w:rPr>
                <w:rFonts w:ascii="Times New Roman" w:hAnsi="Times New Roman" w:cs="Times New Roman"/>
                <w:sz w:val="24"/>
                <w:szCs w:val="24"/>
              </w:rPr>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с</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которые подставляются в общий вид</w:t>
            </w:r>
            <w:r>
              <w:rPr>
                <w:rFonts w:ascii="Times New Roman" w:hAnsi="Times New Roman" w:cs="Times New Roman"/>
                <w:sz w:val="24"/>
                <w:szCs w:val="24"/>
              </w:rPr>
              <w:t xml:space="preserve"> полинома второй степени</w:t>
            </w:r>
          </w:p>
        </w:tc>
      </w:tr>
      <w:tr w:rsidR="008158F1" w:rsidTr="008158F1">
        <w:tc>
          <w:tcPr>
            <w:tcW w:w="2463" w:type="dxa"/>
          </w:tcPr>
          <w:p w:rsidR="008158F1" w:rsidRDefault="008158F1" w:rsidP="008158F1">
            <w:pPr>
              <w:jc w:val="both"/>
              <w:rPr>
                <w:rFonts w:ascii="Times New Roman" w:hAnsi="Times New Roman" w:cs="Times New Roman"/>
                <w:sz w:val="24"/>
                <w:szCs w:val="24"/>
              </w:rPr>
            </w:pPr>
            <w:r>
              <w:rPr>
                <w:rFonts w:ascii="Times New Roman" w:hAnsi="Times New Roman" w:cs="Times New Roman"/>
                <w:sz w:val="24"/>
                <w:szCs w:val="24"/>
              </w:rPr>
              <w:t>Логарифмическая</w:t>
            </w:r>
          </w:p>
        </w:tc>
        <w:tc>
          <w:tcPr>
            <w:tcW w:w="2463" w:type="dxa"/>
          </w:tcPr>
          <w:p w:rsidR="008158F1" w:rsidRDefault="00375B0C" w:rsidP="008158F1">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w:t>
            </w:r>
            <w:proofErr w:type="spellStart"/>
            <w:r>
              <w:rPr>
                <w:rFonts w:ascii="Times New Roman" w:hAnsi="Times New Roman" w:cs="Times New Roman"/>
                <w:sz w:val="24"/>
                <w:szCs w:val="24"/>
              </w:rPr>
              <w:t>игрик</w:t>
            </w:r>
            <w:proofErr w:type="spellEnd"/>
          </w:p>
        </w:tc>
        <w:tc>
          <w:tcPr>
            <w:tcW w:w="2464" w:type="dxa"/>
          </w:tcPr>
          <w:p w:rsidR="008158F1" w:rsidRDefault="00375B0C" w:rsidP="008158F1">
            <w:pPr>
              <w:jc w:val="both"/>
              <w:rPr>
                <w:rFonts w:ascii="Times New Roman" w:hAnsi="Times New Roman" w:cs="Times New Roman"/>
                <w:sz w:val="24"/>
                <w:szCs w:val="24"/>
              </w:rPr>
            </w:pPr>
            <w:r>
              <w:rPr>
                <w:rFonts w:ascii="Times New Roman" w:hAnsi="Times New Roman" w:cs="Times New Roman"/>
                <w:sz w:val="24"/>
                <w:szCs w:val="24"/>
              </w:rPr>
              <w:t>диапазон</w:t>
            </w:r>
            <w:r w:rsidR="006E4387">
              <w:rPr>
                <w:rFonts w:ascii="Times New Roman" w:hAnsi="Times New Roman" w:cs="Times New Roman"/>
                <w:sz w:val="24"/>
                <w:szCs w:val="24"/>
              </w:rPr>
              <w:t xml:space="preserve"> ячеек, содержащих</w:t>
            </w:r>
            <w:r>
              <w:rPr>
                <w:rFonts w:ascii="Times New Roman" w:hAnsi="Times New Roman" w:cs="Times New Roman"/>
                <w:sz w:val="24"/>
                <w:szCs w:val="24"/>
              </w:rPr>
              <w:t xml:space="preserve"> натуральный </w:t>
            </w:r>
            <w:r>
              <w:rPr>
                <w:rFonts w:ascii="Times New Roman" w:hAnsi="Times New Roman" w:cs="Times New Roman"/>
                <w:sz w:val="24"/>
                <w:szCs w:val="24"/>
              </w:rPr>
              <w:lastRenderedPageBreak/>
              <w:t>логарифм икс</w:t>
            </w:r>
          </w:p>
        </w:tc>
        <w:tc>
          <w:tcPr>
            <w:tcW w:w="2464" w:type="dxa"/>
          </w:tcPr>
          <w:p w:rsidR="008158F1" w:rsidRDefault="00446360" w:rsidP="008158F1">
            <w:pPr>
              <w:jc w:val="both"/>
              <w:rPr>
                <w:rFonts w:ascii="Times New Roman" w:hAnsi="Times New Roman" w:cs="Times New Roman"/>
                <w:sz w:val="24"/>
                <w:szCs w:val="24"/>
              </w:rPr>
            </w:pPr>
            <w:r>
              <w:rPr>
                <w:rFonts w:ascii="Times New Roman" w:hAnsi="Times New Roman" w:cs="Times New Roman"/>
                <w:sz w:val="24"/>
                <w:szCs w:val="24"/>
              </w:rPr>
              <w:lastRenderedPageBreak/>
              <w:t xml:space="preserve">непосредственно параметры </w:t>
            </w:r>
            <w:r>
              <w:rPr>
                <w:rFonts w:ascii="Times New Roman" w:hAnsi="Times New Roman" w:cs="Times New Roman"/>
                <w:sz w:val="24"/>
                <w:szCs w:val="24"/>
                <w:lang w:val="en-US"/>
              </w:rPr>
              <w:t>a</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w:t>
            </w:r>
            <w:r>
              <w:rPr>
                <w:rFonts w:ascii="Times New Roman" w:hAnsi="Times New Roman" w:cs="Times New Roman"/>
                <w:sz w:val="24"/>
                <w:szCs w:val="24"/>
              </w:rPr>
              <w:lastRenderedPageBreak/>
              <w:t>подставляются в общий вид</w:t>
            </w:r>
            <w:r>
              <w:rPr>
                <w:rFonts w:ascii="Times New Roman" w:hAnsi="Times New Roman" w:cs="Times New Roman"/>
                <w:sz w:val="24"/>
                <w:szCs w:val="24"/>
              </w:rPr>
              <w:t xml:space="preserve"> логарифмической модели</w:t>
            </w:r>
          </w:p>
        </w:tc>
      </w:tr>
    </w:tbl>
    <w:p w:rsidR="0020692B" w:rsidRPr="0020692B" w:rsidRDefault="0020692B" w:rsidP="00740E9C">
      <w:pPr>
        <w:spacing w:after="0" w:line="240" w:lineRule="auto"/>
        <w:ind w:firstLine="567"/>
        <w:jc w:val="both"/>
        <w:rPr>
          <w:rFonts w:ascii="Times New Roman" w:hAnsi="Times New Roman" w:cs="Times New Roman"/>
          <w:sz w:val="24"/>
          <w:szCs w:val="24"/>
        </w:rPr>
      </w:pPr>
    </w:p>
    <w:p w:rsidR="00895652" w:rsidRDefault="0089565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Найденные параметры подставляются в общий вид выбранных моделей. </w:t>
      </w:r>
    </w:p>
    <w:p w:rsidR="00895652" w:rsidRDefault="0089565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На следующем этапе необходимо выбрать из нескольких предполагаемых моделей одну, наиболее точно отражающую зависимость между </w:t>
      </w:r>
      <w:r>
        <w:rPr>
          <w:rFonts w:ascii="Times New Roman" w:hAnsi="Times New Roman" w:cs="Times New Roman"/>
          <w:sz w:val="24"/>
          <w:szCs w:val="24"/>
          <w:lang w:val="en-US"/>
        </w:rPr>
        <w:t>Y</w:t>
      </w:r>
      <w:r w:rsidRPr="00895652">
        <w:rPr>
          <w:rFonts w:ascii="Times New Roman" w:hAnsi="Times New Roman" w:cs="Times New Roman"/>
          <w:sz w:val="24"/>
          <w:szCs w:val="24"/>
        </w:rPr>
        <w:t xml:space="preserve"> </w:t>
      </w:r>
      <w:r>
        <w:rPr>
          <w:rFonts w:ascii="Times New Roman" w:hAnsi="Times New Roman" w:cs="Times New Roman"/>
          <w:sz w:val="24"/>
          <w:szCs w:val="24"/>
        </w:rPr>
        <w:t xml:space="preserve">и </w:t>
      </w:r>
      <w:r>
        <w:rPr>
          <w:rFonts w:ascii="Times New Roman" w:hAnsi="Times New Roman" w:cs="Times New Roman"/>
          <w:sz w:val="24"/>
          <w:szCs w:val="24"/>
          <w:lang w:val="en-US"/>
        </w:rPr>
        <w:t>X</w:t>
      </w:r>
      <w:r>
        <w:rPr>
          <w:rFonts w:ascii="Times New Roman" w:hAnsi="Times New Roman" w:cs="Times New Roman"/>
          <w:sz w:val="24"/>
          <w:szCs w:val="24"/>
        </w:rPr>
        <w:t>, т.е. модель, которая ближе расположена к точкам исходных данных.</w:t>
      </w:r>
      <w:r w:rsidR="00FE795F">
        <w:rPr>
          <w:rFonts w:ascii="Times New Roman" w:hAnsi="Times New Roman" w:cs="Times New Roman"/>
          <w:sz w:val="24"/>
          <w:szCs w:val="24"/>
        </w:rPr>
        <w:t xml:space="preserve"> </w:t>
      </w:r>
      <w:r>
        <w:rPr>
          <w:rFonts w:ascii="Times New Roman" w:hAnsi="Times New Roman" w:cs="Times New Roman"/>
          <w:sz w:val="24"/>
          <w:szCs w:val="24"/>
        </w:rPr>
        <w:t>Для этого необходимо рассчитать показатели близости, качества и статистической значимости каждой модели и провести сравнительный анализ данных показателей.</w:t>
      </w:r>
    </w:p>
    <w:p w:rsidR="00C16DA5" w:rsidRDefault="00BE11F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Результаты расчетов</w:t>
      </w:r>
      <w:r w:rsidR="00C16DA5">
        <w:rPr>
          <w:rFonts w:ascii="Times New Roman" w:hAnsi="Times New Roman" w:cs="Times New Roman"/>
          <w:sz w:val="24"/>
          <w:szCs w:val="24"/>
        </w:rPr>
        <w:t xml:space="preserve"> необходимо представить в следующей сравнительной таблице.</w:t>
      </w:r>
    </w:p>
    <w:p w:rsidR="0024346B" w:rsidRDefault="0024346B" w:rsidP="00740E9C">
      <w:pPr>
        <w:spacing w:after="0" w:line="240" w:lineRule="auto"/>
        <w:ind w:firstLine="567"/>
        <w:jc w:val="both"/>
        <w:rPr>
          <w:rFonts w:ascii="Times New Roman" w:hAnsi="Times New Roman" w:cs="Times New Roman"/>
          <w:sz w:val="24"/>
          <w:szCs w:val="24"/>
        </w:rPr>
      </w:pPr>
    </w:p>
    <w:p w:rsidR="00C16DA5"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 </w:t>
      </w:r>
      <w:r w:rsidR="00C16DA5">
        <w:rPr>
          <w:rFonts w:ascii="Times New Roman" w:hAnsi="Times New Roman" w:cs="Times New Roman"/>
          <w:sz w:val="24"/>
          <w:szCs w:val="24"/>
        </w:rPr>
        <w:t>Сравнительный анализ по</w:t>
      </w:r>
      <w:r w:rsidR="006B712D">
        <w:rPr>
          <w:rFonts w:ascii="Times New Roman" w:hAnsi="Times New Roman" w:cs="Times New Roman"/>
          <w:sz w:val="24"/>
          <w:szCs w:val="24"/>
        </w:rPr>
        <w:t xml:space="preserve">казателей качества построенных </w:t>
      </w:r>
      <w:r w:rsidR="00C16DA5">
        <w:rPr>
          <w:rFonts w:ascii="Times New Roman" w:hAnsi="Times New Roman" w:cs="Times New Roman"/>
          <w:sz w:val="24"/>
          <w:szCs w:val="24"/>
        </w:rPr>
        <w:t>парных моделей</w:t>
      </w:r>
    </w:p>
    <w:tbl>
      <w:tblPr>
        <w:tblStyle w:val="a4"/>
        <w:tblW w:w="0" w:type="auto"/>
        <w:tblLayout w:type="fixed"/>
        <w:tblLook w:val="04A0" w:firstRow="1" w:lastRow="0" w:firstColumn="1" w:lastColumn="0" w:noHBand="0" w:noVBand="1"/>
      </w:tblPr>
      <w:tblGrid>
        <w:gridCol w:w="3510"/>
        <w:gridCol w:w="1418"/>
        <w:gridCol w:w="1984"/>
        <w:gridCol w:w="1276"/>
        <w:gridCol w:w="1418"/>
      </w:tblGrid>
      <w:tr w:rsidR="00C16DA5" w:rsidTr="006B712D">
        <w:tc>
          <w:tcPr>
            <w:tcW w:w="3510" w:type="dxa"/>
            <w:vMerge w:val="restart"/>
          </w:tcPr>
          <w:p w:rsidR="00C16DA5" w:rsidRDefault="00C16DA5" w:rsidP="00C16DA5">
            <w:pPr>
              <w:jc w:val="center"/>
              <w:rPr>
                <w:rFonts w:ascii="Times New Roman" w:hAnsi="Times New Roman" w:cs="Times New Roman"/>
                <w:sz w:val="24"/>
                <w:szCs w:val="24"/>
              </w:rPr>
            </w:pPr>
            <w:r>
              <w:rPr>
                <w:rFonts w:ascii="Times New Roman" w:hAnsi="Times New Roman" w:cs="Times New Roman"/>
                <w:sz w:val="24"/>
                <w:szCs w:val="24"/>
              </w:rPr>
              <w:t>Показатель качества</w:t>
            </w:r>
          </w:p>
        </w:tc>
        <w:tc>
          <w:tcPr>
            <w:tcW w:w="6096" w:type="dxa"/>
            <w:gridSpan w:val="4"/>
          </w:tcPr>
          <w:p w:rsidR="00C16DA5" w:rsidRDefault="0024346B" w:rsidP="00C16DA5">
            <w:pPr>
              <w:jc w:val="center"/>
              <w:rPr>
                <w:rFonts w:ascii="Times New Roman" w:hAnsi="Times New Roman" w:cs="Times New Roman"/>
                <w:sz w:val="24"/>
                <w:szCs w:val="24"/>
              </w:rPr>
            </w:pPr>
            <w:r>
              <w:rPr>
                <w:rFonts w:ascii="Times New Roman" w:hAnsi="Times New Roman" w:cs="Times New Roman"/>
                <w:sz w:val="24"/>
                <w:szCs w:val="24"/>
              </w:rPr>
              <w:t xml:space="preserve">Выбранный вид </w:t>
            </w:r>
            <w:r w:rsidR="00C16DA5">
              <w:rPr>
                <w:rFonts w:ascii="Times New Roman" w:hAnsi="Times New Roman" w:cs="Times New Roman"/>
                <w:sz w:val="24"/>
                <w:szCs w:val="24"/>
              </w:rPr>
              <w:t>модели</w:t>
            </w:r>
          </w:p>
        </w:tc>
      </w:tr>
      <w:tr w:rsidR="006B712D" w:rsidTr="006B712D">
        <w:tc>
          <w:tcPr>
            <w:tcW w:w="3510" w:type="dxa"/>
            <w:vMerge/>
          </w:tcPr>
          <w:p w:rsidR="006B712D" w:rsidRDefault="006B712D" w:rsidP="00C16DA5">
            <w:pPr>
              <w:rPr>
                <w:rFonts w:ascii="Times New Roman" w:hAnsi="Times New Roman" w:cs="Times New Roman"/>
                <w:sz w:val="24"/>
                <w:szCs w:val="24"/>
              </w:rPr>
            </w:pPr>
          </w:p>
        </w:tc>
        <w:tc>
          <w:tcPr>
            <w:tcW w:w="1418" w:type="dxa"/>
          </w:tcPr>
          <w:p w:rsidR="006B712D" w:rsidRDefault="006B712D" w:rsidP="0024346B">
            <w:pPr>
              <w:jc w:val="center"/>
              <w:rPr>
                <w:rFonts w:ascii="Times New Roman" w:hAnsi="Times New Roman" w:cs="Times New Roman"/>
                <w:sz w:val="24"/>
                <w:szCs w:val="24"/>
              </w:rPr>
            </w:pPr>
            <w:r>
              <w:rPr>
                <w:rFonts w:ascii="Times New Roman" w:hAnsi="Times New Roman" w:cs="Times New Roman"/>
                <w:sz w:val="24"/>
                <w:szCs w:val="24"/>
              </w:rPr>
              <w:t>линейная</w:t>
            </w:r>
          </w:p>
        </w:tc>
        <w:tc>
          <w:tcPr>
            <w:tcW w:w="1984" w:type="dxa"/>
          </w:tcPr>
          <w:p w:rsidR="006B712D" w:rsidRDefault="006B712D" w:rsidP="0024346B">
            <w:pPr>
              <w:jc w:val="center"/>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1276" w:type="dxa"/>
          </w:tcPr>
          <w:p w:rsidR="006B712D" w:rsidRDefault="006B712D" w:rsidP="0024346B">
            <w:pPr>
              <w:jc w:val="center"/>
              <w:rPr>
                <w:rFonts w:ascii="Times New Roman" w:hAnsi="Times New Roman" w:cs="Times New Roman"/>
                <w:sz w:val="24"/>
                <w:szCs w:val="24"/>
              </w:rPr>
            </w:pPr>
            <w:r>
              <w:rPr>
                <w:rFonts w:ascii="Times New Roman" w:hAnsi="Times New Roman" w:cs="Times New Roman"/>
                <w:sz w:val="24"/>
                <w:szCs w:val="24"/>
              </w:rPr>
              <w:t>обратная</w:t>
            </w:r>
          </w:p>
        </w:tc>
        <w:tc>
          <w:tcPr>
            <w:tcW w:w="1418" w:type="dxa"/>
          </w:tcPr>
          <w:p w:rsidR="006B712D" w:rsidRDefault="006B712D" w:rsidP="0024346B">
            <w:pPr>
              <w:jc w:val="center"/>
              <w:rPr>
                <w:rFonts w:ascii="Times New Roman" w:hAnsi="Times New Roman" w:cs="Times New Roman"/>
                <w:sz w:val="24"/>
                <w:szCs w:val="24"/>
              </w:rPr>
            </w:pPr>
            <w:r>
              <w:rPr>
                <w:rFonts w:ascii="Times New Roman" w:hAnsi="Times New Roman" w:cs="Times New Roman"/>
                <w:sz w:val="24"/>
                <w:szCs w:val="24"/>
              </w:rPr>
              <w:t>….</w:t>
            </w: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коэффициент детерминации</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нормированный коэффициент детерминации</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стандартная ошибка моделирования</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расчетный критерий Фишера</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табличный критерий Фишера</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C16DA5">
            <w:pPr>
              <w:rPr>
                <w:rFonts w:ascii="Times New Roman" w:hAnsi="Times New Roman" w:cs="Times New Roman"/>
                <w:sz w:val="24"/>
                <w:szCs w:val="24"/>
              </w:rPr>
            </w:pPr>
            <w:r>
              <w:rPr>
                <w:rFonts w:ascii="Times New Roman" w:hAnsi="Times New Roman" w:cs="Times New Roman"/>
                <w:sz w:val="24"/>
                <w:szCs w:val="24"/>
              </w:rPr>
              <w:t xml:space="preserve">расчетный критерий Стьюдента для параметра </w:t>
            </w:r>
            <w:r w:rsidRPr="0024346B">
              <w:rPr>
                <w:rFonts w:ascii="Times New Roman" w:hAnsi="Times New Roman" w:cs="Times New Roman"/>
                <w:sz w:val="32"/>
                <w:szCs w:val="24"/>
                <w:lang w:val="en-US"/>
              </w:rPr>
              <w:t>a</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rPr>
          <w:trHeight w:val="645"/>
        </w:trPr>
        <w:tc>
          <w:tcPr>
            <w:tcW w:w="3510" w:type="dxa"/>
          </w:tcPr>
          <w:p w:rsidR="006B712D" w:rsidRPr="0024346B" w:rsidRDefault="006B712D" w:rsidP="00C16DA5">
            <w:pPr>
              <w:rPr>
                <w:rFonts w:ascii="Times New Roman" w:hAnsi="Times New Roman" w:cs="Times New Roman"/>
                <w:sz w:val="24"/>
                <w:szCs w:val="24"/>
              </w:rPr>
            </w:pPr>
            <w:r>
              <w:rPr>
                <w:rFonts w:ascii="Times New Roman" w:hAnsi="Times New Roman" w:cs="Times New Roman"/>
                <w:sz w:val="24"/>
                <w:szCs w:val="24"/>
              </w:rPr>
              <w:t xml:space="preserve">табличный критерий Стьюдента для параметра </w:t>
            </w:r>
            <w:r w:rsidRPr="0024346B">
              <w:rPr>
                <w:rFonts w:ascii="Times New Roman" w:hAnsi="Times New Roman" w:cs="Times New Roman"/>
                <w:sz w:val="32"/>
                <w:szCs w:val="24"/>
                <w:lang w:val="en-US"/>
              </w:rPr>
              <w:t>a</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88109E">
            <w:pPr>
              <w:rPr>
                <w:rFonts w:ascii="Times New Roman" w:hAnsi="Times New Roman" w:cs="Times New Roman"/>
                <w:sz w:val="24"/>
                <w:szCs w:val="24"/>
              </w:rPr>
            </w:pPr>
            <w:r>
              <w:rPr>
                <w:rFonts w:ascii="Times New Roman" w:hAnsi="Times New Roman" w:cs="Times New Roman"/>
                <w:sz w:val="24"/>
                <w:szCs w:val="24"/>
              </w:rPr>
              <w:t xml:space="preserve">расчетный критерий Стьюдента для параметра </w:t>
            </w:r>
            <w:r>
              <w:rPr>
                <w:rFonts w:ascii="Times New Roman" w:hAnsi="Times New Roman" w:cs="Times New Roman"/>
                <w:sz w:val="32"/>
                <w:szCs w:val="24"/>
                <w:lang w:val="en-US"/>
              </w:rPr>
              <w:t>b</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88109E">
            <w:pPr>
              <w:rPr>
                <w:rFonts w:ascii="Times New Roman" w:hAnsi="Times New Roman" w:cs="Times New Roman"/>
                <w:sz w:val="24"/>
                <w:szCs w:val="24"/>
              </w:rPr>
            </w:pPr>
            <w:r>
              <w:rPr>
                <w:rFonts w:ascii="Times New Roman" w:hAnsi="Times New Roman" w:cs="Times New Roman"/>
                <w:sz w:val="24"/>
                <w:szCs w:val="24"/>
              </w:rPr>
              <w:t xml:space="preserve">табличный критерий Стьюдента для параметра </w:t>
            </w:r>
            <w:r>
              <w:rPr>
                <w:rFonts w:ascii="Times New Roman" w:hAnsi="Times New Roman" w:cs="Times New Roman"/>
                <w:sz w:val="32"/>
                <w:szCs w:val="24"/>
                <w:lang w:val="en-US"/>
              </w:rPr>
              <w:t>b</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88109E">
            <w:pPr>
              <w:rPr>
                <w:rFonts w:ascii="Times New Roman" w:hAnsi="Times New Roman" w:cs="Times New Roman"/>
                <w:sz w:val="24"/>
                <w:szCs w:val="24"/>
              </w:rPr>
            </w:pPr>
            <w:r>
              <w:rPr>
                <w:rFonts w:ascii="Times New Roman" w:hAnsi="Times New Roman" w:cs="Times New Roman"/>
                <w:sz w:val="24"/>
                <w:szCs w:val="24"/>
              </w:rPr>
              <w:t xml:space="preserve">расчетный критерий Стьюдента для параметра </w:t>
            </w:r>
            <w:r>
              <w:rPr>
                <w:rFonts w:ascii="Times New Roman" w:hAnsi="Times New Roman" w:cs="Times New Roman"/>
                <w:sz w:val="32"/>
                <w:szCs w:val="24"/>
                <w:lang w:val="en-US"/>
              </w:rPr>
              <w:t>c</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Pr="0024346B" w:rsidRDefault="006B712D" w:rsidP="0088109E">
            <w:pPr>
              <w:rPr>
                <w:rFonts w:ascii="Times New Roman" w:hAnsi="Times New Roman" w:cs="Times New Roman"/>
                <w:sz w:val="24"/>
                <w:szCs w:val="24"/>
              </w:rPr>
            </w:pPr>
            <w:r>
              <w:rPr>
                <w:rFonts w:ascii="Times New Roman" w:hAnsi="Times New Roman" w:cs="Times New Roman"/>
                <w:sz w:val="24"/>
                <w:szCs w:val="24"/>
              </w:rPr>
              <w:t xml:space="preserve">табличный критерий Стьюдента для параметра </w:t>
            </w:r>
            <w:r>
              <w:rPr>
                <w:rFonts w:ascii="Times New Roman" w:hAnsi="Times New Roman" w:cs="Times New Roman"/>
                <w:sz w:val="32"/>
                <w:szCs w:val="24"/>
                <w:lang w:val="en-US"/>
              </w:rPr>
              <w:t>c</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средняя относительная ошибка аппроксимации</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r w:rsidR="006B712D" w:rsidTr="006B712D">
        <w:tc>
          <w:tcPr>
            <w:tcW w:w="3510" w:type="dxa"/>
          </w:tcPr>
          <w:p w:rsidR="006B712D" w:rsidRDefault="006B712D" w:rsidP="00C16DA5">
            <w:pPr>
              <w:rPr>
                <w:rFonts w:ascii="Times New Roman" w:hAnsi="Times New Roman" w:cs="Times New Roman"/>
                <w:sz w:val="24"/>
                <w:szCs w:val="24"/>
              </w:rPr>
            </w:pPr>
            <w:r>
              <w:rPr>
                <w:rFonts w:ascii="Times New Roman" w:hAnsi="Times New Roman" w:cs="Times New Roman"/>
                <w:sz w:val="24"/>
                <w:szCs w:val="24"/>
              </w:rPr>
              <w:t>средняя абсолютная ошибка аппроксимации</w:t>
            </w:r>
          </w:p>
        </w:tc>
        <w:tc>
          <w:tcPr>
            <w:tcW w:w="1418" w:type="dxa"/>
          </w:tcPr>
          <w:p w:rsidR="006B712D" w:rsidRDefault="006B712D" w:rsidP="00C16DA5">
            <w:pPr>
              <w:jc w:val="center"/>
              <w:rPr>
                <w:rFonts w:ascii="Times New Roman" w:hAnsi="Times New Roman" w:cs="Times New Roman"/>
                <w:sz w:val="24"/>
                <w:szCs w:val="24"/>
              </w:rPr>
            </w:pPr>
          </w:p>
        </w:tc>
        <w:tc>
          <w:tcPr>
            <w:tcW w:w="1984" w:type="dxa"/>
          </w:tcPr>
          <w:p w:rsidR="006B712D" w:rsidRDefault="006B712D" w:rsidP="00C16DA5">
            <w:pPr>
              <w:jc w:val="center"/>
              <w:rPr>
                <w:rFonts w:ascii="Times New Roman" w:hAnsi="Times New Roman" w:cs="Times New Roman"/>
                <w:sz w:val="24"/>
                <w:szCs w:val="24"/>
              </w:rPr>
            </w:pPr>
          </w:p>
        </w:tc>
        <w:tc>
          <w:tcPr>
            <w:tcW w:w="1276" w:type="dxa"/>
          </w:tcPr>
          <w:p w:rsidR="006B712D" w:rsidRDefault="006B712D" w:rsidP="00C16DA5">
            <w:pPr>
              <w:jc w:val="center"/>
              <w:rPr>
                <w:rFonts w:ascii="Times New Roman" w:hAnsi="Times New Roman" w:cs="Times New Roman"/>
                <w:sz w:val="24"/>
                <w:szCs w:val="24"/>
              </w:rPr>
            </w:pPr>
          </w:p>
        </w:tc>
        <w:tc>
          <w:tcPr>
            <w:tcW w:w="1418" w:type="dxa"/>
          </w:tcPr>
          <w:p w:rsidR="006B712D" w:rsidRDefault="006B712D" w:rsidP="00C16DA5">
            <w:pPr>
              <w:jc w:val="center"/>
              <w:rPr>
                <w:rFonts w:ascii="Times New Roman" w:hAnsi="Times New Roman" w:cs="Times New Roman"/>
                <w:sz w:val="24"/>
                <w:szCs w:val="24"/>
              </w:rPr>
            </w:pPr>
          </w:p>
        </w:tc>
      </w:tr>
    </w:tbl>
    <w:p w:rsidR="00B61D3C" w:rsidRPr="009C265E" w:rsidRDefault="00BE11F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95652">
        <w:rPr>
          <w:rFonts w:ascii="Times New Roman" w:hAnsi="Times New Roman" w:cs="Times New Roman"/>
          <w:sz w:val="24"/>
          <w:szCs w:val="24"/>
        </w:rPr>
        <w:t xml:space="preserve"> </w:t>
      </w:r>
      <w:r w:rsidR="009C265E">
        <w:rPr>
          <w:rFonts w:ascii="Times New Roman" w:hAnsi="Times New Roman" w:cs="Times New Roman"/>
          <w:sz w:val="24"/>
          <w:szCs w:val="24"/>
        </w:rPr>
        <w:t xml:space="preserve"> </w:t>
      </w:r>
    </w:p>
    <w:p w:rsidR="00B61D3C" w:rsidRDefault="0024346B"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При решении систем уравнений с помощью пакета «Анализ данных» </w:t>
      </w:r>
      <w:proofErr w:type="spellStart"/>
      <w:r>
        <w:rPr>
          <w:rFonts w:ascii="Times New Roman" w:hAnsi="Times New Roman" w:cs="Times New Roman"/>
          <w:sz w:val="24"/>
          <w:szCs w:val="24"/>
          <w:lang w:val="en-US"/>
        </w:rPr>
        <w:t>MExcel</w:t>
      </w:r>
      <w:proofErr w:type="spellEnd"/>
      <w:r>
        <w:rPr>
          <w:rFonts w:ascii="Times New Roman" w:hAnsi="Times New Roman" w:cs="Times New Roman"/>
          <w:sz w:val="24"/>
          <w:szCs w:val="24"/>
        </w:rPr>
        <w:t xml:space="preserve"> (РЕГРЕССИЯ), помимо параметров для построения модели автоматически рассчитываются все показатели качества модели. Результаты расчетов выглядят следующим образом.</w:t>
      </w:r>
    </w:p>
    <w:p w:rsidR="0024346B" w:rsidRDefault="0024346B" w:rsidP="00740E9C">
      <w:pPr>
        <w:spacing w:after="0" w:line="240" w:lineRule="auto"/>
        <w:ind w:firstLine="567"/>
        <w:jc w:val="both"/>
        <w:rPr>
          <w:rFonts w:ascii="Times New Roman" w:hAnsi="Times New Roman" w:cs="Times New Roman"/>
          <w:sz w:val="24"/>
          <w:szCs w:val="24"/>
        </w:rPr>
      </w:pPr>
    </w:p>
    <w:p w:rsidR="0024346B"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24346B">
        <w:rPr>
          <w:rFonts w:ascii="Times New Roman" w:hAnsi="Times New Roman" w:cs="Times New Roman"/>
          <w:sz w:val="24"/>
          <w:szCs w:val="24"/>
        </w:rPr>
        <w:t xml:space="preserve"> – Регрессионная статистика</w:t>
      </w:r>
    </w:p>
    <w:tbl>
      <w:tblPr>
        <w:tblW w:w="5000" w:type="pct"/>
        <w:tblCellMar>
          <w:left w:w="0" w:type="dxa"/>
          <w:right w:w="0" w:type="dxa"/>
        </w:tblCellMar>
        <w:tblLook w:val="0600" w:firstRow="0" w:lastRow="0" w:firstColumn="0" w:lastColumn="0" w:noHBand="1" w:noVBand="1"/>
      </w:tblPr>
      <w:tblGrid>
        <w:gridCol w:w="6389"/>
        <w:gridCol w:w="3279"/>
      </w:tblGrid>
      <w:tr w:rsidR="0024346B" w:rsidRPr="0024346B" w:rsidTr="008617F1">
        <w:trPr>
          <w:trHeight w:val="300"/>
        </w:trPr>
        <w:tc>
          <w:tcPr>
            <w:tcW w:w="3304" w:type="pct"/>
            <w:tcBorders>
              <w:top w:val="single" w:sz="8"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xml:space="preserve">Множественный </w:t>
            </w:r>
            <w:r w:rsidRPr="0024346B">
              <w:rPr>
                <w:rFonts w:ascii="Times New Roman" w:eastAsia="Times New Roman" w:hAnsi="Times New Roman" w:cs="Times New Roman"/>
                <w:color w:val="000000"/>
                <w:kern w:val="24"/>
                <w:sz w:val="24"/>
                <w:szCs w:val="24"/>
                <w:lang w:val="en-US" w:eastAsia="ru-RU"/>
              </w:rPr>
              <w:t>R</w:t>
            </w:r>
          </w:p>
        </w:tc>
        <w:tc>
          <w:tcPr>
            <w:tcW w:w="1696" w:type="pct"/>
            <w:tcBorders>
              <w:top w:val="single" w:sz="8"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0,98</w:t>
            </w:r>
          </w:p>
        </w:tc>
      </w:tr>
      <w:tr w:rsidR="0024346B" w:rsidRPr="0024346B" w:rsidTr="008617F1">
        <w:trPr>
          <w:trHeight w:val="292"/>
        </w:trPr>
        <w:tc>
          <w:tcPr>
            <w:tcW w:w="3304"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292"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val="en-US" w:eastAsia="ru-RU"/>
              </w:rPr>
              <w:t>R-</w:t>
            </w:r>
            <w:r w:rsidRPr="0024346B">
              <w:rPr>
                <w:rFonts w:ascii="Times New Roman" w:eastAsia="Times New Roman" w:hAnsi="Times New Roman" w:cs="Times New Roman"/>
                <w:color w:val="000000"/>
                <w:kern w:val="24"/>
                <w:sz w:val="24"/>
                <w:szCs w:val="24"/>
                <w:lang w:eastAsia="ru-RU"/>
              </w:rPr>
              <w:t>квадрат (коэффициент детерминации)</w:t>
            </w:r>
          </w:p>
        </w:tc>
        <w:tc>
          <w:tcPr>
            <w:tcW w:w="1696"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292"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0,96</w:t>
            </w:r>
          </w:p>
        </w:tc>
      </w:tr>
      <w:tr w:rsidR="0024346B" w:rsidRPr="0024346B" w:rsidTr="008617F1">
        <w:trPr>
          <w:trHeight w:val="316"/>
        </w:trPr>
        <w:tc>
          <w:tcPr>
            <w:tcW w:w="3304"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6"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xml:space="preserve">Нормированный </w:t>
            </w:r>
            <w:r w:rsidRPr="0024346B">
              <w:rPr>
                <w:rFonts w:ascii="Times New Roman" w:eastAsia="Times New Roman" w:hAnsi="Times New Roman" w:cs="Times New Roman"/>
                <w:color w:val="000000"/>
                <w:kern w:val="24"/>
                <w:sz w:val="24"/>
                <w:szCs w:val="24"/>
                <w:lang w:val="en-US" w:eastAsia="ru-RU"/>
              </w:rPr>
              <w:t>R-</w:t>
            </w:r>
            <w:r w:rsidRPr="0024346B">
              <w:rPr>
                <w:rFonts w:ascii="Times New Roman" w:eastAsia="Times New Roman" w:hAnsi="Times New Roman" w:cs="Times New Roman"/>
                <w:color w:val="000000"/>
                <w:kern w:val="24"/>
                <w:sz w:val="24"/>
                <w:szCs w:val="24"/>
                <w:lang w:eastAsia="ru-RU"/>
              </w:rPr>
              <w:t>квадрат</w:t>
            </w:r>
          </w:p>
        </w:tc>
        <w:tc>
          <w:tcPr>
            <w:tcW w:w="1696"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6"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0,96</w:t>
            </w:r>
          </w:p>
        </w:tc>
      </w:tr>
      <w:tr w:rsidR="0024346B" w:rsidRPr="0024346B" w:rsidTr="008617F1">
        <w:trPr>
          <w:trHeight w:val="340"/>
        </w:trPr>
        <w:tc>
          <w:tcPr>
            <w:tcW w:w="3304"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4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lastRenderedPageBreak/>
              <w:t>Стандартная ошибка моделирования</w:t>
            </w:r>
          </w:p>
        </w:tc>
        <w:tc>
          <w:tcPr>
            <w:tcW w:w="1696"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4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1,611</w:t>
            </w:r>
          </w:p>
        </w:tc>
      </w:tr>
      <w:tr w:rsidR="0024346B" w:rsidRPr="0024346B" w:rsidTr="008617F1">
        <w:trPr>
          <w:trHeight w:val="315"/>
        </w:trPr>
        <w:tc>
          <w:tcPr>
            <w:tcW w:w="3304" w:type="pct"/>
            <w:tcBorders>
              <w:top w:val="single" w:sz="4"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Наблюдения</w:t>
            </w:r>
          </w:p>
        </w:tc>
        <w:tc>
          <w:tcPr>
            <w:tcW w:w="1696" w:type="pct"/>
            <w:tcBorders>
              <w:top w:val="single" w:sz="4"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8</w:t>
            </w:r>
          </w:p>
        </w:tc>
      </w:tr>
    </w:tbl>
    <w:p w:rsidR="0024346B" w:rsidRDefault="0024346B" w:rsidP="00740E9C">
      <w:pPr>
        <w:spacing w:after="0" w:line="240" w:lineRule="auto"/>
        <w:ind w:firstLine="567"/>
        <w:jc w:val="both"/>
        <w:rPr>
          <w:rFonts w:ascii="Times New Roman" w:hAnsi="Times New Roman" w:cs="Times New Roman"/>
          <w:sz w:val="24"/>
          <w:szCs w:val="24"/>
        </w:rPr>
      </w:pPr>
    </w:p>
    <w:p w:rsidR="0024346B"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24346B">
        <w:rPr>
          <w:rFonts w:ascii="Times New Roman" w:hAnsi="Times New Roman" w:cs="Times New Roman"/>
          <w:sz w:val="24"/>
          <w:szCs w:val="24"/>
        </w:rPr>
        <w:t xml:space="preserve"> – Дисперсионный анализ</w:t>
      </w:r>
    </w:p>
    <w:tbl>
      <w:tblPr>
        <w:tblW w:w="5000" w:type="pct"/>
        <w:tblCellMar>
          <w:left w:w="0" w:type="dxa"/>
          <w:right w:w="0" w:type="dxa"/>
        </w:tblCellMar>
        <w:tblLook w:val="0600" w:firstRow="0" w:lastRow="0" w:firstColumn="0" w:lastColumn="0" w:noHBand="1" w:noVBand="1"/>
      </w:tblPr>
      <w:tblGrid>
        <w:gridCol w:w="1425"/>
        <w:gridCol w:w="1746"/>
        <w:gridCol w:w="1684"/>
        <w:gridCol w:w="1342"/>
        <w:gridCol w:w="1398"/>
        <w:gridCol w:w="2073"/>
      </w:tblGrid>
      <w:tr w:rsidR="0024346B" w:rsidRPr="0024346B" w:rsidTr="008617F1">
        <w:trPr>
          <w:trHeight w:val="708"/>
        </w:trPr>
        <w:tc>
          <w:tcPr>
            <w:tcW w:w="737" w:type="pct"/>
            <w:tcBorders>
              <w:top w:val="single" w:sz="8"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p>
        </w:tc>
        <w:tc>
          <w:tcPr>
            <w:tcW w:w="903" w:type="pct"/>
            <w:tcBorders>
              <w:top w:val="single" w:sz="8"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proofErr w:type="spellStart"/>
            <w:r w:rsidRPr="0024346B">
              <w:rPr>
                <w:rFonts w:ascii="Times New Roman" w:eastAsia="Times New Roman" w:hAnsi="Times New Roman" w:cs="Times New Roman"/>
                <w:iCs/>
                <w:color w:val="000000"/>
                <w:kern w:val="24"/>
                <w:sz w:val="24"/>
                <w:szCs w:val="24"/>
                <w:lang w:val="en-US" w:eastAsia="ru-RU"/>
              </w:rPr>
              <w:t>df</w:t>
            </w:r>
            <w:proofErr w:type="spellEnd"/>
            <w:r w:rsidRPr="0024346B">
              <w:rPr>
                <w:rFonts w:ascii="Times New Roman" w:eastAsia="Times New Roman" w:hAnsi="Times New Roman" w:cs="Times New Roman"/>
                <w:iCs/>
                <w:color w:val="000000"/>
                <w:kern w:val="24"/>
                <w:sz w:val="24"/>
                <w:szCs w:val="24"/>
                <w:lang w:val="en-US" w:eastAsia="ru-RU"/>
              </w:rPr>
              <w:t xml:space="preserve"> (</w:t>
            </w:r>
            <w:r w:rsidRPr="0024346B">
              <w:rPr>
                <w:rFonts w:ascii="Times New Roman" w:eastAsia="Times New Roman" w:hAnsi="Times New Roman" w:cs="Times New Roman"/>
                <w:iCs/>
                <w:color w:val="000000"/>
                <w:kern w:val="24"/>
                <w:sz w:val="24"/>
                <w:szCs w:val="24"/>
                <w:lang w:eastAsia="ru-RU"/>
              </w:rPr>
              <w:t>число степеней свободы)</w:t>
            </w:r>
          </w:p>
        </w:tc>
        <w:tc>
          <w:tcPr>
            <w:tcW w:w="871"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val="en-US" w:eastAsia="ru-RU"/>
              </w:rPr>
              <w:t>SS</w:t>
            </w:r>
          </w:p>
        </w:tc>
        <w:tc>
          <w:tcPr>
            <w:tcW w:w="694"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val="en-US" w:eastAsia="ru-RU"/>
              </w:rPr>
              <w:t>MS</w:t>
            </w:r>
          </w:p>
        </w:tc>
        <w:tc>
          <w:tcPr>
            <w:tcW w:w="723"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val="en-US" w:eastAsia="ru-RU"/>
              </w:rPr>
              <w:t>F (</w:t>
            </w:r>
            <w:r w:rsidRPr="0024346B">
              <w:rPr>
                <w:rFonts w:ascii="Times New Roman" w:eastAsia="Times New Roman" w:hAnsi="Times New Roman" w:cs="Times New Roman"/>
                <w:iCs/>
                <w:color w:val="000000"/>
                <w:kern w:val="24"/>
                <w:sz w:val="24"/>
                <w:szCs w:val="24"/>
                <w:lang w:eastAsia="ru-RU"/>
              </w:rPr>
              <w:t>критерий Фишера)</w:t>
            </w:r>
          </w:p>
        </w:tc>
        <w:tc>
          <w:tcPr>
            <w:tcW w:w="1073" w:type="pct"/>
            <w:tcBorders>
              <w:top w:val="single" w:sz="8"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 xml:space="preserve">Значимость </w:t>
            </w:r>
            <w:r w:rsidRPr="0024346B">
              <w:rPr>
                <w:rFonts w:ascii="Times New Roman" w:eastAsia="Times New Roman" w:hAnsi="Times New Roman" w:cs="Times New Roman"/>
                <w:iCs/>
                <w:color w:val="000000"/>
                <w:kern w:val="24"/>
                <w:sz w:val="24"/>
                <w:szCs w:val="24"/>
                <w:lang w:val="en-US" w:eastAsia="ru-RU"/>
              </w:rPr>
              <w:t>F</w:t>
            </w:r>
          </w:p>
        </w:tc>
      </w:tr>
      <w:tr w:rsidR="0024346B" w:rsidRPr="0024346B" w:rsidTr="008617F1">
        <w:trPr>
          <w:trHeight w:val="300"/>
        </w:trPr>
        <w:tc>
          <w:tcPr>
            <w:tcW w:w="737"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Регрессия</w:t>
            </w:r>
          </w:p>
        </w:tc>
        <w:tc>
          <w:tcPr>
            <w:tcW w:w="903"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1</w:t>
            </w:r>
          </w:p>
        </w:tc>
        <w:tc>
          <w:tcPr>
            <w:tcW w:w="87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490,29</w:t>
            </w:r>
          </w:p>
        </w:tc>
        <w:tc>
          <w:tcPr>
            <w:tcW w:w="69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490,29</w:t>
            </w:r>
          </w:p>
        </w:tc>
        <w:tc>
          <w:tcPr>
            <w:tcW w:w="72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188,8</w:t>
            </w:r>
          </w:p>
        </w:tc>
        <w:tc>
          <w:tcPr>
            <w:tcW w:w="1073"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val="en-US" w:eastAsia="ru-RU"/>
              </w:rPr>
              <w:t>9,24E-06</w:t>
            </w:r>
          </w:p>
        </w:tc>
      </w:tr>
      <w:tr w:rsidR="0024346B" w:rsidRPr="0024346B" w:rsidTr="008617F1">
        <w:trPr>
          <w:trHeight w:val="300"/>
        </w:trPr>
        <w:tc>
          <w:tcPr>
            <w:tcW w:w="737" w:type="pct"/>
            <w:tcBorders>
              <w:top w:val="single" w:sz="4" w:space="0" w:color="000000"/>
              <w:left w:val="single" w:sz="8"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Остаток</w:t>
            </w:r>
          </w:p>
        </w:tc>
        <w:tc>
          <w:tcPr>
            <w:tcW w:w="903"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6</w:t>
            </w:r>
          </w:p>
        </w:tc>
        <w:tc>
          <w:tcPr>
            <w:tcW w:w="87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15,58</w:t>
            </w:r>
          </w:p>
        </w:tc>
        <w:tc>
          <w:tcPr>
            <w:tcW w:w="69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2,60</w:t>
            </w:r>
          </w:p>
        </w:tc>
        <w:tc>
          <w:tcPr>
            <w:tcW w:w="723"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c>
          <w:tcPr>
            <w:tcW w:w="1073"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r>
      <w:tr w:rsidR="0024346B" w:rsidRPr="0024346B" w:rsidTr="008617F1">
        <w:trPr>
          <w:trHeight w:val="315"/>
        </w:trPr>
        <w:tc>
          <w:tcPr>
            <w:tcW w:w="737" w:type="pct"/>
            <w:tcBorders>
              <w:top w:val="single" w:sz="4"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Итого</w:t>
            </w:r>
          </w:p>
        </w:tc>
        <w:tc>
          <w:tcPr>
            <w:tcW w:w="903" w:type="pct"/>
            <w:tcBorders>
              <w:top w:val="single" w:sz="4" w:space="0" w:color="000000"/>
              <w:left w:val="single" w:sz="8"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7</w:t>
            </w:r>
          </w:p>
        </w:tc>
        <w:tc>
          <w:tcPr>
            <w:tcW w:w="871"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505,88</w:t>
            </w:r>
          </w:p>
        </w:tc>
        <w:tc>
          <w:tcPr>
            <w:tcW w:w="694"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c>
          <w:tcPr>
            <w:tcW w:w="723"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c>
          <w:tcPr>
            <w:tcW w:w="1073" w:type="pct"/>
            <w:tcBorders>
              <w:top w:val="single" w:sz="4" w:space="0" w:color="000000"/>
              <w:left w:val="single" w:sz="4"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w:t>
            </w:r>
          </w:p>
        </w:tc>
      </w:tr>
    </w:tbl>
    <w:p w:rsidR="0024346B" w:rsidRDefault="0024346B" w:rsidP="00740E9C">
      <w:pPr>
        <w:spacing w:after="0" w:line="240" w:lineRule="auto"/>
        <w:ind w:firstLine="567"/>
        <w:jc w:val="both"/>
        <w:rPr>
          <w:rFonts w:ascii="Times New Roman" w:hAnsi="Times New Roman" w:cs="Times New Roman"/>
          <w:sz w:val="24"/>
          <w:szCs w:val="24"/>
        </w:rPr>
      </w:pPr>
    </w:p>
    <w:p w:rsidR="0024346B"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24346B">
        <w:rPr>
          <w:rFonts w:ascii="Times New Roman" w:hAnsi="Times New Roman" w:cs="Times New Roman"/>
          <w:sz w:val="24"/>
          <w:szCs w:val="24"/>
        </w:rPr>
        <w:t xml:space="preserve"> – Параметры модели и оценка их статистической значимости</w:t>
      </w:r>
    </w:p>
    <w:tbl>
      <w:tblPr>
        <w:tblW w:w="5000" w:type="pct"/>
        <w:tblCellMar>
          <w:left w:w="0" w:type="dxa"/>
          <w:right w:w="0" w:type="dxa"/>
        </w:tblCellMar>
        <w:tblLook w:val="0600" w:firstRow="0" w:lastRow="0" w:firstColumn="0" w:lastColumn="0" w:noHBand="1" w:noVBand="1"/>
      </w:tblPr>
      <w:tblGrid>
        <w:gridCol w:w="2335"/>
        <w:gridCol w:w="2634"/>
        <w:gridCol w:w="2384"/>
        <w:gridCol w:w="2315"/>
      </w:tblGrid>
      <w:tr w:rsidR="0024346B" w:rsidRPr="0024346B" w:rsidTr="008617F1">
        <w:trPr>
          <w:trHeight w:val="842"/>
        </w:trPr>
        <w:tc>
          <w:tcPr>
            <w:tcW w:w="1208" w:type="pct"/>
            <w:tcBorders>
              <w:top w:val="single" w:sz="8" w:space="0" w:color="000000"/>
              <w:left w:val="single" w:sz="8" w:space="0" w:color="000000"/>
              <w:bottom w:val="single" w:sz="8"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p>
        </w:tc>
        <w:tc>
          <w:tcPr>
            <w:tcW w:w="1362" w:type="pct"/>
            <w:tcBorders>
              <w:top w:val="single" w:sz="8"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Коэффициенты (параметры)</w:t>
            </w:r>
          </w:p>
        </w:tc>
        <w:tc>
          <w:tcPr>
            <w:tcW w:w="1233" w:type="pct"/>
            <w:tcBorders>
              <w:top w:val="single" w:sz="8"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Стандартная ошибка параметра</w:t>
            </w:r>
          </w:p>
        </w:tc>
        <w:tc>
          <w:tcPr>
            <w:tcW w:w="1197" w:type="pct"/>
            <w:tcBorders>
              <w:top w:val="single" w:sz="8" w:space="0" w:color="000000"/>
              <w:left w:val="single" w:sz="4"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24346B" w:rsidRPr="0024346B" w:rsidRDefault="0024346B" w:rsidP="0024346B">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val="en-US" w:eastAsia="ru-RU"/>
              </w:rPr>
              <w:t>t-</w:t>
            </w:r>
            <w:r w:rsidRPr="0024346B">
              <w:rPr>
                <w:rFonts w:ascii="Times New Roman" w:eastAsia="Times New Roman" w:hAnsi="Times New Roman" w:cs="Times New Roman"/>
                <w:iCs/>
                <w:color w:val="000000"/>
                <w:kern w:val="24"/>
                <w:sz w:val="24"/>
                <w:szCs w:val="24"/>
                <w:lang w:eastAsia="ru-RU"/>
              </w:rPr>
              <w:t>статистика</w:t>
            </w:r>
            <w:r w:rsidR="00A34EEC">
              <w:rPr>
                <w:rFonts w:ascii="Times New Roman" w:eastAsia="Times New Roman" w:hAnsi="Times New Roman" w:cs="Times New Roman"/>
                <w:iCs/>
                <w:color w:val="000000"/>
                <w:kern w:val="24"/>
                <w:sz w:val="24"/>
                <w:szCs w:val="24"/>
                <w:lang w:eastAsia="ru-RU"/>
              </w:rPr>
              <w:t xml:space="preserve"> Стьюдента</w:t>
            </w:r>
          </w:p>
        </w:tc>
      </w:tr>
      <w:tr w:rsidR="0024346B" w:rsidRPr="0024346B" w:rsidTr="008617F1">
        <w:trPr>
          <w:trHeight w:val="300"/>
        </w:trPr>
        <w:tc>
          <w:tcPr>
            <w:tcW w:w="1208" w:type="pct"/>
            <w:tcBorders>
              <w:top w:val="single" w:sz="8"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val="en-US" w:eastAsia="ru-RU"/>
              </w:rPr>
              <w:t>Y-</w:t>
            </w:r>
            <w:r w:rsidRPr="0024346B">
              <w:rPr>
                <w:rFonts w:ascii="Times New Roman" w:eastAsia="Times New Roman" w:hAnsi="Times New Roman" w:cs="Times New Roman"/>
                <w:color w:val="000000"/>
                <w:kern w:val="24"/>
                <w:sz w:val="24"/>
                <w:szCs w:val="24"/>
                <w:lang w:eastAsia="ru-RU"/>
              </w:rPr>
              <w:t>пересечение</w:t>
            </w:r>
          </w:p>
        </w:tc>
        <w:tc>
          <w:tcPr>
            <w:tcW w:w="1362"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15</w:t>
            </w:r>
          </w:p>
        </w:tc>
        <w:tc>
          <w:tcPr>
            <w:tcW w:w="1233"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1,26</w:t>
            </w:r>
          </w:p>
        </w:tc>
        <w:tc>
          <w:tcPr>
            <w:tcW w:w="1197" w:type="pct"/>
            <w:tcBorders>
              <w:top w:val="single" w:sz="8"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11,95</w:t>
            </w:r>
          </w:p>
        </w:tc>
      </w:tr>
      <w:tr w:rsidR="0024346B" w:rsidRPr="0024346B" w:rsidTr="008617F1">
        <w:trPr>
          <w:trHeight w:val="315"/>
        </w:trPr>
        <w:tc>
          <w:tcPr>
            <w:tcW w:w="1208" w:type="pct"/>
            <w:tcBorders>
              <w:top w:val="single" w:sz="4" w:space="0" w:color="000000"/>
              <w:left w:val="single" w:sz="8"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 xml:space="preserve">Переменная </w:t>
            </w:r>
            <w:r w:rsidR="00A34EEC">
              <w:rPr>
                <w:rFonts w:ascii="Times New Roman" w:eastAsia="Times New Roman" w:hAnsi="Times New Roman" w:cs="Times New Roman"/>
                <w:color w:val="000000"/>
                <w:kern w:val="24"/>
                <w:sz w:val="24"/>
                <w:szCs w:val="24"/>
                <w:lang w:val="en-US" w:eastAsia="ru-RU"/>
              </w:rPr>
              <w:t xml:space="preserve">X </w:t>
            </w:r>
          </w:p>
        </w:tc>
        <w:tc>
          <w:tcPr>
            <w:tcW w:w="1362"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3,42</w:t>
            </w:r>
          </w:p>
        </w:tc>
        <w:tc>
          <w:tcPr>
            <w:tcW w:w="1233"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0,25</w:t>
            </w:r>
          </w:p>
        </w:tc>
        <w:tc>
          <w:tcPr>
            <w:tcW w:w="1197" w:type="pct"/>
            <w:tcBorders>
              <w:top w:val="single" w:sz="4" w:space="0" w:color="000000"/>
              <w:left w:val="single" w:sz="4"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13,73</w:t>
            </w:r>
          </w:p>
        </w:tc>
      </w:tr>
    </w:tbl>
    <w:p w:rsidR="008617F1" w:rsidRDefault="008617F1" w:rsidP="00740E9C">
      <w:pPr>
        <w:spacing w:after="0" w:line="240" w:lineRule="auto"/>
        <w:ind w:firstLine="567"/>
        <w:jc w:val="both"/>
        <w:rPr>
          <w:rFonts w:ascii="Times New Roman" w:hAnsi="Times New Roman" w:cs="Times New Roman"/>
          <w:sz w:val="24"/>
          <w:szCs w:val="24"/>
        </w:rPr>
      </w:pPr>
    </w:p>
    <w:p w:rsidR="00A34EEC" w:rsidRDefault="003B2AB2"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A34EEC">
        <w:rPr>
          <w:rFonts w:ascii="Times New Roman" w:hAnsi="Times New Roman" w:cs="Times New Roman"/>
          <w:sz w:val="24"/>
          <w:szCs w:val="24"/>
        </w:rPr>
        <w:t xml:space="preserve"> – Расчет остатков</w:t>
      </w:r>
    </w:p>
    <w:tbl>
      <w:tblPr>
        <w:tblW w:w="5000" w:type="pct"/>
        <w:tblCellMar>
          <w:left w:w="0" w:type="dxa"/>
          <w:right w:w="0" w:type="dxa"/>
        </w:tblCellMar>
        <w:tblLook w:val="0600" w:firstRow="0" w:lastRow="0" w:firstColumn="0" w:lastColumn="0" w:noHBand="1" w:noVBand="1"/>
      </w:tblPr>
      <w:tblGrid>
        <w:gridCol w:w="2498"/>
        <w:gridCol w:w="3724"/>
        <w:gridCol w:w="3446"/>
      </w:tblGrid>
      <w:tr w:rsidR="0024346B" w:rsidRPr="0024346B" w:rsidTr="008617F1">
        <w:trPr>
          <w:trHeight w:val="600"/>
        </w:trPr>
        <w:tc>
          <w:tcPr>
            <w:tcW w:w="1292" w:type="pct"/>
            <w:tcBorders>
              <w:top w:val="single" w:sz="8"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Pr="0024346B" w:rsidRDefault="0024346B" w:rsidP="00A34EEC">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Наблюдение</w:t>
            </w:r>
          </w:p>
        </w:tc>
        <w:tc>
          <w:tcPr>
            <w:tcW w:w="1926" w:type="pct"/>
            <w:tcBorders>
              <w:top w:val="single" w:sz="8"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24346B" w:rsidRDefault="0024346B" w:rsidP="00A34EEC">
            <w:pPr>
              <w:spacing w:after="0" w:line="240" w:lineRule="auto"/>
              <w:jc w:val="center"/>
              <w:textAlignment w:val="bottom"/>
              <w:rPr>
                <w:rFonts w:ascii="Times New Roman" w:eastAsia="Times New Roman" w:hAnsi="Times New Roman" w:cs="Times New Roman"/>
                <w:iCs/>
                <w:color w:val="000000"/>
                <w:kern w:val="24"/>
                <w:sz w:val="24"/>
                <w:szCs w:val="24"/>
                <w:lang w:eastAsia="ru-RU"/>
              </w:rPr>
            </w:pPr>
            <w:r w:rsidRPr="0024346B">
              <w:rPr>
                <w:rFonts w:ascii="Times New Roman" w:eastAsia="Times New Roman" w:hAnsi="Times New Roman" w:cs="Times New Roman"/>
                <w:iCs/>
                <w:color w:val="000000"/>
                <w:kern w:val="24"/>
                <w:sz w:val="24"/>
                <w:szCs w:val="24"/>
                <w:lang w:eastAsia="ru-RU"/>
              </w:rPr>
              <w:t xml:space="preserve">Предсказанное </w:t>
            </w:r>
            <w:r w:rsidRPr="0024346B">
              <w:rPr>
                <w:rFonts w:ascii="Times New Roman" w:eastAsia="Times New Roman" w:hAnsi="Times New Roman" w:cs="Times New Roman"/>
                <w:iCs/>
                <w:color w:val="000000"/>
                <w:kern w:val="24"/>
                <w:sz w:val="24"/>
                <w:szCs w:val="24"/>
                <w:lang w:val="en-US" w:eastAsia="ru-RU"/>
              </w:rPr>
              <w:t>Y</w:t>
            </w:r>
          </w:p>
          <w:p w:rsidR="0024346B" w:rsidRPr="0024346B" w:rsidRDefault="00A34EEC" w:rsidP="00A34EEC">
            <w:pPr>
              <w:spacing w:after="0" w:line="240" w:lineRule="auto"/>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iCs/>
                <w:color w:val="000000"/>
                <w:kern w:val="24"/>
                <w:sz w:val="24"/>
                <w:szCs w:val="24"/>
                <w:lang w:eastAsia="ru-RU"/>
              </w:rPr>
              <w:t>(расчетное)</w:t>
            </w:r>
          </w:p>
        </w:tc>
        <w:tc>
          <w:tcPr>
            <w:tcW w:w="1782" w:type="pct"/>
            <w:tcBorders>
              <w:top w:val="single" w:sz="8"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center"/>
            <w:hideMark/>
          </w:tcPr>
          <w:p w:rsidR="0024346B" w:rsidRPr="0024346B" w:rsidRDefault="0024346B" w:rsidP="00A34EEC">
            <w:pPr>
              <w:spacing w:after="0" w:line="240" w:lineRule="auto"/>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iCs/>
                <w:color w:val="000000"/>
                <w:kern w:val="24"/>
                <w:sz w:val="24"/>
                <w:szCs w:val="24"/>
                <w:lang w:eastAsia="ru-RU"/>
              </w:rPr>
              <w:t>Остатки</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1</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18,42</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1,58</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2</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21,83</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0,17</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3</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25,25</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-0,25</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4</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28,67</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-0,67</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5</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32,08</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-2,083</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6</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35,5</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-0,5</w:t>
            </w:r>
          </w:p>
        </w:tc>
      </w:tr>
      <w:tr w:rsidR="0024346B" w:rsidRPr="0024346B" w:rsidTr="008617F1">
        <w:trPr>
          <w:trHeight w:val="300"/>
        </w:trPr>
        <w:tc>
          <w:tcPr>
            <w:tcW w:w="1292" w:type="pct"/>
            <w:tcBorders>
              <w:top w:val="single" w:sz="4" w:space="0" w:color="000000"/>
              <w:left w:val="single" w:sz="8"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00"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7</w:t>
            </w:r>
          </w:p>
        </w:tc>
        <w:tc>
          <w:tcPr>
            <w:tcW w:w="1926"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38,92</w:t>
            </w:r>
          </w:p>
        </w:tc>
        <w:tc>
          <w:tcPr>
            <w:tcW w:w="1782" w:type="pct"/>
            <w:tcBorders>
              <w:top w:val="single" w:sz="4" w:space="0" w:color="000000"/>
              <w:left w:val="single" w:sz="4" w:space="0" w:color="000000"/>
              <w:bottom w:val="single" w:sz="4"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00"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-0,92</w:t>
            </w:r>
          </w:p>
        </w:tc>
      </w:tr>
      <w:tr w:rsidR="0024346B" w:rsidRPr="0024346B" w:rsidTr="008617F1">
        <w:trPr>
          <w:trHeight w:val="315"/>
        </w:trPr>
        <w:tc>
          <w:tcPr>
            <w:tcW w:w="1292" w:type="pct"/>
            <w:tcBorders>
              <w:top w:val="single" w:sz="4" w:space="0" w:color="000000"/>
              <w:left w:val="single" w:sz="8"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24346B" w:rsidP="0024346B">
            <w:pPr>
              <w:spacing w:after="0" w:line="315" w:lineRule="atLeast"/>
              <w:jc w:val="center"/>
              <w:textAlignment w:val="bottom"/>
              <w:rPr>
                <w:rFonts w:ascii="Times New Roman" w:eastAsia="Times New Roman" w:hAnsi="Times New Roman" w:cs="Times New Roman"/>
                <w:sz w:val="24"/>
                <w:szCs w:val="24"/>
                <w:lang w:eastAsia="ru-RU"/>
              </w:rPr>
            </w:pPr>
            <w:r w:rsidRPr="0024346B">
              <w:rPr>
                <w:rFonts w:ascii="Times New Roman" w:eastAsia="Times New Roman" w:hAnsi="Times New Roman" w:cs="Times New Roman"/>
                <w:color w:val="000000"/>
                <w:kern w:val="24"/>
                <w:sz w:val="24"/>
                <w:szCs w:val="24"/>
                <w:lang w:eastAsia="ru-RU"/>
              </w:rPr>
              <w:t>8</w:t>
            </w:r>
          </w:p>
        </w:tc>
        <w:tc>
          <w:tcPr>
            <w:tcW w:w="1926" w:type="pct"/>
            <w:tcBorders>
              <w:top w:val="single" w:sz="4" w:space="0" w:color="000000"/>
              <w:left w:val="single" w:sz="4" w:space="0" w:color="000000"/>
              <w:bottom w:val="single" w:sz="8" w:space="0" w:color="000000"/>
              <w:right w:val="single" w:sz="4"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42,33</w:t>
            </w:r>
          </w:p>
        </w:tc>
        <w:tc>
          <w:tcPr>
            <w:tcW w:w="1782" w:type="pct"/>
            <w:tcBorders>
              <w:top w:val="single" w:sz="4" w:space="0" w:color="000000"/>
              <w:left w:val="single" w:sz="4" w:space="0" w:color="000000"/>
              <w:bottom w:val="single" w:sz="8" w:space="0" w:color="000000"/>
              <w:right w:val="single" w:sz="8" w:space="0" w:color="000000"/>
            </w:tcBorders>
            <w:shd w:val="clear" w:color="auto" w:fill="auto"/>
            <w:tcMar>
              <w:top w:w="15" w:type="dxa"/>
              <w:left w:w="15" w:type="dxa"/>
              <w:bottom w:w="0" w:type="dxa"/>
              <w:right w:w="15" w:type="dxa"/>
            </w:tcMar>
            <w:vAlign w:val="bottom"/>
            <w:hideMark/>
          </w:tcPr>
          <w:p w:rsidR="0024346B" w:rsidRPr="0024346B" w:rsidRDefault="008617F1" w:rsidP="0024346B">
            <w:pPr>
              <w:spacing w:after="0" w:line="315" w:lineRule="atLeast"/>
              <w:jc w:val="center"/>
              <w:textAlignment w:val="bottom"/>
              <w:rPr>
                <w:rFonts w:ascii="Times New Roman" w:eastAsia="Times New Roman" w:hAnsi="Times New Roman" w:cs="Times New Roman"/>
                <w:sz w:val="24"/>
                <w:szCs w:val="24"/>
                <w:lang w:eastAsia="ru-RU"/>
              </w:rPr>
            </w:pPr>
            <w:r>
              <w:rPr>
                <w:rFonts w:ascii="Times New Roman" w:eastAsia="Times New Roman" w:hAnsi="Times New Roman" w:cs="Times New Roman"/>
                <w:color w:val="000000"/>
                <w:kern w:val="24"/>
                <w:sz w:val="24"/>
                <w:szCs w:val="24"/>
                <w:lang w:eastAsia="ru-RU"/>
              </w:rPr>
              <w:t>2,67</w:t>
            </w:r>
          </w:p>
        </w:tc>
      </w:tr>
    </w:tbl>
    <w:p w:rsidR="0024346B" w:rsidRDefault="0024346B" w:rsidP="00740E9C">
      <w:pPr>
        <w:spacing w:after="0" w:line="240" w:lineRule="auto"/>
        <w:ind w:firstLine="567"/>
        <w:jc w:val="both"/>
        <w:rPr>
          <w:rFonts w:ascii="Times New Roman" w:hAnsi="Times New Roman" w:cs="Times New Roman"/>
          <w:sz w:val="24"/>
          <w:szCs w:val="24"/>
        </w:rPr>
      </w:pPr>
    </w:p>
    <w:p w:rsidR="0024346B" w:rsidRDefault="006B712D" w:rsidP="00740E9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Из двух парных математических моделей та модель точнее и ближе к исходным точкам данных для </w:t>
      </w:r>
      <w:proofErr w:type="gramStart"/>
      <w:r>
        <w:rPr>
          <w:rFonts w:ascii="Times New Roman" w:hAnsi="Times New Roman" w:cs="Times New Roman"/>
          <w:sz w:val="24"/>
          <w:szCs w:val="24"/>
        </w:rPr>
        <w:t>которой</w:t>
      </w:r>
      <w:proofErr w:type="gramEnd"/>
      <w:r>
        <w:rPr>
          <w:rFonts w:ascii="Times New Roman" w:hAnsi="Times New Roman" w:cs="Times New Roman"/>
          <w:sz w:val="24"/>
          <w:szCs w:val="24"/>
        </w:rPr>
        <w:t>:</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нормированный и обычный коэффициент детерминации ближе к 1;</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стандартная ошибка моделирования ниже;</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расчетный критерий Фишера выше табличного (модель статистически значима);</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расчетные критерии Стьюдента выше </w:t>
      </w:r>
      <w:proofErr w:type="gramStart"/>
      <w:r>
        <w:rPr>
          <w:rFonts w:ascii="Times New Roman" w:hAnsi="Times New Roman" w:cs="Times New Roman"/>
          <w:sz w:val="24"/>
          <w:szCs w:val="24"/>
        </w:rPr>
        <w:t>табличных</w:t>
      </w:r>
      <w:proofErr w:type="gramEnd"/>
      <w:r>
        <w:rPr>
          <w:rFonts w:ascii="Times New Roman" w:hAnsi="Times New Roman" w:cs="Times New Roman"/>
          <w:sz w:val="24"/>
          <w:szCs w:val="24"/>
        </w:rPr>
        <w:t xml:space="preserve"> (параметр модели статистически значим);</w:t>
      </w:r>
    </w:p>
    <w:p w:rsidR="006B712D" w:rsidRDefault="006B712D" w:rsidP="006B712D">
      <w:pPr>
        <w:pStyle w:val="a3"/>
        <w:numPr>
          <w:ilvl w:val="0"/>
          <w:numId w:val="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средняя относительная и средняя абсолютная ошибки моделирования ниже.</w:t>
      </w:r>
    </w:p>
    <w:p w:rsidR="006B712D" w:rsidRDefault="006B712D" w:rsidP="006B712D">
      <w:pPr>
        <w:spacing w:after="0" w:line="240" w:lineRule="auto"/>
        <w:jc w:val="both"/>
        <w:rPr>
          <w:rFonts w:ascii="Times New Roman" w:hAnsi="Times New Roman" w:cs="Times New Roman"/>
          <w:sz w:val="24"/>
          <w:szCs w:val="24"/>
        </w:rPr>
      </w:pPr>
    </w:p>
    <w:p w:rsidR="00565C6F" w:rsidRDefault="00565C6F"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Табличные значения необходимо смотреть в приложениях любого учебника по математической статистике</w:t>
      </w:r>
      <w:proofErr w:type="gramStart"/>
      <w:r>
        <w:rPr>
          <w:rFonts w:ascii="Times New Roman" w:hAnsi="Times New Roman" w:cs="Times New Roman"/>
          <w:sz w:val="24"/>
          <w:szCs w:val="24"/>
        </w:rPr>
        <w:t>..</w:t>
      </w:r>
      <w:proofErr w:type="gramEnd"/>
    </w:p>
    <w:p w:rsidR="006B712D" w:rsidRDefault="00565C6F"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Полученная итоговая модель используется для прогноза результативной величины </w:t>
      </w:r>
      <w:r>
        <w:rPr>
          <w:rFonts w:ascii="Times New Roman" w:hAnsi="Times New Roman" w:cs="Times New Roman"/>
          <w:sz w:val="24"/>
          <w:szCs w:val="24"/>
          <w:lang w:val="en-US"/>
        </w:rPr>
        <w:t>Y</w:t>
      </w:r>
      <w:r w:rsidRPr="00565C6F">
        <w:rPr>
          <w:rFonts w:ascii="Times New Roman" w:hAnsi="Times New Roman" w:cs="Times New Roman"/>
          <w:sz w:val="24"/>
          <w:szCs w:val="24"/>
        </w:rPr>
        <w:t xml:space="preserve">. </w:t>
      </w:r>
      <w:r w:rsidR="006B712D">
        <w:rPr>
          <w:rFonts w:ascii="Times New Roman" w:hAnsi="Times New Roman" w:cs="Times New Roman"/>
          <w:sz w:val="24"/>
          <w:szCs w:val="24"/>
        </w:rPr>
        <w:t xml:space="preserve">Для использования выбранной математической модели для построения прогноза </w:t>
      </w:r>
      <w:r w:rsidR="006B712D">
        <w:rPr>
          <w:rFonts w:ascii="Times New Roman" w:hAnsi="Times New Roman" w:cs="Times New Roman"/>
          <w:sz w:val="24"/>
          <w:szCs w:val="24"/>
          <w:lang w:val="en-US"/>
        </w:rPr>
        <w:t>Y</w:t>
      </w:r>
      <w:r w:rsidR="006B712D" w:rsidRPr="006B712D">
        <w:rPr>
          <w:rFonts w:ascii="Times New Roman" w:hAnsi="Times New Roman" w:cs="Times New Roman"/>
          <w:sz w:val="24"/>
          <w:szCs w:val="24"/>
        </w:rPr>
        <w:t xml:space="preserve"> </w:t>
      </w:r>
      <w:r w:rsidR="006B712D">
        <w:rPr>
          <w:rFonts w:ascii="Times New Roman" w:hAnsi="Times New Roman" w:cs="Times New Roman"/>
          <w:sz w:val="24"/>
          <w:szCs w:val="24"/>
        </w:rPr>
        <w:t xml:space="preserve">необходимо подставить в модель вместо </w:t>
      </w:r>
      <w:r w:rsidR="006B712D">
        <w:rPr>
          <w:rFonts w:ascii="Times New Roman" w:hAnsi="Times New Roman" w:cs="Times New Roman"/>
          <w:sz w:val="24"/>
          <w:szCs w:val="24"/>
          <w:lang w:val="en-US"/>
        </w:rPr>
        <w:t>X</w:t>
      </w:r>
      <w:r w:rsidR="006B712D" w:rsidRPr="006B712D">
        <w:rPr>
          <w:rFonts w:ascii="Times New Roman" w:hAnsi="Times New Roman" w:cs="Times New Roman"/>
          <w:sz w:val="24"/>
          <w:szCs w:val="24"/>
        </w:rPr>
        <w:t xml:space="preserve"> </w:t>
      </w:r>
      <w:r w:rsidR="006B712D">
        <w:rPr>
          <w:rFonts w:ascii="Times New Roman" w:hAnsi="Times New Roman" w:cs="Times New Roman"/>
          <w:sz w:val="24"/>
          <w:szCs w:val="24"/>
        </w:rPr>
        <w:t>известн</w:t>
      </w:r>
      <w:r w:rsidR="0088109E">
        <w:rPr>
          <w:rFonts w:ascii="Times New Roman" w:hAnsi="Times New Roman" w:cs="Times New Roman"/>
          <w:sz w:val="24"/>
          <w:szCs w:val="24"/>
        </w:rPr>
        <w:t>ое прогнозное значение. Т</w:t>
      </w:r>
      <w:r w:rsidR="006B712D">
        <w:rPr>
          <w:rFonts w:ascii="Times New Roman" w:hAnsi="Times New Roman" w:cs="Times New Roman"/>
          <w:sz w:val="24"/>
          <w:szCs w:val="24"/>
        </w:rPr>
        <w:t>аким образом</w:t>
      </w:r>
      <w:r w:rsidR="0088109E">
        <w:rPr>
          <w:rFonts w:ascii="Times New Roman" w:hAnsi="Times New Roman" w:cs="Times New Roman"/>
          <w:sz w:val="24"/>
          <w:szCs w:val="24"/>
        </w:rPr>
        <w:t xml:space="preserve">, прогноз </w:t>
      </w:r>
      <w:r w:rsidR="006B712D">
        <w:rPr>
          <w:rFonts w:ascii="Times New Roman" w:hAnsi="Times New Roman" w:cs="Times New Roman"/>
          <w:sz w:val="24"/>
          <w:szCs w:val="24"/>
        </w:rPr>
        <w:t>построен методом эконометрического прогнозирования на базе парной математической модели.</w:t>
      </w:r>
      <w:r w:rsidR="0088109E">
        <w:rPr>
          <w:rFonts w:ascii="Times New Roman" w:hAnsi="Times New Roman" w:cs="Times New Roman"/>
          <w:sz w:val="24"/>
          <w:szCs w:val="24"/>
        </w:rPr>
        <w:t xml:space="preserve"> </w:t>
      </w:r>
    </w:p>
    <w:p w:rsidR="003B2AB2" w:rsidRDefault="003B2AB2" w:rsidP="006B712D">
      <w:pPr>
        <w:spacing w:after="0" w:line="240" w:lineRule="auto"/>
        <w:ind w:firstLine="567"/>
        <w:jc w:val="both"/>
        <w:rPr>
          <w:rFonts w:ascii="Times New Roman" w:hAnsi="Times New Roman" w:cs="Times New Roman"/>
          <w:sz w:val="24"/>
          <w:szCs w:val="24"/>
        </w:rPr>
      </w:pPr>
    </w:p>
    <w:p w:rsidR="0088109E" w:rsidRDefault="003B2AB2" w:rsidP="0088109E">
      <w:pPr>
        <w:spacing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6.7 </w:t>
      </w:r>
      <w:r w:rsidR="0088109E">
        <w:rPr>
          <w:rFonts w:ascii="Times New Roman" w:hAnsi="Times New Roman" w:cs="Times New Roman"/>
          <w:b/>
          <w:sz w:val="24"/>
          <w:szCs w:val="24"/>
        </w:rPr>
        <w:t>Методические ук</w:t>
      </w:r>
      <w:r>
        <w:rPr>
          <w:rFonts w:ascii="Times New Roman" w:hAnsi="Times New Roman" w:cs="Times New Roman"/>
          <w:b/>
          <w:sz w:val="24"/>
          <w:szCs w:val="24"/>
        </w:rPr>
        <w:t>азания по выполнению задания 3.7</w:t>
      </w:r>
    </w:p>
    <w:p w:rsidR="0088109E" w:rsidRDefault="0088109E"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lastRenderedPageBreak/>
        <w:t xml:space="preserve">Множественные модели могут быть следующих </w:t>
      </w:r>
      <w:r w:rsidR="003B2AB2">
        <w:rPr>
          <w:rFonts w:ascii="Times New Roman" w:hAnsi="Times New Roman" w:cs="Times New Roman"/>
          <w:sz w:val="24"/>
          <w:szCs w:val="24"/>
        </w:rPr>
        <w:t xml:space="preserve">стандартных </w:t>
      </w:r>
      <w:r>
        <w:rPr>
          <w:rFonts w:ascii="Times New Roman" w:hAnsi="Times New Roman" w:cs="Times New Roman"/>
          <w:sz w:val="24"/>
          <w:szCs w:val="24"/>
        </w:rPr>
        <w:t>видов:</w:t>
      </w:r>
    </w:p>
    <w:p w:rsidR="006B712D" w:rsidRDefault="0088109E"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6344"/>
      </w:tblGrid>
      <w:tr w:rsidR="0088109E" w:rsidRPr="00881DCC" w:rsidTr="00EB761C">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линейная:</w:t>
            </w:r>
          </w:p>
        </w:tc>
        <w:tc>
          <w:tcPr>
            <w:tcW w:w="6344" w:type="dxa"/>
            <w:shd w:val="clear" w:color="auto" w:fill="auto"/>
          </w:tcPr>
          <w:p w:rsidR="0088109E" w:rsidRPr="00E41851" w:rsidRDefault="0088109E" w:rsidP="0088109E">
            <w:pPr>
              <w:jc w:val="both"/>
              <w:rPr>
                <w:rFonts w:ascii="Times New Roman" w:hAnsi="Times New Roman" w:cs="Times New Roman"/>
                <w:sz w:val="24"/>
                <w:szCs w:val="24"/>
                <w:lang w:val="en-US"/>
              </w:rPr>
            </w:pPr>
            <w:r w:rsidRPr="00E41851">
              <w:rPr>
                <w:rFonts w:ascii="Times New Roman" w:hAnsi="Times New Roman" w:cs="Times New Roman"/>
                <w:sz w:val="24"/>
                <w:szCs w:val="24"/>
                <w:lang w:val="en-US"/>
              </w:rPr>
              <w:t>y = a</w:t>
            </w:r>
            <w:r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 xml:space="preserve"> + a</w:t>
            </w:r>
            <w:r w:rsidRPr="00E41851">
              <w:rPr>
                <w:rFonts w:ascii="Times New Roman" w:hAnsi="Times New Roman" w:cs="Times New Roman"/>
                <w:sz w:val="24"/>
                <w:szCs w:val="24"/>
                <w:vertAlign w:val="subscript"/>
                <w:lang w:val="en-US"/>
              </w:rPr>
              <w:t>2</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2</w:t>
            </w:r>
            <w:r w:rsidRPr="00E41851">
              <w:rPr>
                <w:rFonts w:ascii="Times New Roman" w:hAnsi="Times New Roman" w:cs="Times New Roman"/>
                <w:sz w:val="24"/>
                <w:szCs w:val="24"/>
                <w:lang w:val="en-US"/>
              </w:rPr>
              <w:t xml:space="preserve"> + … + </w:t>
            </w:r>
            <w:proofErr w:type="spellStart"/>
            <w:r w:rsidRPr="00E41851">
              <w:rPr>
                <w:rFonts w:ascii="Times New Roman" w:hAnsi="Times New Roman" w:cs="Times New Roman"/>
                <w:sz w:val="24"/>
                <w:szCs w:val="24"/>
                <w:lang w:val="en-US"/>
              </w:rPr>
              <w:t>a</w:t>
            </w:r>
            <w:r w:rsidRPr="00E41851">
              <w:rPr>
                <w:rFonts w:ascii="Times New Roman" w:hAnsi="Times New Roman" w:cs="Times New Roman"/>
                <w:sz w:val="24"/>
                <w:szCs w:val="24"/>
                <w:vertAlign w:val="subscript"/>
                <w:lang w:val="en-US"/>
              </w:rPr>
              <w:t>n</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n</w:t>
            </w:r>
            <w:proofErr w:type="spellEnd"/>
            <w:r w:rsidRPr="00E41851">
              <w:rPr>
                <w:rFonts w:ascii="Times New Roman" w:hAnsi="Times New Roman" w:cs="Times New Roman"/>
                <w:sz w:val="24"/>
                <w:szCs w:val="24"/>
                <w:lang w:val="en-US"/>
              </w:rPr>
              <w:t xml:space="preserve"> + b </w:t>
            </w:r>
          </w:p>
        </w:tc>
      </w:tr>
      <w:tr w:rsidR="0088109E" w:rsidRPr="00881DCC" w:rsidTr="00EB761C">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6344" w:type="dxa"/>
            <w:shd w:val="clear" w:color="auto" w:fill="auto"/>
          </w:tcPr>
          <w:p w:rsidR="0088109E" w:rsidRPr="00E41851" w:rsidRDefault="0088109E" w:rsidP="0088109E">
            <w:pPr>
              <w:jc w:val="both"/>
              <w:rPr>
                <w:rFonts w:ascii="Times New Roman" w:hAnsi="Times New Roman" w:cs="Times New Roman"/>
                <w:sz w:val="24"/>
                <w:szCs w:val="24"/>
                <w:lang w:val="en-US"/>
              </w:rPr>
            </w:pPr>
            <w:r w:rsidRPr="00E41851">
              <w:rPr>
                <w:rFonts w:ascii="Times New Roman" w:hAnsi="Times New Roman" w:cs="Times New Roman"/>
                <w:sz w:val="24"/>
                <w:szCs w:val="24"/>
                <w:lang w:val="en-US"/>
              </w:rPr>
              <w:t>y= a</w:t>
            </w:r>
            <w:r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 xml:space="preserve"> + a</w:t>
            </w:r>
            <w:r w:rsidRPr="00E41851">
              <w:rPr>
                <w:rFonts w:ascii="Times New Roman" w:hAnsi="Times New Roman" w:cs="Times New Roman"/>
                <w:sz w:val="24"/>
                <w:szCs w:val="24"/>
                <w:vertAlign w:val="subscript"/>
                <w:lang w:val="en-US"/>
              </w:rPr>
              <w:t>2</w:t>
            </w:r>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2</w:t>
            </w:r>
            <w:r w:rsidRPr="00E41851">
              <w:rPr>
                <w:rFonts w:ascii="Times New Roman" w:hAnsi="Times New Roman" w:cs="Times New Roman"/>
                <w:sz w:val="24"/>
                <w:szCs w:val="24"/>
                <w:lang w:val="en-US"/>
              </w:rPr>
              <w:t xml:space="preserve"> + … + a</w:t>
            </w:r>
            <w:r w:rsidRPr="00E41851">
              <w:rPr>
                <w:rFonts w:ascii="Times New Roman" w:hAnsi="Times New Roman" w:cs="Times New Roman"/>
                <w:sz w:val="24"/>
                <w:szCs w:val="24"/>
                <w:vertAlign w:val="subscript"/>
                <w:lang w:val="en-US"/>
              </w:rPr>
              <w:t>n</w:t>
            </w:r>
            <w:r w:rsidRPr="00E41851">
              <w:rPr>
                <w:rFonts w:ascii="Times New Roman" w:hAnsi="Times New Roman" w:cs="Times New Roman"/>
                <w:sz w:val="24"/>
                <w:szCs w:val="24"/>
                <w:lang w:val="en-US"/>
              </w:rPr>
              <w:t>/</w:t>
            </w:r>
            <w:proofErr w:type="spellStart"/>
            <w:r w:rsidRPr="00E41851">
              <w:rPr>
                <w:rFonts w:ascii="Times New Roman" w:hAnsi="Times New Roman" w:cs="Times New Roman"/>
                <w:sz w:val="24"/>
                <w:szCs w:val="24"/>
                <w:lang w:val="en-US"/>
              </w:rPr>
              <w:t>x</w:t>
            </w:r>
            <w:r w:rsidRPr="00E41851">
              <w:rPr>
                <w:rFonts w:ascii="Times New Roman" w:hAnsi="Times New Roman" w:cs="Times New Roman"/>
                <w:sz w:val="24"/>
                <w:szCs w:val="24"/>
                <w:vertAlign w:val="subscript"/>
                <w:lang w:val="en-US"/>
              </w:rPr>
              <w:t>n</w:t>
            </w:r>
            <w:proofErr w:type="spellEnd"/>
            <w:r w:rsidRPr="00E41851">
              <w:rPr>
                <w:rFonts w:ascii="Times New Roman" w:hAnsi="Times New Roman" w:cs="Times New Roman"/>
                <w:sz w:val="24"/>
                <w:szCs w:val="24"/>
                <w:lang w:val="en-US"/>
              </w:rPr>
              <w:t xml:space="preserve"> + b</w:t>
            </w:r>
          </w:p>
        </w:tc>
      </w:tr>
      <w:tr w:rsidR="0088109E" w:rsidRPr="00881DCC" w:rsidTr="005B32AB">
        <w:trPr>
          <w:trHeight w:val="391"/>
        </w:trPr>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обратная:</w:t>
            </w:r>
          </w:p>
        </w:tc>
        <w:tc>
          <w:tcPr>
            <w:tcW w:w="6344" w:type="dxa"/>
            <w:shd w:val="clear" w:color="auto" w:fill="auto"/>
          </w:tcPr>
          <w:p w:rsidR="0088109E" w:rsidRPr="005B32AB" w:rsidRDefault="0088109E" w:rsidP="0088109E">
            <w:pPr>
              <w:jc w:val="both"/>
              <w:rPr>
                <w:rFonts w:ascii="Times New Roman" w:hAnsi="Times New Roman" w:cs="Times New Roman"/>
                <w:sz w:val="24"/>
                <w:szCs w:val="24"/>
                <w:lang w:val="en-US"/>
              </w:rPr>
            </w:pPr>
            <w:r w:rsidRPr="005B32AB">
              <w:rPr>
                <w:rFonts w:ascii="Times New Roman" w:hAnsi="Times New Roman" w:cs="Times New Roman"/>
                <w:sz w:val="24"/>
                <w:szCs w:val="24"/>
                <w:lang w:val="en-US"/>
              </w:rPr>
              <w:t>y= 1/(</w:t>
            </w:r>
            <w:r w:rsidR="005B32AB" w:rsidRPr="005B32AB">
              <w:rPr>
                <w:rFonts w:ascii="Times New Roman" w:hAnsi="Times New Roman" w:cs="Times New Roman"/>
                <w:sz w:val="24"/>
                <w:szCs w:val="24"/>
                <w:lang w:val="en-US"/>
              </w:rPr>
              <w:t>a</w:t>
            </w:r>
            <w:r w:rsidR="005B32AB" w:rsidRPr="005B32AB">
              <w:rPr>
                <w:rFonts w:ascii="Times New Roman" w:hAnsi="Times New Roman" w:cs="Times New Roman"/>
                <w:sz w:val="24"/>
                <w:szCs w:val="24"/>
                <w:vertAlign w:val="subscript"/>
                <w:lang w:val="en-US"/>
              </w:rPr>
              <w:t>1</w:t>
            </w:r>
            <w:r w:rsidR="005B32AB" w:rsidRPr="005B32AB">
              <w:rPr>
                <w:rFonts w:ascii="Times New Roman" w:hAnsi="Times New Roman" w:cs="Times New Roman"/>
                <w:sz w:val="24"/>
                <w:szCs w:val="24"/>
                <w:lang w:val="en-US"/>
              </w:rPr>
              <w:t>x</w:t>
            </w:r>
            <w:r w:rsidR="005B32AB" w:rsidRPr="005B32AB">
              <w:rPr>
                <w:rFonts w:ascii="Times New Roman" w:hAnsi="Times New Roman" w:cs="Times New Roman"/>
                <w:sz w:val="24"/>
                <w:szCs w:val="24"/>
                <w:vertAlign w:val="subscript"/>
                <w:lang w:val="en-US"/>
              </w:rPr>
              <w:t>1</w:t>
            </w:r>
            <w:r w:rsidR="005B32AB" w:rsidRPr="005B32AB">
              <w:rPr>
                <w:rFonts w:ascii="Times New Roman" w:hAnsi="Times New Roman" w:cs="Times New Roman"/>
                <w:sz w:val="24"/>
                <w:szCs w:val="24"/>
                <w:lang w:val="en-US"/>
              </w:rPr>
              <w:t xml:space="preserve"> + a</w:t>
            </w:r>
            <w:r w:rsidR="005B32AB" w:rsidRPr="005B32AB">
              <w:rPr>
                <w:rFonts w:ascii="Times New Roman" w:hAnsi="Times New Roman" w:cs="Times New Roman"/>
                <w:sz w:val="24"/>
                <w:szCs w:val="24"/>
                <w:vertAlign w:val="subscript"/>
                <w:lang w:val="en-US"/>
              </w:rPr>
              <w:t>2</w:t>
            </w:r>
            <w:r w:rsidR="005B32AB" w:rsidRPr="005B32AB">
              <w:rPr>
                <w:rFonts w:ascii="Times New Roman" w:hAnsi="Times New Roman" w:cs="Times New Roman"/>
                <w:sz w:val="24"/>
                <w:szCs w:val="24"/>
                <w:lang w:val="en-US"/>
              </w:rPr>
              <w:t>x</w:t>
            </w:r>
            <w:r w:rsidR="005B32AB" w:rsidRPr="005B32AB">
              <w:rPr>
                <w:rFonts w:ascii="Times New Roman" w:hAnsi="Times New Roman" w:cs="Times New Roman"/>
                <w:sz w:val="24"/>
                <w:szCs w:val="24"/>
                <w:vertAlign w:val="subscript"/>
                <w:lang w:val="en-US"/>
              </w:rPr>
              <w:t>2</w:t>
            </w:r>
            <w:r w:rsidR="005B32AB" w:rsidRPr="005B32AB">
              <w:rPr>
                <w:rFonts w:ascii="Times New Roman" w:hAnsi="Times New Roman" w:cs="Times New Roman"/>
                <w:sz w:val="24"/>
                <w:szCs w:val="24"/>
                <w:lang w:val="en-US"/>
              </w:rPr>
              <w:t xml:space="preserve"> + … + </w:t>
            </w:r>
            <w:proofErr w:type="spellStart"/>
            <w:r w:rsidR="005B32AB" w:rsidRPr="005B32AB">
              <w:rPr>
                <w:rFonts w:ascii="Times New Roman" w:hAnsi="Times New Roman" w:cs="Times New Roman"/>
                <w:sz w:val="24"/>
                <w:szCs w:val="24"/>
                <w:lang w:val="en-US"/>
              </w:rPr>
              <w:t>a</w:t>
            </w:r>
            <w:r w:rsidR="005B32AB" w:rsidRPr="005B32AB">
              <w:rPr>
                <w:rFonts w:ascii="Times New Roman" w:hAnsi="Times New Roman" w:cs="Times New Roman"/>
                <w:sz w:val="24"/>
                <w:szCs w:val="24"/>
                <w:vertAlign w:val="subscript"/>
                <w:lang w:val="en-US"/>
              </w:rPr>
              <w:t>n</w:t>
            </w:r>
            <w:r w:rsidR="005B32AB" w:rsidRPr="005B32AB">
              <w:rPr>
                <w:rFonts w:ascii="Times New Roman" w:hAnsi="Times New Roman" w:cs="Times New Roman"/>
                <w:sz w:val="24"/>
                <w:szCs w:val="24"/>
                <w:lang w:val="en-US"/>
              </w:rPr>
              <w:t>x</w:t>
            </w:r>
            <w:r w:rsidR="005B32AB" w:rsidRPr="005B32AB">
              <w:rPr>
                <w:rFonts w:ascii="Times New Roman" w:hAnsi="Times New Roman" w:cs="Times New Roman"/>
                <w:sz w:val="24"/>
                <w:szCs w:val="24"/>
                <w:vertAlign w:val="subscript"/>
                <w:lang w:val="en-US"/>
              </w:rPr>
              <w:t>n</w:t>
            </w:r>
            <w:proofErr w:type="spellEnd"/>
            <w:r w:rsidR="005B32AB" w:rsidRPr="005B32AB">
              <w:rPr>
                <w:rFonts w:ascii="Times New Roman" w:hAnsi="Times New Roman" w:cs="Times New Roman"/>
                <w:sz w:val="24"/>
                <w:szCs w:val="24"/>
                <w:lang w:val="en-US"/>
              </w:rPr>
              <w:t xml:space="preserve"> + b</w:t>
            </w:r>
            <w:r w:rsidRPr="005B32AB">
              <w:rPr>
                <w:rFonts w:ascii="Times New Roman" w:hAnsi="Times New Roman" w:cs="Times New Roman"/>
                <w:sz w:val="24"/>
                <w:szCs w:val="24"/>
                <w:lang w:val="en-US"/>
              </w:rPr>
              <w:t>) </w:t>
            </w:r>
          </w:p>
        </w:tc>
      </w:tr>
      <w:tr w:rsidR="0088109E" w:rsidTr="00EB761C">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степенная:</w:t>
            </w:r>
          </w:p>
        </w:tc>
        <w:tc>
          <w:tcPr>
            <w:tcW w:w="6344" w:type="dxa"/>
            <w:shd w:val="clear" w:color="auto" w:fill="auto"/>
          </w:tcPr>
          <w:p w:rsidR="0088109E" w:rsidRPr="003106AA" w:rsidRDefault="0088109E" w:rsidP="0088109E">
            <w:pPr>
              <w:jc w:val="both"/>
              <w:rPr>
                <w:rFonts w:ascii="Times New Roman" w:hAnsi="Times New Roman" w:cs="Times New Roman"/>
                <w:sz w:val="24"/>
                <w:szCs w:val="24"/>
              </w:rPr>
            </w:pPr>
            <w:r w:rsidRPr="00EB761C">
              <w:rPr>
                <w:rFonts w:ascii="Times New Roman" w:hAnsi="Times New Roman" w:cs="Times New Roman"/>
                <w:sz w:val="24"/>
                <w:szCs w:val="24"/>
              </w:rPr>
              <w:t>y= ax</w:t>
            </w:r>
            <w:r w:rsidR="00EB761C" w:rsidRPr="005B32AB">
              <w:rPr>
                <w:rFonts w:ascii="Times New Roman" w:hAnsi="Times New Roman" w:cs="Times New Roman"/>
                <w:sz w:val="24"/>
                <w:szCs w:val="24"/>
                <w:vertAlign w:val="subscript"/>
              </w:rPr>
              <w:t>1</w:t>
            </w:r>
            <w:r w:rsidRPr="005B32AB">
              <w:rPr>
                <w:rFonts w:ascii="Times New Roman" w:hAnsi="Times New Roman" w:cs="Times New Roman"/>
                <w:sz w:val="24"/>
                <w:szCs w:val="24"/>
                <w:vertAlign w:val="superscript"/>
              </w:rPr>
              <w:t>b</w:t>
            </w:r>
            <w:r w:rsidR="00EB761C" w:rsidRPr="005B32AB">
              <w:rPr>
                <w:rFonts w:ascii="Times New Roman" w:hAnsi="Times New Roman" w:cs="Times New Roman"/>
                <w:sz w:val="24"/>
                <w:szCs w:val="24"/>
                <w:vertAlign w:val="superscript"/>
              </w:rPr>
              <w:t>1</w:t>
            </w:r>
            <w:r w:rsidR="00EB761C" w:rsidRPr="00EB761C">
              <w:rPr>
                <w:rFonts w:ascii="Times New Roman" w:hAnsi="Times New Roman" w:cs="Times New Roman"/>
                <w:sz w:val="24"/>
                <w:szCs w:val="24"/>
              </w:rPr>
              <w:t>x</w:t>
            </w:r>
            <w:r w:rsidR="00EB761C" w:rsidRPr="005B32AB">
              <w:rPr>
                <w:rFonts w:ascii="Times New Roman" w:hAnsi="Times New Roman" w:cs="Times New Roman"/>
                <w:sz w:val="24"/>
                <w:szCs w:val="24"/>
                <w:vertAlign w:val="subscript"/>
              </w:rPr>
              <w:t>2</w:t>
            </w:r>
            <w:r w:rsidR="00EB761C" w:rsidRPr="005B32AB">
              <w:rPr>
                <w:rFonts w:ascii="Times New Roman" w:hAnsi="Times New Roman" w:cs="Times New Roman"/>
                <w:sz w:val="24"/>
                <w:szCs w:val="24"/>
                <w:vertAlign w:val="superscript"/>
              </w:rPr>
              <w:t>b2</w:t>
            </w:r>
            <w:r w:rsidR="00EB761C" w:rsidRPr="00EB761C">
              <w:rPr>
                <w:rFonts w:ascii="Times New Roman" w:hAnsi="Times New Roman" w:cs="Times New Roman"/>
                <w:sz w:val="24"/>
                <w:szCs w:val="24"/>
              </w:rPr>
              <w:t>x</w:t>
            </w:r>
            <w:r w:rsidR="00EB761C" w:rsidRPr="005B32AB">
              <w:rPr>
                <w:rFonts w:ascii="Times New Roman" w:hAnsi="Times New Roman" w:cs="Times New Roman"/>
                <w:sz w:val="24"/>
                <w:szCs w:val="24"/>
                <w:vertAlign w:val="subscript"/>
              </w:rPr>
              <w:t>3</w:t>
            </w:r>
            <w:r w:rsidR="00EB761C" w:rsidRPr="005B32AB">
              <w:rPr>
                <w:rFonts w:ascii="Times New Roman" w:hAnsi="Times New Roman" w:cs="Times New Roman"/>
                <w:sz w:val="24"/>
                <w:szCs w:val="24"/>
                <w:vertAlign w:val="superscript"/>
              </w:rPr>
              <w:t>b3</w:t>
            </w:r>
            <w:r w:rsidR="00EB761C" w:rsidRPr="00EB761C">
              <w:rPr>
                <w:rFonts w:ascii="Times New Roman" w:hAnsi="Times New Roman" w:cs="Times New Roman"/>
                <w:sz w:val="24"/>
                <w:szCs w:val="24"/>
              </w:rPr>
              <w:t>…</w:t>
            </w:r>
            <w:r w:rsidRPr="00EB761C">
              <w:rPr>
                <w:rFonts w:ascii="Times New Roman" w:hAnsi="Times New Roman" w:cs="Times New Roman"/>
                <w:sz w:val="24"/>
                <w:szCs w:val="24"/>
              </w:rPr>
              <w:t> </w:t>
            </w:r>
          </w:p>
        </w:tc>
      </w:tr>
      <w:tr w:rsidR="0088109E" w:rsidTr="00EB761C">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показательная:</w:t>
            </w:r>
          </w:p>
        </w:tc>
        <w:tc>
          <w:tcPr>
            <w:tcW w:w="6344" w:type="dxa"/>
            <w:shd w:val="clear" w:color="auto" w:fill="auto"/>
          </w:tcPr>
          <w:p w:rsidR="0088109E" w:rsidRPr="003106AA" w:rsidRDefault="0088109E" w:rsidP="0088109E">
            <w:pPr>
              <w:jc w:val="both"/>
              <w:rPr>
                <w:rFonts w:ascii="Times New Roman" w:hAnsi="Times New Roman" w:cs="Times New Roman"/>
                <w:sz w:val="24"/>
                <w:szCs w:val="24"/>
              </w:rPr>
            </w:pPr>
            <w:r w:rsidRPr="00EB761C">
              <w:rPr>
                <w:rFonts w:ascii="Times New Roman" w:hAnsi="Times New Roman" w:cs="Times New Roman"/>
                <w:sz w:val="24"/>
                <w:szCs w:val="24"/>
              </w:rPr>
              <w:t>y= ab</w:t>
            </w:r>
            <w:r w:rsidR="00EB761C" w:rsidRPr="005B32AB">
              <w:rPr>
                <w:rFonts w:ascii="Times New Roman" w:hAnsi="Times New Roman" w:cs="Times New Roman"/>
                <w:sz w:val="24"/>
                <w:szCs w:val="24"/>
                <w:vertAlign w:val="subscript"/>
              </w:rPr>
              <w:t>1</w:t>
            </w:r>
            <w:r w:rsidRPr="005B32AB">
              <w:rPr>
                <w:rFonts w:ascii="Times New Roman" w:hAnsi="Times New Roman" w:cs="Times New Roman"/>
                <w:sz w:val="24"/>
                <w:szCs w:val="24"/>
                <w:vertAlign w:val="superscript"/>
              </w:rPr>
              <w:t>x</w:t>
            </w:r>
            <w:r w:rsidR="00EB761C" w:rsidRPr="005B32AB">
              <w:rPr>
                <w:rFonts w:ascii="Times New Roman" w:hAnsi="Times New Roman" w:cs="Times New Roman"/>
                <w:sz w:val="24"/>
                <w:szCs w:val="24"/>
                <w:vertAlign w:val="superscript"/>
              </w:rPr>
              <w:t>1</w:t>
            </w:r>
            <w:r w:rsidR="00EB761C" w:rsidRPr="00EB761C">
              <w:rPr>
                <w:rFonts w:ascii="Times New Roman" w:hAnsi="Times New Roman" w:cs="Times New Roman"/>
                <w:sz w:val="24"/>
                <w:szCs w:val="24"/>
              </w:rPr>
              <w:t>b</w:t>
            </w:r>
            <w:r w:rsidR="00EB761C" w:rsidRPr="005B32AB">
              <w:rPr>
                <w:rFonts w:ascii="Times New Roman" w:hAnsi="Times New Roman" w:cs="Times New Roman"/>
                <w:sz w:val="24"/>
                <w:szCs w:val="24"/>
                <w:vertAlign w:val="subscript"/>
              </w:rPr>
              <w:t>2</w:t>
            </w:r>
            <w:r w:rsidR="00EB761C" w:rsidRPr="005B32AB">
              <w:rPr>
                <w:rFonts w:ascii="Times New Roman" w:hAnsi="Times New Roman" w:cs="Times New Roman"/>
                <w:sz w:val="24"/>
                <w:szCs w:val="24"/>
                <w:vertAlign w:val="superscript"/>
              </w:rPr>
              <w:t>x2</w:t>
            </w:r>
            <w:r w:rsidR="00EB761C" w:rsidRPr="00EB761C">
              <w:rPr>
                <w:rFonts w:ascii="Times New Roman" w:hAnsi="Times New Roman" w:cs="Times New Roman"/>
                <w:sz w:val="24"/>
                <w:szCs w:val="24"/>
              </w:rPr>
              <w:t>b</w:t>
            </w:r>
            <w:r w:rsidR="00EB761C" w:rsidRPr="005B32AB">
              <w:rPr>
                <w:rFonts w:ascii="Times New Roman" w:hAnsi="Times New Roman" w:cs="Times New Roman"/>
                <w:sz w:val="24"/>
                <w:szCs w:val="24"/>
                <w:vertAlign w:val="subscript"/>
              </w:rPr>
              <w:t>3</w:t>
            </w:r>
            <w:r w:rsidR="00EB761C" w:rsidRPr="005B32AB">
              <w:rPr>
                <w:rFonts w:ascii="Times New Roman" w:hAnsi="Times New Roman" w:cs="Times New Roman"/>
                <w:sz w:val="24"/>
                <w:szCs w:val="24"/>
                <w:vertAlign w:val="superscript"/>
              </w:rPr>
              <w:t>x3</w:t>
            </w:r>
            <w:r w:rsidR="00EB761C" w:rsidRPr="00EB761C">
              <w:rPr>
                <w:rFonts w:ascii="Times New Roman" w:hAnsi="Times New Roman" w:cs="Times New Roman"/>
                <w:sz w:val="24"/>
                <w:szCs w:val="24"/>
              </w:rPr>
              <w:t>…</w:t>
            </w:r>
            <w:r w:rsidRPr="00EB761C">
              <w:rPr>
                <w:rFonts w:ascii="Times New Roman" w:hAnsi="Times New Roman" w:cs="Times New Roman"/>
                <w:sz w:val="24"/>
                <w:szCs w:val="24"/>
              </w:rPr>
              <w:t> </w:t>
            </w:r>
          </w:p>
        </w:tc>
      </w:tr>
      <w:tr w:rsidR="0088109E" w:rsidRPr="00881DCC" w:rsidTr="00EB761C">
        <w:tc>
          <w:tcPr>
            <w:tcW w:w="3510" w:type="dxa"/>
          </w:tcPr>
          <w:p w:rsidR="0088109E" w:rsidRDefault="0088109E" w:rsidP="0088109E">
            <w:pPr>
              <w:ind w:left="567"/>
              <w:rPr>
                <w:rFonts w:ascii="Times New Roman" w:hAnsi="Times New Roman" w:cs="Times New Roman"/>
                <w:sz w:val="24"/>
                <w:szCs w:val="24"/>
              </w:rPr>
            </w:pPr>
            <w:proofErr w:type="gramStart"/>
            <w:r>
              <w:rPr>
                <w:rFonts w:ascii="Times New Roman" w:hAnsi="Times New Roman" w:cs="Times New Roman"/>
                <w:sz w:val="24"/>
                <w:szCs w:val="24"/>
              </w:rPr>
              <w:t>полиномиальная</w:t>
            </w:r>
            <w:proofErr w:type="gramEnd"/>
            <w:r>
              <w:rPr>
                <w:rFonts w:ascii="Times New Roman" w:hAnsi="Times New Roman" w:cs="Times New Roman"/>
                <w:sz w:val="24"/>
                <w:szCs w:val="24"/>
              </w:rPr>
              <w:t xml:space="preserve"> второй степени:</w:t>
            </w:r>
          </w:p>
        </w:tc>
        <w:tc>
          <w:tcPr>
            <w:tcW w:w="6344" w:type="dxa"/>
            <w:shd w:val="clear" w:color="auto" w:fill="auto"/>
          </w:tcPr>
          <w:p w:rsidR="0088109E" w:rsidRPr="00E41851" w:rsidRDefault="0088109E" w:rsidP="0088109E">
            <w:pPr>
              <w:jc w:val="both"/>
              <w:rPr>
                <w:rFonts w:ascii="Times New Roman" w:hAnsi="Times New Roman" w:cs="Times New Roman"/>
                <w:sz w:val="24"/>
                <w:szCs w:val="24"/>
                <w:lang w:val="en-US"/>
              </w:rPr>
            </w:pPr>
            <w:r w:rsidRPr="00E41851">
              <w:rPr>
                <w:rFonts w:ascii="Times New Roman" w:hAnsi="Times New Roman" w:cs="Times New Roman"/>
                <w:sz w:val="24"/>
                <w:szCs w:val="24"/>
                <w:lang w:val="en-US"/>
              </w:rPr>
              <w:t>y= a</w:t>
            </w:r>
            <w:r w:rsidR="00EB761C"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x</w:t>
            </w:r>
            <w:r w:rsidR="00EB761C"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vertAlign w:val="superscript"/>
                <w:lang w:val="en-US"/>
              </w:rPr>
              <w:t>2</w:t>
            </w:r>
            <w:r w:rsidR="00EB761C" w:rsidRPr="00E41851">
              <w:rPr>
                <w:rFonts w:ascii="Times New Roman" w:hAnsi="Times New Roman" w:cs="Times New Roman"/>
                <w:sz w:val="24"/>
                <w:szCs w:val="24"/>
                <w:lang w:val="en-US"/>
              </w:rPr>
              <w:t xml:space="preserve"> </w:t>
            </w:r>
            <w:r w:rsidRPr="00E41851">
              <w:rPr>
                <w:rFonts w:ascii="Times New Roman" w:hAnsi="Times New Roman" w:cs="Times New Roman"/>
                <w:sz w:val="24"/>
                <w:szCs w:val="24"/>
                <w:lang w:val="en-US"/>
              </w:rPr>
              <w:t>+</w:t>
            </w:r>
            <w:r w:rsidR="00EB761C" w:rsidRPr="00E41851">
              <w:rPr>
                <w:rFonts w:ascii="Times New Roman" w:hAnsi="Times New Roman" w:cs="Times New Roman"/>
                <w:sz w:val="24"/>
                <w:szCs w:val="24"/>
                <w:lang w:val="en-US"/>
              </w:rPr>
              <w:t xml:space="preserve"> </w:t>
            </w:r>
            <w:r w:rsidRPr="00E41851">
              <w:rPr>
                <w:rFonts w:ascii="Times New Roman" w:hAnsi="Times New Roman" w:cs="Times New Roman"/>
                <w:sz w:val="24"/>
                <w:szCs w:val="24"/>
                <w:lang w:val="en-US"/>
              </w:rPr>
              <w:t>b</w:t>
            </w:r>
            <w:r w:rsidR="00EB761C" w:rsidRPr="00E41851">
              <w:rPr>
                <w:rFonts w:ascii="Times New Roman" w:hAnsi="Times New Roman" w:cs="Times New Roman"/>
                <w:sz w:val="24"/>
                <w:szCs w:val="24"/>
                <w:vertAlign w:val="subscript"/>
                <w:lang w:val="en-US"/>
              </w:rPr>
              <w:t>1</w:t>
            </w:r>
            <w:r w:rsidRPr="00E41851">
              <w:rPr>
                <w:rFonts w:ascii="Times New Roman" w:hAnsi="Times New Roman" w:cs="Times New Roman"/>
                <w:sz w:val="24"/>
                <w:szCs w:val="24"/>
                <w:lang w:val="en-US"/>
              </w:rPr>
              <w:t>x</w:t>
            </w:r>
            <w:r w:rsidR="00EB761C" w:rsidRPr="00E41851">
              <w:rPr>
                <w:rFonts w:ascii="Times New Roman" w:hAnsi="Times New Roman" w:cs="Times New Roman"/>
                <w:sz w:val="24"/>
                <w:szCs w:val="24"/>
                <w:vertAlign w:val="subscript"/>
                <w:lang w:val="en-US"/>
              </w:rPr>
              <w:t>1</w:t>
            </w:r>
            <w:r w:rsidR="00EB761C" w:rsidRPr="00E41851">
              <w:rPr>
                <w:rFonts w:ascii="Times New Roman" w:hAnsi="Times New Roman" w:cs="Times New Roman"/>
                <w:sz w:val="24"/>
                <w:szCs w:val="24"/>
                <w:lang w:val="en-US"/>
              </w:rPr>
              <w:t xml:space="preserve"> </w:t>
            </w:r>
            <w:r w:rsidRPr="00E41851">
              <w:rPr>
                <w:rFonts w:ascii="Times New Roman" w:hAnsi="Times New Roman" w:cs="Times New Roman"/>
                <w:sz w:val="24"/>
                <w:szCs w:val="24"/>
                <w:lang w:val="en-US"/>
              </w:rPr>
              <w:t>+</w:t>
            </w:r>
            <w:r w:rsidR="00EB761C" w:rsidRPr="00E41851">
              <w:rPr>
                <w:rFonts w:ascii="Times New Roman" w:hAnsi="Times New Roman" w:cs="Times New Roman"/>
                <w:sz w:val="24"/>
                <w:szCs w:val="24"/>
                <w:lang w:val="en-US"/>
              </w:rPr>
              <w:t xml:space="preserve"> a</w:t>
            </w:r>
            <w:r w:rsidR="00EB761C" w:rsidRPr="00E41851">
              <w:rPr>
                <w:rFonts w:ascii="Times New Roman" w:hAnsi="Times New Roman" w:cs="Times New Roman"/>
                <w:sz w:val="24"/>
                <w:szCs w:val="24"/>
                <w:vertAlign w:val="subscript"/>
                <w:lang w:val="en-US"/>
              </w:rPr>
              <w:t>2</w:t>
            </w:r>
            <w:r w:rsidR="00EB761C" w:rsidRPr="00E41851">
              <w:rPr>
                <w:rFonts w:ascii="Times New Roman" w:hAnsi="Times New Roman" w:cs="Times New Roman"/>
                <w:sz w:val="24"/>
                <w:szCs w:val="24"/>
                <w:lang w:val="en-US"/>
              </w:rPr>
              <w:t>x</w:t>
            </w:r>
            <w:r w:rsidR="00EB761C" w:rsidRPr="00E41851">
              <w:rPr>
                <w:rFonts w:ascii="Times New Roman" w:hAnsi="Times New Roman" w:cs="Times New Roman"/>
                <w:sz w:val="24"/>
                <w:szCs w:val="24"/>
                <w:vertAlign w:val="subscript"/>
                <w:lang w:val="en-US"/>
              </w:rPr>
              <w:t>2</w:t>
            </w:r>
            <w:r w:rsidR="00EB761C" w:rsidRPr="00E41851">
              <w:rPr>
                <w:rFonts w:ascii="Times New Roman" w:hAnsi="Times New Roman" w:cs="Times New Roman"/>
                <w:sz w:val="24"/>
                <w:szCs w:val="24"/>
                <w:vertAlign w:val="superscript"/>
                <w:lang w:val="en-US"/>
              </w:rPr>
              <w:t>2</w:t>
            </w:r>
            <w:r w:rsidR="00EB761C" w:rsidRPr="00E41851">
              <w:rPr>
                <w:rFonts w:ascii="Times New Roman" w:hAnsi="Times New Roman" w:cs="Times New Roman"/>
                <w:sz w:val="24"/>
                <w:szCs w:val="24"/>
                <w:lang w:val="en-US"/>
              </w:rPr>
              <w:t xml:space="preserve"> + b</w:t>
            </w:r>
            <w:r w:rsidR="00EB761C" w:rsidRPr="00E41851">
              <w:rPr>
                <w:rFonts w:ascii="Times New Roman" w:hAnsi="Times New Roman" w:cs="Times New Roman"/>
                <w:sz w:val="24"/>
                <w:szCs w:val="24"/>
                <w:vertAlign w:val="subscript"/>
                <w:lang w:val="en-US"/>
              </w:rPr>
              <w:t>2</w:t>
            </w:r>
            <w:r w:rsidR="00EB761C" w:rsidRPr="00E41851">
              <w:rPr>
                <w:rFonts w:ascii="Times New Roman" w:hAnsi="Times New Roman" w:cs="Times New Roman"/>
                <w:sz w:val="24"/>
                <w:szCs w:val="24"/>
                <w:lang w:val="en-US"/>
              </w:rPr>
              <w:t>x</w:t>
            </w:r>
            <w:r w:rsidR="00EB761C" w:rsidRPr="00E41851">
              <w:rPr>
                <w:rFonts w:ascii="Times New Roman" w:hAnsi="Times New Roman" w:cs="Times New Roman"/>
                <w:sz w:val="24"/>
                <w:szCs w:val="24"/>
                <w:vertAlign w:val="subscript"/>
                <w:lang w:val="en-US"/>
              </w:rPr>
              <w:t>2</w:t>
            </w:r>
            <w:r w:rsidR="00EB761C" w:rsidRPr="00E41851">
              <w:rPr>
                <w:rFonts w:ascii="Times New Roman" w:hAnsi="Times New Roman" w:cs="Times New Roman"/>
                <w:sz w:val="24"/>
                <w:szCs w:val="24"/>
                <w:lang w:val="en-US"/>
              </w:rPr>
              <w:t xml:space="preserve"> + … + </w:t>
            </w:r>
            <w:r w:rsidRPr="00E41851">
              <w:rPr>
                <w:rFonts w:ascii="Times New Roman" w:hAnsi="Times New Roman" w:cs="Times New Roman"/>
                <w:sz w:val="24"/>
                <w:szCs w:val="24"/>
                <w:lang w:val="en-US"/>
              </w:rPr>
              <w:t>c</w:t>
            </w:r>
          </w:p>
        </w:tc>
      </w:tr>
      <w:tr w:rsidR="0088109E" w:rsidRPr="0088109E" w:rsidTr="00EB761C">
        <w:trPr>
          <w:trHeight w:val="207"/>
        </w:trPr>
        <w:tc>
          <w:tcPr>
            <w:tcW w:w="3510" w:type="dxa"/>
          </w:tcPr>
          <w:p w:rsidR="0088109E" w:rsidRDefault="0088109E" w:rsidP="0088109E">
            <w:pPr>
              <w:ind w:left="567"/>
              <w:rPr>
                <w:rFonts w:ascii="Times New Roman" w:hAnsi="Times New Roman" w:cs="Times New Roman"/>
                <w:sz w:val="24"/>
                <w:szCs w:val="24"/>
              </w:rPr>
            </w:pPr>
            <w:r>
              <w:rPr>
                <w:rFonts w:ascii="Times New Roman" w:hAnsi="Times New Roman" w:cs="Times New Roman"/>
                <w:sz w:val="24"/>
                <w:szCs w:val="24"/>
              </w:rPr>
              <w:t>логарифмическая:</w:t>
            </w:r>
          </w:p>
          <w:p w:rsidR="0088109E" w:rsidRDefault="0088109E" w:rsidP="0088109E">
            <w:pPr>
              <w:ind w:left="567"/>
              <w:rPr>
                <w:rFonts w:ascii="Times New Roman" w:hAnsi="Times New Roman" w:cs="Times New Roman"/>
                <w:sz w:val="24"/>
                <w:szCs w:val="24"/>
              </w:rPr>
            </w:pPr>
          </w:p>
        </w:tc>
        <w:tc>
          <w:tcPr>
            <w:tcW w:w="6344" w:type="dxa"/>
            <w:shd w:val="clear" w:color="auto" w:fill="auto"/>
          </w:tcPr>
          <w:p w:rsidR="0088109E" w:rsidRPr="00EB761C" w:rsidRDefault="0088109E" w:rsidP="0088109E">
            <w:pPr>
              <w:jc w:val="both"/>
              <w:rPr>
                <w:rFonts w:ascii="Times New Roman" w:hAnsi="Times New Roman" w:cs="Times New Roman"/>
                <w:sz w:val="24"/>
                <w:szCs w:val="24"/>
              </w:rPr>
            </w:pPr>
            <w:r w:rsidRPr="005B32AB">
              <w:rPr>
                <w:rFonts w:ascii="Times New Roman" w:hAnsi="Times New Roman" w:cs="Times New Roman"/>
                <w:sz w:val="24"/>
                <w:szCs w:val="24"/>
                <w:lang w:val="en-US"/>
              </w:rPr>
              <w:t>y= a</w:t>
            </w:r>
            <w:r w:rsidR="00EB761C" w:rsidRPr="005B32AB">
              <w:rPr>
                <w:rFonts w:ascii="Times New Roman" w:hAnsi="Times New Roman" w:cs="Times New Roman"/>
                <w:sz w:val="24"/>
                <w:szCs w:val="24"/>
                <w:vertAlign w:val="subscript"/>
                <w:lang w:val="en-US"/>
              </w:rPr>
              <w:t>1</w:t>
            </w:r>
            <w:r w:rsidRPr="005B32AB">
              <w:rPr>
                <w:rFonts w:ascii="Times New Roman" w:hAnsi="Times New Roman" w:cs="Times New Roman"/>
                <w:sz w:val="24"/>
                <w:szCs w:val="24"/>
                <w:lang w:val="en-US"/>
              </w:rPr>
              <w:t>ln(x</w:t>
            </w:r>
            <w:r w:rsidR="00EB761C" w:rsidRPr="005B32AB">
              <w:rPr>
                <w:rFonts w:ascii="Times New Roman" w:hAnsi="Times New Roman" w:cs="Times New Roman"/>
                <w:sz w:val="24"/>
                <w:szCs w:val="24"/>
                <w:vertAlign w:val="subscript"/>
                <w:lang w:val="en-US"/>
              </w:rPr>
              <w:t>1</w:t>
            </w:r>
            <w:r w:rsidRPr="005B32AB">
              <w:rPr>
                <w:rFonts w:ascii="Times New Roman" w:hAnsi="Times New Roman" w:cs="Times New Roman"/>
                <w:sz w:val="24"/>
                <w:szCs w:val="24"/>
                <w:lang w:val="en-US"/>
              </w:rPr>
              <w:t>)</w:t>
            </w:r>
            <w:r w:rsidR="00EB761C" w:rsidRPr="005B32AB">
              <w:rPr>
                <w:rFonts w:ascii="Times New Roman" w:hAnsi="Times New Roman" w:cs="Times New Roman"/>
                <w:sz w:val="24"/>
                <w:szCs w:val="24"/>
                <w:lang w:val="en-US"/>
              </w:rPr>
              <w:t xml:space="preserve"> </w:t>
            </w:r>
            <w:r w:rsidRPr="005B32AB">
              <w:rPr>
                <w:rFonts w:ascii="Times New Roman" w:hAnsi="Times New Roman" w:cs="Times New Roman"/>
                <w:sz w:val="24"/>
                <w:szCs w:val="24"/>
                <w:lang w:val="en-US"/>
              </w:rPr>
              <w:t>+</w:t>
            </w:r>
            <w:r w:rsidR="00EB761C" w:rsidRPr="005B32AB">
              <w:rPr>
                <w:rFonts w:ascii="Times New Roman" w:hAnsi="Times New Roman" w:cs="Times New Roman"/>
                <w:sz w:val="24"/>
                <w:szCs w:val="24"/>
                <w:lang w:val="en-US"/>
              </w:rPr>
              <w:t xml:space="preserve"> a</w:t>
            </w:r>
            <w:r w:rsidR="00EB761C" w:rsidRPr="005B32AB">
              <w:rPr>
                <w:rFonts w:ascii="Times New Roman" w:hAnsi="Times New Roman" w:cs="Times New Roman"/>
                <w:sz w:val="24"/>
                <w:szCs w:val="24"/>
                <w:vertAlign w:val="subscript"/>
                <w:lang w:val="en-US"/>
              </w:rPr>
              <w:t>2</w:t>
            </w:r>
            <w:r w:rsidR="00EB761C" w:rsidRPr="005B32AB">
              <w:rPr>
                <w:rFonts w:ascii="Times New Roman" w:hAnsi="Times New Roman" w:cs="Times New Roman"/>
                <w:sz w:val="24"/>
                <w:szCs w:val="24"/>
                <w:lang w:val="en-US"/>
              </w:rPr>
              <w:t>ln(x</w:t>
            </w:r>
            <w:r w:rsidR="00EB761C" w:rsidRPr="005B32AB">
              <w:rPr>
                <w:rFonts w:ascii="Times New Roman" w:hAnsi="Times New Roman" w:cs="Times New Roman"/>
                <w:sz w:val="24"/>
                <w:szCs w:val="24"/>
                <w:vertAlign w:val="subscript"/>
                <w:lang w:val="en-US"/>
              </w:rPr>
              <w:t>2</w:t>
            </w:r>
            <w:r w:rsidR="00EB761C" w:rsidRPr="005B32AB">
              <w:rPr>
                <w:rFonts w:ascii="Times New Roman" w:hAnsi="Times New Roman" w:cs="Times New Roman"/>
                <w:sz w:val="24"/>
                <w:szCs w:val="24"/>
                <w:lang w:val="en-US"/>
              </w:rPr>
              <w:t>) + a</w:t>
            </w:r>
            <w:r w:rsidR="00EB761C" w:rsidRPr="005B32AB">
              <w:rPr>
                <w:rFonts w:ascii="Times New Roman" w:hAnsi="Times New Roman" w:cs="Times New Roman"/>
                <w:sz w:val="24"/>
                <w:szCs w:val="24"/>
                <w:vertAlign w:val="subscript"/>
                <w:lang w:val="en-US"/>
              </w:rPr>
              <w:t>3</w:t>
            </w:r>
            <w:r w:rsidR="00EB761C" w:rsidRPr="005B32AB">
              <w:rPr>
                <w:rFonts w:ascii="Times New Roman" w:hAnsi="Times New Roman" w:cs="Times New Roman"/>
                <w:sz w:val="24"/>
                <w:szCs w:val="24"/>
                <w:lang w:val="en-US"/>
              </w:rPr>
              <w:t>ln(x</w:t>
            </w:r>
            <w:r w:rsidR="00EB761C" w:rsidRPr="005B32AB">
              <w:rPr>
                <w:rFonts w:ascii="Times New Roman" w:hAnsi="Times New Roman" w:cs="Times New Roman"/>
                <w:sz w:val="24"/>
                <w:szCs w:val="24"/>
                <w:vertAlign w:val="subscript"/>
                <w:lang w:val="en-US"/>
              </w:rPr>
              <w:t>3</w:t>
            </w:r>
            <w:r w:rsidR="00EB761C" w:rsidRPr="005B32AB">
              <w:rPr>
                <w:rFonts w:ascii="Times New Roman" w:hAnsi="Times New Roman" w:cs="Times New Roman"/>
                <w:sz w:val="24"/>
                <w:szCs w:val="24"/>
                <w:lang w:val="en-US"/>
              </w:rPr>
              <w:t xml:space="preserve">) + … </w:t>
            </w:r>
            <w:r w:rsidR="00EB761C" w:rsidRPr="00EB761C">
              <w:rPr>
                <w:rFonts w:ascii="Times New Roman" w:hAnsi="Times New Roman" w:cs="Times New Roman"/>
                <w:sz w:val="24"/>
                <w:szCs w:val="24"/>
              </w:rPr>
              <w:t xml:space="preserve">+ </w:t>
            </w:r>
            <w:r w:rsidRPr="00EB761C">
              <w:rPr>
                <w:rFonts w:ascii="Times New Roman" w:hAnsi="Times New Roman" w:cs="Times New Roman"/>
                <w:sz w:val="24"/>
                <w:szCs w:val="24"/>
              </w:rPr>
              <w:t>b</w:t>
            </w:r>
          </w:p>
          <w:p w:rsidR="0088109E" w:rsidRPr="00EB761C" w:rsidRDefault="0088109E" w:rsidP="0088109E">
            <w:pPr>
              <w:jc w:val="both"/>
              <w:rPr>
                <w:rFonts w:ascii="Times New Roman" w:hAnsi="Times New Roman" w:cs="Times New Roman"/>
                <w:sz w:val="24"/>
                <w:szCs w:val="24"/>
              </w:rPr>
            </w:pPr>
          </w:p>
        </w:tc>
      </w:tr>
    </w:tbl>
    <w:p w:rsidR="0088109E" w:rsidRPr="00D5645C" w:rsidRDefault="00310851" w:rsidP="006B712D">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t>Для построения данных моделей методом наименьших квадратов решаю</w:t>
      </w:r>
      <w:r w:rsidR="00D5645C">
        <w:rPr>
          <w:rFonts w:ascii="Times New Roman" w:hAnsi="Times New Roman" w:cs="Times New Roman"/>
          <w:sz w:val="24"/>
          <w:szCs w:val="24"/>
        </w:rPr>
        <w:t xml:space="preserve">тся следующие системы уравнений, из которых определяются параметры моделей: а, </w:t>
      </w:r>
      <w:r w:rsidR="00D5645C">
        <w:rPr>
          <w:rFonts w:ascii="Times New Roman" w:hAnsi="Times New Roman" w:cs="Times New Roman"/>
          <w:sz w:val="24"/>
          <w:szCs w:val="24"/>
          <w:lang w:val="en-US"/>
        </w:rPr>
        <w:t>b</w:t>
      </w:r>
      <w:r w:rsidR="00D5645C" w:rsidRPr="00D5645C">
        <w:rPr>
          <w:rFonts w:ascii="Times New Roman" w:hAnsi="Times New Roman" w:cs="Times New Roman"/>
          <w:sz w:val="24"/>
          <w:szCs w:val="24"/>
        </w:rPr>
        <w:t xml:space="preserve">, </w:t>
      </w:r>
      <w:r w:rsidR="00D5645C">
        <w:rPr>
          <w:rFonts w:ascii="Times New Roman" w:hAnsi="Times New Roman" w:cs="Times New Roman"/>
          <w:sz w:val="24"/>
          <w:szCs w:val="24"/>
          <w:lang w:val="en-US"/>
        </w:rPr>
        <w:t>c</w:t>
      </w:r>
      <w:r w:rsidR="00D5645C" w:rsidRPr="00D5645C">
        <w:rPr>
          <w:rFonts w:ascii="Times New Roman" w:hAnsi="Times New Roman" w:cs="Times New Roman"/>
          <w:sz w:val="24"/>
          <w:szCs w:val="24"/>
        </w:rPr>
        <w:t xml:space="preserve">, </w:t>
      </w:r>
      <w:r w:rsidR="00D5645C">
        <w:rPr>
          <w:rFonts w:ascii="Times New Roman" w:hAnsi="Times New Roman" w:cs="Times New Roman"/>
          <w:sz w:val="24"/>
          <w:szCs w:val="24"/>
          <w:lang w:val="en-US"/>
        </w:rPr>
        <w:t>d</w:t>
      </w:r>
      <w:r w:rsidR="00D5645C" w:rsidRPr="00D5645C">
        <w:rPr>
          <w:rFonts w:ascii="Times New Roman" w:hAnsi="Times New Roman" w:cs="Times New Roman"/>
          <w:sz w:val="24"/>
          <w:szCs w:val="24"/>
        </w:rPr>
        <w:t>…..    .</w:t>
      </w:r>
      <w:r w:rsidR="006E4387">
        <w:rPr>
          <w:rFonts w:ascii="Times New Roman" w:hAnsi="Times New Roman" w:cs="Times New Roman"/>
          <w:sz w:val="24"/>
          <w:szCs w:val="24"/>
        </w:rPr>
        <w:t xml:space="preserve"> Приведены системы уравнений для построения двухфакторной формулы математической модели).</w:t>
      </w:r>
      <w:proofErr w:type="gramEnd"/>
    </w:p>
    <w:p w:rsidR="00310851" w:rsidRPr="00310851" w:rsidRDefault="00310851" w:rsidP="006B712D">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7"/>
        <w:gridCol w:w="7337"/>
      </w:tblGrid>
      <w:tr w:rsidR="00EA0C22" w:rsidRPr="00143FC0" w:rsidTr="005B71FD">
        <w:trPr>
          <w:trHeight w:val="1832"/>
        </w:trPr>
        <w:tc>
          <w:tcPr>
            <w:tcW w:w="2517" w:type="dxa"/>
          </w:tcPr>
          <w:p w:rsidR="00143FC0" w:rsidRPr="00884186" w:rsidRDefault="00143FC0" w:rsidP="00EA0C22">
            <w:pPr>
              <w:rPr>
                <w:rFonts w:ascii="Times New Roman" w:hAnsi="Times New Roman" w:cs="Times New Roman"/>
                <w:sz w:val="24"/>
                <w:szCs w:val="24"/>
              </w:rPr>
            </w:pPr>
            <w:r>
              <w:rPr>
                <w:rFonts w:ascii="Times New Roman" w:hAnsi="Times New Roman" w:cs="Times New Roman"/>
                <w:sz w:val="24"/>
                <w:szCs w:val="24"/>
              </w:rPr>
              <w:t>Л</w:t>
            </w:r>
            <w:r w:rsidRPr="00884186">
              <w:rPr>
                <w:rFonts w:ascii="Times New Roman" w:hAnsi="Times New Roman" w:cs="Times New Roman"/>
                <w:sz w:val="24"/>
                <w:szCs w:val="24"/>
              </w:rPr>
              <w:t>инейная:</w:t>
            </w:r>
          </w:p>
        </w:tc>
        <w:tc>
          <w:tcPr>
            <w:tcW w:w="7337" w:type="dxa"/>
          </w:tcPr>
          <w:p w:rsidR="00143FC0" w:rsidRPr="0086441F" w:rsidRDefault="00881DCC" w:rsidP="0086441F">
            <w:pPr>
              <w:rPr>
                <w:rFonts w:cs="Times New Roman"/>
                <w:sz w:val="24"/>
                <w:szCs w:val="24"/>
                <w:lang w:val="en-US"/>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nb</m:t>
                                </m:r>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1</m:t>
                                    </m:r>
                                  </m:sub>
                                  <m:sup>
                                    <m:r>
                                      <w:rPr>
                                        <w:rFonts w:ascii="Cambria Math" w:hAnsi="Cambria Math" w:cs="Times New Roman"/>
                                        <w:sz w:val="24"/>
                                        <w:szCs w:val="24"/>
                                      </w:rPr>
                                      <m:t>2</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2</m:t>
                                        </m:r>
                                      </m:sub>
                                      <m:sup>
                                        <m:r>
                                          <w:rPr>
                                            <w:rFonts w:ascii="Cambria Math" w:hAnsi="Cambria Math" w:cs="Times New Roman"/>
                                            <w:sz w:val="24"/>
                                            <w:szCs w:val="24"/>
                                          </w:rPr>
                                          <m:t>2</m:t>
                                        </m:r>
                                      </m:sup>
                                    </m:sSub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r w:rsidR="00EA0C22" w:rsidRPr="00884186" w:rsidTr="005B71FD">
        <w:trPr>
          <w:trHeight w:val="2127"/>
        </w:trPr>
        <w:tc>
          <w:tcPr>
            <w:tcW w:w="2517" w:type="dxa"/>
          </w:tcPr>
          <w:p w:rsidR="00143FC0" w:rsidRPr="00884186" w:rsidRDefault="00143FC0" w:rsidP="00EA0C22">
            <w:pPr>
              <w:rPr>
                <w:rFonts w:ascii="Times New Roman" w:hAnsi="Times New Roman" w:cs="Times New Roman"/>
                <w:sz w:val="24"/>
                <w:szCs w:val="24"/>
              </w:rPr>
            </w:pPr>
            <w:r>
              <w:rPr>
                <w:rFonts w:ascii="Times New Roman" w:hAnsi="Times New Roman" w:cs="Times New Roman"/>
                <w:sz w:val="24"/>
                <w:szCs w:val="24"/>
              </w:rPr>
              <w:t>Г</w:t>
            </w:r>
            <w:r w:rsidRPr="00884186">
              <w:rPr>
                <w:rFonts w:ascii="Times New Roman" w:hAnsi="Times New Roman" w:cs="Times New Roman"/>
                <w:sz w:val="24"/>
                <w:szCs w:val="24"/>
              </w:rPr>
              <w:t>иперболическая:</w:t>
            </w:r>
          </w:p>
        </w:tc>
        <w:tc>
          <w:tcPr>
            <w:tcW w:w="7337" w:type="dxa"/>
          </w:tcPr>
          <w:p w:rsidR="00143FC0" w:rsidRPr="0086441F" w:rsidRDefault="00881DCC" w:rsidP="004E02B4">
            <w:pPr>
              <w:rPr>
                <w:rFonts w:eastAsiaTheme="minorEastAsia" w:cs="Times New Roman"/>
                <w:sz w:val="24"/>
                <w:szCs w:val="24"/>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1/x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1/x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nb</m:t>
                                </m:r>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m:t>
                                </m:r>
                                <m:sSup>
                                  <m:sSupPr>
                                    <m:ctrlPr>
                                      <w:rPr>
                                        <w:rFonts w:ascii="Cambria Math" w:hAnsi="Cambria Math" w:cs="Times New Roman"/>
                                        <w:i/>
                                        <w:sz w:val="24"/>
                                        <w:szCs w:val="24"/>
                                      </w:rPr>
                                    </m:ctrlPr>
                                  </m:sSupPr>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den>
                                    </m:f>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den>
                                    </m:f>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den>
                                    </m:f>
                                  </m:e>
                                </m:nary>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m:t>
                                    </m:r>
                                    <m:sSup>
                                      <m:sSupPr>
                                        <m:ctrlPr>
                                          <w:rPr>
                                            <w:rFonts w:ascii="Cambria Math" w:hAnsi="Cambria Math" w:cs="Times New Roman"/>
                                            <w:i/>
                                            <w:sz w:val="24"/>
                                            <w:szCs w:val="24"/>
                                          </w:rPr>
                                        </m:ctrlPr>
                                      </m:sSupPr>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den>
                                        </m:f>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den>
                                    </m:f>
                                  </m:e>
                                </m:nary>
                              </m:e>
                            </m:nary>
                          </m:e>
                        </m:nary>
                      </m:e>
                    </m:eqArr>
                  </m:e>
                </m:d>
              </m:oMath>
            </m:oMathPara>
          </w:p>
        </w:tc>
      </w:tr>
      <w:tr w:rsidR="00EA0C22" w:rsidRPr="00884186" w:rsidTr="005B71FD">
        <w:trPr>
          <w:trHeight w:val="1959"/>
        </w:trPr>
        <w:tc>
          <w:tcPr>
            <w:tcW w:w="2517" w:type="dxa"/>
          </w:tcPr>
          <w:p w:rsidR="00143FC0" w:rsidRPr="00884186" w:rsidRDefault="00143FC0" w:rsidP="00EA0C22">
            <w:pPr>
              <w:rPr>
                <w:rFonts w:ascii="Times New Roman" w:hAnsi="Times New Roman" w:cs="Times New Roman"/>
                <w:sz w:val="24"/>
                <w:szCs w:val="24"/>
              </w:rPr>
            </w:pPr>
            <w:r>
              <w:rPr>
                <w:rFonts w:ascii="Times New Roman" w:hAnsi="Times New Roman" w:cs="Times New Roman"/>
                <w:sz w:val="24"/>
                <w:szCs w:val="24"/>
              </w:rPr>
              <w:t>О</w:t>
            </w:r>
            <w:r w:rsidRPr="00884186">
              <w:rPr>
                <w:rFonts w:ascii="Times New Roman" w:hAnsi="Times New Roman" w:cs="Times New Roman"/>
                <w:sz w:val="24"/>
                <w:szCs w:val="24"/>
              </w:rPr>
              <w:t>братная:</w:t>
            </w:r>
          </w:p>
        </w:tc>
        <w:tc>
          <w:tcPr>
            <w:tcW w:w="7337" w:type="dxa"/>
          </w:tcPr>
          <w:p w:rsidR="00143FC0" w:rsidRPr="004E02B4" w:rsidRDefault="00881DCC" w:rsidP="004E02B4">
            <w:pPr>
              <w:rPr>
                <w:rFonts w:cs="Times New Roman"/>
                <w:sz w:val="24"/>
                <w:szCs w:val="24"/>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y</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nb</m:t>
                                </m:r>
                              </m:e>
                            </m:nary>
                          </m:e>
                        </m:nary>
                      </m:e>
                      <m:e>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num>
                              <m:den>
                                <m:r>
                                  <w:rPr>
                                    <w:rFonts w:ascii="Cambria Math" w:hAnsi="Cambria Math" w:cs="Times New Roman"/>
                                    <w:sz w:val="24"/>
                                    <w:szCs w:val="24"/>
                                  </w:rPr>
                                  <m:t>y</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1</m:t>
                                    </m:r>
                                  </m:sub>
                                  <m:sup>
                                    <m:r>
                                      <w:rPr>
                                        <w:rFonts w:ascii="Cambria Math" w:hAnsi="Cambria Math" w:cs="Times New Roman"/>
                                        <w:sz w:val="24"/>
                                        <w:szCs w:val="24"/>
                                      </w:rPr>
                                      <m:t>2</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num>
                              <m:den>
                                <m:r>
                                  <w:rPr>
                                    <w:rFonts w:ascii="Cambria Math" w:hAnsi="Cambria Math" w:cs="Times New Roman"/>
                                    <w:sz w:val="24"/>
                                    <w:szCs w:val="24"/>
                                  </w:rPr>
                                  <m:t>y</m:t>
                                </m:r>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2</m:t>
                                        </m:r>
                                      </m:sub>
                                      <m:sup>
                                        <m:r>
                                          <w:rPr>
                                            <w:rFonts w:ascii="Cambria Math" w:hAnsi="Cambria Math" w:cs="Times New Roman"/>
                                            <w:sz w:val="24"/>
                                            <w:szCs w:val="24"/>
                                          </w:rPr>
                                          <m:t>2</m:t>
                                        </m:r>
                                      </m:sup>
                                    </m:sSub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r w:rsidR="002F7A90" w:rsidRPr="00884186" w:rsidTr="005B71FD">
        <w:trPr>
          <w:trHeight w:val="1845"/>
        </w:trPr>
        <w:tc>
          <w:tcPr>
            <w:tcW w:w="2517" w:type="dxa"/>
          </w:tcPr>
          <w:p w:rsidR="004E02B4" w:rsidRDefault="004E02B4" w:rsidP="00EA0C22">
            <w:pPr>
              <w:rPr>
                <w:rFonts w:ascii="Times New Roman" w:hAnsi="Times New Roman" w:cs="Times New Roman"/>
                <w:sz w:val="24"/>
                <w:szCs w:val="24"/>
              </w:rPr>
            </w:pPr>
            <w:r>
              <w:rPr>
                <w:rFonts w:ascii="Times New Roman" w:hAnsi="Times New Roman" w:cs="Times New Roman"/>
                <w:sz w:val="24"/>
                <w:szCs w:val="24"/>
              </w:rPr>
              <w:t>С</w:t>
            </w:r>
            <w:r w:rsidRPr="00884186">
              <w:rPr>
                <w:rFonts w:ascii="Times New Roman" w:hAnsi="Times New Roman" w:cs="Times New Roman"/>
                <w:sz w:val="24"/>
                <w:szCs w:val="24"/>
              </w:rPr>
              <w:t>тепенная:</w:t>
            </w:r>
          </w:p>
        </w:tc>
        <w:tc>
          <w:tcPr>
            <w:tcW w:w="7337" w:type="dxa"/>
          </w:tcPr>
          <w:p w:rsidR="004E02B4" w:rsidRPr="004E02B4" w:rsidRDefault="00881DCC" w:rsidP="002F7A90">
            <w:pPr>
              <w:rPr>
                <w:rFonts w:ascii="Times New Roman" w:eastAsia="Calibri" w:hAnsi="Times New Roman" w:cs="Times New Roman"/>
                <w:sz w:val="24"/>
                <w:szCs w:val="24"/>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m:rPr>
                                        <m:sty m:val="p"/>
                                      </m:rPr>
                                      <w:rPr>
                                        <w:rFonts w:ascii="Cambria Math" w:hAnsi="Cambria Math" w:cs="Times New Roman"/>
                                        <w:sz w:val="24"/>
                                        <w:szCs w:val="24"/>
                                      </w:rPr>
                                      <m:t>ln⁡</m:t>
                                    </m:r>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r>
                                      <w:rPr>
                                        <w:rFonts w:ascii="Cambria Math" w:hAnsi="Cambria Math" w:cs="Times New Roman"/>
                                        <w:sz w:val="24"/>
                                        <w:szCs w:val="24"/>
                                      </w:rPr>
                                      <m:t xml:space="preserve">)+ </m:t>
                                    </m:r>
                                  </m:e>
                                </m:nary>
                                <m:r>
                                  <w:rPr>
                                    <w:rFonts w:ascii="Cambria Math" w:hAnsi="Cambria Math" w:cs="Times New Roman"/>
                                    <w:sz w:val="24"/>
                                    <w:szCs w:val="24"/>
                                  </w:rPr>
                                  <m:t>nA</m:t>
                                </m:r>
                              </m:e>
                            </m:nary>
                          </m:e>
                        </m:nary>
                      </m:e>
                      <m:e>
                        <m:nary>
                          <m:naryPr>
                            <m:chr m:val="∑"/>
                            <m:limLoc m:val="undOvr"/>
                            <m:subHide m:val="1"/>
                            <m:supHide m:val="1"/>
                            <m:ctrlPr>
                              <w:rPr>
                                <w:rFonts w:ascii="Cambria Math" w:hAnsi="Cambria Math" w:cs="Times New Roman"/>
                                <w:i/>
                                <w:sz w:val="24"/>
                                <w:szCs w:val="24"/>
                              </w:rPr>
                            </m:ctrlPr>
                          </m:naryPr>
                          <m:sub/>
                          <m:sup/>
                          <m:e>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r>
                                      <w:rPr>
                                        <w:rFonts w:ascii="Cambria Math" w:hAnsi="Cambria Math" w:cs="Times New Roman"/>
                                        <w:sz w:val="24"/>
                                        <w:szCs w:val="24"/>
                                      </w:rPr>
                                      <m:t>y</m:t>
                                    </m:r>
                                  </m:e>
                                </m:d>
                              </m:e>
                            </m:func>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p>
                                  <m:sSupPr>
                                    <m:ctrlPr>
                                      <w:rPr>
                                        <w:rFonts w:ascii="Cambria Math" w:hAnsi="Cambria Math" w:cs="Times New Roman"/>
                                        <w:sz w:val="24"/>
                                        <w:szCs w:val="24"/>
                                      </w:rPr>
                                    </m:ctrlPr>
                                  </m:sSupPr>
                                  <m:e>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e>
                                        </m:d>
                                      </m:e>
                                    </m:func>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 xml:space="preserve">)+ </m:t>
                                    </m:r>
                                  </m:e>
                                </m:nary>
                                <m:r>
                                  <w:rPr>
                                    <w:rFonts w:ascii="Cambria Math" w:hAnsi="Cambria Math" w:cs="Times New Roman"/>
                                    <w:sz w:val="24"/>
                                    <w:szCs w:val="24"/>
                                  </w:rPr>
                                  <m:t>A</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m:rPr>
                                            <m:sty m:val="p"/>
                                          </m:rPr>
                                          <w:rPr>
                                            <w:rFonts w:ascii="Cambria Math" w:hAnsi="Cambria Math" w:cs="Times New Roman"/>
                                            <w:sz w:val="24"/>
                                            <w:szCs w:val="24"/>
                                          </w:rPr>
                                          <m:t>ln⁡</m:t>
                                        </m:r>
                                        <m:r>
                                          <w:rPr>
                                            <w:rFonts w:ascii="Cambria Math" w:hAnsi="Cambria Math" w:cs="Times New Roman"/>
                                            <w:sz w:val="24"/>
                                            <w:szCs w:val="24"/>
                                          </w:rPr>
                                          <m:t>x</m:t>
                                        </m:r>
                                      </m:e>
                                      <m:sub>
                                        <m:r>
                                          <w:rPr>
                                            <w:rFonts w:ascii="Cambria Math" w:hAnsi="Cambria Math" w:cs="Times New Roman"/>
                                            <w:sz w:val="24"/>
                                            <w:szCs w:val="24"/>
                                          </w:rPr>
                                          <m:t xml:space="preserve">1 </m:t>
                                        </m:r>
                                      </m:sub>
                                    </m:sSub>
                                  </m:e>
                                </m:nary>
                              </m:e>
                            </m:nary>
                          </m:e>
                        </m:nary>
                      </m:e>
                      <m:e>
                        <m:nary>
                          <m:naryPr>
                            <m:chr m:val="∑"/>
                            <m:limLoc m:val="undOvr"/>
                            <m:subHide m:val="1"/>
                            <m:supHide m:val="1"/>
                            <m:ctrlPr>
                              <w:rPr>
                                <w:rFonts w:ascii="Cambria Math" w:hAnsi="Cambria Math" w:cs="Times New Roman"/>
                                <w:i/>
                                <w:sz w:val="24"/>
                                <w:szCs w:val="24"/>
                              </w:rPr>
                            </m:ctrlPr>
                          </m:naryPr>
                          <m:sub/>
                          <m:sup/>
                          <m:e>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r>
                                      <w:rPr>
                                        <w:rFonts w:ascii="Cambria Math" w:hAnsi="Cambria Math" w:cs="Times New Roman"/>
                                        <w:sz w:val="24"/>
                                        <w:szCs w:val="24"/>
                                      </w:rPr>
                                      <m:t>y</m:t>
                                    </m:r>
                                  </m:e>
                                </m:d>
                              </m:e>
                            </m:func>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func>
                                  <m:funcPr>
                                    <m:ctrlPr>
                                      <w:rPr>
                                        <w:rFonts w:ascii="Cambria Math" w:hAnsi="Cambria Math" w:cs="Times New Roman"/>
                                        <w:sz w:val="24"/>
                                        <w:szCs w:val="24"/>
                                      </w:rPr>
                                    </m:ctrlPr>
                                  </m:funcPr>
                                  <m:fName>
                                    <m:r>
                                      <m:rPr>
                                        <m:sty m:val="p"/>
                                      </m:rPr>
                                      <w:rPr>
                                        <w:rFonts w:ascii="Cambria Math" w:hAnsi="Cambria Math" w:cs="Times New Roman"/>
                                        <w:sz w:val="24"/>
                                        <w:szCs w:val="24"/>
                                      </w:rPr>
                                      <m:t>ln</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2 </m:t>
                                            </m:r>
                                          </m:sub>
                                        </m:sSub>
                                      </m:e>
                                    </m:d>
                                  </m:e>
                                </m:func>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 xml:space="preserve">1 </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p>
                                      <m:sSupPr>
                                        <m:ctrlPr>
                                          <w:rPr>
                                            <w:rFonts w:ascii="Cambria Math" w:hAnsi="Cambria Math" w:cs="Times New Roman"/>
                                            <w:sz w:val="24"/>
                                            <w:szCs w:val="24"/>
                                          </w:rPr>
                                        </m:ctrlPr>
                                      </m:sSupPr>
                                      <m:e>
                                        <m:r>
                                          <m:rPr>
                                            <m:sty m:val="p"/>
                                          </m:rPr>
                                          <w:rPr>
                                            <w:rFonts w:ascii="Cambria Math" w:hAnsi="Cambria Math" w:cs="Times New Roman"/>
                                            <w:sz w:val="24"/>
                                            <w:szCs w:val="24"/>
                                          </w:rPr>
                                          <m:t>ln⁡</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 xml:space="preserve">+ </m:t>
                                    </m:r>
                                  </m:e>
                                </m:nary>
                                <m:r>
                                  <w:rPr>
                                    <w:rFonts w:ascii="Cambria Math" w:hAnsi="Cambria Math" w:cs="Times New Roman"/>
                                    <w:sz w:val="24"/>
                                    <w:szCs w:val="24"/>
                                  </w:rPr>
                                  <m:t>A</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m:rPr>
                                            <m:sty m:val="p"/>
                                          </m:rPr>
                                          <w:rPr>
                                            <w:rFonts w:ascii="Cambria Math" w:hAnsi="Cambria Math" w:cs="Times New Roman"/>
                                            <w:sz w:val="24"/>
                                            <w:szCs w:val="24"/>
                                          </w:rPr>
                                          <m:t>ln⁡</m:t>
                                        </m:r>
                                        <m:r>
                                          <w:rPr>
                                            <w:rFonts w:ascii="Cambria Math" w:hAnsi="Cambria Math" w:cs="Times New Roman"/>
                                            <w:sz w:val="24"/>
                                            <w:szCs w:val="24"/>
                                          </w:rPr>
                                          <m:t>x</m:t>
                                        </m:r>
                                      </m:e>
                                      <m:sub>
                                        <m:r>
                                          <w:rPr>
                                            <w:rFonts w:ascii="Cambria Math" w:hAnsi="Cambria Math" w:cs="Times New Roman"/>
                                            <w:sz w:val="24"/>
                                            <w:szCs w:val="24"/>
                                          </w:rPr>
                                          <m:t xml:space="preserve">2 </m:t>
                                        </m:r>
                                      </m:sub>
                                    </m:sSub>
                                  </m:e>
                                </m:nary>
                              </m:e>
                            </m:nary>
                          </m:e>
                        </m:nary>
                      </m:e>
                    </m:eqArr>
                  </m:e>
                </m:d>
              </m:oMath>
            </m:oMathPara>
          </w:p>
        </w:tc>
      </w:tr>
      <w:tr w:rsidR="002F7A90" w:rsidRPr="00884186" w:rsidTr="005B71FD">
        <w:trPr>
          <w:trHeight w:val="1829"/>
        </w:trPr>
        <w:tc>
          <w:tcPr>
            <w:tcW w:w="2517" w:type="dxa"/>
          </w:tcPr>
          <w:p w:rsidR="002F7A90" w:rsidRDefault="002F7A90" w:rsidP="00EA0C22">
            <w:pPr>
              <w:rPr>
                <w:rFonts w:ascii="Times New Roman" w:hAnsi="Times New Roman" w:cs="Times New Roman"/>
                <w:sz w:val="24"/>
                <w:szCs w:val="24"/>
              </w:rPr>
            </w:pPr>
            <w:r>
              <w:rPr>
                <w:rFonts w:ascii="Times New Roman" w:hAnsi="Times New Roman" w:cs="Times New Roman"/>
                <w:sz w:val="24"/>
                <w:szCs w:val="24"/>
              </w:rPr>
              <w:t>П</w:t>
            </w:r>
            <w:r w:rsidRPr="00884186">
              <w:rPr>
                <w:rFonts w:ascii="Times New Roman" w:hAnsi="Times New Roman" w:cs="Times New Roman"/>
                <w:sz w:val="24"/>
                <w:szCs w:val="24"/>
              </w:rPr>
              <w:t>оказательная:</w:t>
            </w:r>
          </w:p>
        </w:tc>
        <w:tc>
          <w:tcPr>
            <w:tcW w:w="7337" w:type="dxa"/>
          </w:tcPr>
          <w:p w:rsidR="002F7A90" w:rsidRPr="0086441F" w:rsidRDefault="00881DCC" w:rsidP="00EA0C22">
            <w:pPr>
              <w:rPr>
                <w:rFonts w:cs="Times New Roman"/>
                <w:sz w:val="24"/>
                <w:szCs w:val="24"/>
                <w:lang w:val="en-US"/>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nA</m:t>
                                </m:r>
                              </m:e>
                            </m:nary>
                          </m:e>
                        </m:nary>
                      </m:e>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1</m:t>
                                    </m:r>
                                  </m:sub>
                                  <m:sup>
                                    <m:r>
                                      <w:rPr>
                                        <w:rFonts w:ascii="Cambria Math" w:hAnsi="Cambria Math" w:cs="Times New Roman"/>
                                        <w:sz w:val="24"/>
                                        <w:szCs w:val="24"/>
                                      </w:rPr>
                                      <m:t>2</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A</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2</m:t>
                                        </m:r>
                                      </m:sub>
                                      <m:sup>
                                        <m:r>
                                          <w:rPr>
                                            <w:rFonts w:ascii="Cambria Math" w:hAnsi="Cambria Math" w:cs="Times New Roman"/>
                                            <w:sz w:val="24"/>
                                            <w:szCs w:val="24"/>
                                          </w:rPr>
                                          <m:t>2</m:t>
                                        </m:r>
                                      </m:sup>
                                    </m:sSubSup>
                                    <m:r>
                                      <w:rPr>
                                        <w:rFonts w:ascii="Cambria Math" w:hAnsi="Cambria Math" w:cs="Times New Roman"/>
                                        <w:sz w:val="24"/>
                                        <w:szCs w:val="24"/>
                                      </w:rPr>
                                      <m:t xml:space="preserve">+ </m:t>
                                    </m:r>
                                  </m:e>
                                </m:nary>
                                <m:r>
                                  <w:rPr>
                                    <w:rFonts w:ascii="Cambria Math" w:hAnsi="Cambria Math" w:cs="Times New Roman"/>
                                    <w:sz w:val="24"/>
                                    <w:szCs w:val="24"/>
                                  </w:rPr>
                                  <m:t>A</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r w:rsidR="00EA0C22" w:rsidRPr="00884186" w:rsidTr="005B71FD">
        <w:trPr>
          <w:trHeight w:val="1840"/>
        </w:trPr>
        <w:tc>
          <w:tcPr>
            <w:tcW w:w="2517" w:type="dxa"/>
          </w:tcPr>
          <w:p w:rsidR="002F7A90" w:rsidRPr="00884186" w:rsidRDefault="002F7A90" w:rsidP="00EA0C22">
            <w:pPr>
              <w:rPr>
                <w:rFonts w:ascii="Times New Roman" w:hAnsi="Times New Roman" w:cs="Times New Roman"/>
                <w:sz w:val="24"/>
                <w:szCs w:val="24"/>
              </w:rPr>
            </w:pPr>
            <w:r w:rsidRPr="00884186">
              <w:rPr>
                <w:rFonts w:ascii="Times New Roman" w:hAnsi="Times New Roman" w:cs="Times New Roman"/>
                <w:sz w:val="24"/>
                <w:szCs w:val="24"/>
              </w:rPr>
              <w:lastRenderedPageBreak/>
              <w:t>Экспоненциальная:</w:t>
            </w:r>
            <w:r>
              <w:rPr>
                <w:rFonts w:ascii="Times New Roman" w:hAnsi="Times New Roman" w:cs="Times New Roman"/>
                <w:sz w:val="24"/>
                <w:szCs w:val="24"/>
              </w:rPr>
              <w:t xml:space="preserve"> </w:t>
            </w:r>
          </w:p>
        </w:tc>
        <w:tc>
          <w:tcPr>
            <w:tcW w:w="7337" w:type="dxa"/>
          </w:tcPr>
          <w:p w:rsidR="002F7A90" w:rsidRPr="0086441F" w:rsidRDefault="00881DCC" w:rsidP="00EA0C22">
            <w:pPr>
              <w:rPr>
                <w:rFonts w:cs="Times New Roman"/>
                <w:sz w:val="24"/>
                <w:szCs w:val="24"/>
                <w:lang w:val="en-US"/>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m:t>
                                </m:r>
                                <m:r>
                                  <w:rPr>
                                    <w:rFonts w:ascii="Cambria Math" w:hAnsi="Cambria Math" w:cs="Times New Roman"/>
                                    <w:sz w:val="24"/>
                                    <w:szCs w:val="24"/>
                                  </w:rPr>
                                  <m:t>b</m:t>
                                </m:r>
                              </m:e>
                            </m:nary>
                          </m:e>
                        </m:nary>
                      </m:e>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1</m:t>
                                    </m:r>
                                  </m:sub>
                                  <m:sup>
                                    <m:r>
                                      <w:rPr>
                                        <w:rFonts w:ascii="Cambria Math" w:hAnsi="Cambria Math" w:cs="Times New Roman"/>
                                        <w:sz w:val="24"/>
                                        <w:szCs w:val="24"/>
                                      </w:rPr>
                                      <m:t>2</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2</m:t>
                                        </m:r>
                                      </m:sub>
                                      <m:sup>
                                        <m:r>
                                          <w:rPr>
                                            <w:rFonts w:ascii="Cambria Math" w:hAnsi="Cambria Math" w:cs="Times New Roman"/>
                                            <w:sz w:val="24"/>
                                            <w:szCs w:val="24"/>
                                          </w:rPr>
                                          <m:t>2</m:t>
                                        </m:r>
                                      </m:sup>
                                    </m:sSub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r w:rsidR="002F7A90" w:rsidRPr="00884186" w:rsidTr="005B71FD">
        <w:tc>
          <w:tcPr>
            <w:tcW w:w="2517" w:type="dxa"/>
          </w:tcPr>
          <w:p w:rsidR="002F7A90" w:rsidRPr="00884186" w:rsidRDefault="002F7A90" w:rsidP="00EA0C22">
            <w:pPr>
              <w:rPr>
                <w:rFonts w:ascii="Times New Roman" w:hAnsi="Times New Roman" w:cs="Times New Roman"/>
                <w:sz w:val="24"/>
                <w:szCs w:val="24"/>
              </w:rPr>
            </w:pPr>
            <w:r>
              <w:rPr>
                <w:rFonts w:ascii="Times New Roman" w:hAnsi="Times New Roman" w:cs="Times New Roman"/>
                <w:sz w:val="24"/>
                <w:szCs w:val="24"/>
              </w:rPr>
              <w:t>Логарифмическая:</w:t>
            </w:r>
          </w:p>
        </w:tc>
        <w:tc>
          <w:tcPr>
            <w:tcW w:w="7337" w:type="dxa"/>
          </w:tcPr>
          <w:p w:rsidR="002F7A90" w:rsidRPr="0086441F" w:rsidRDefault="00881DCC" w:rsidP="002F7A90">
            <w:pPr>
              <w:rPr>
                <w:rFonts w:cs="Times New Roman"/>
                <w:sz w:val="24"/>
                <w:szCs w:val="24"/>
                <w:lang w:val="en-US"/>
              </w:rPr>
            </w:pPr>
            <m:oMathPara>
              <m:oMathParaPr>
                <m:jc m:val="left"/>
              </m:oMathParaPr>
              <m:oMath>
                <m:d>
                  <m:dPr>
                    <m:begChr m:val="{"/>
                    <m:endChr m:val=""/>
                    <m:ctrlPr>
                      <w:rPr>
                        <w:rFonts w:ascii="Cambria Math" w:hAnsi="Cambria Math" w:cs="Times New Roman"/>
                        <w:i/>
                        <w:sz w:val="24"/>
                        <w:szCs w:val="24"/>
                      </w:rPr>
                    </m:ctrlPr>
                  </m:dPr>
                  <m:e>
                    <m:eqArr>
                      <m:eqArrPr>
                        <m:ctrlPr>
                          <w:rPr>
                            <w:rFonts w:ascii="Cambria Math" w:hAnsi="Cambria Math" w:cs="Times New Roman"/>
                            <w:i/>
                            <w:sz w:val="24"/>
                            <w:szCs w:val="24"/>
                          </w:rPr>
                        </m:ctrlPr>
                      </m:eqArrPr>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r>
                                  <m:rPr>
                                    <m:sty m:val="p"/>
                                  </m:rP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lnx</m:t>
                                        </m:r>
                                      </m:e>
                                      <m:sub>
                                        <m:r>
                                          <w:rPr>
                                            <w:rFonts w:ascii="Cambria Math" w:hAnsi="Cambria Math" w:cs="Times New Roman"/>
                                            <w:sz w:val="24"/>
                                            <w:szCs w:val="24"/>
                                          </w:rPr>
                                          <m:t>2</m:t>
                                        </m:r>
                                      </m:sub>
                                    </m:sSub>
                                    <m:r>
                                      <w:rPr>
                                        <w:rFonts w:ascii="Cambria Math" w:hAnsi="Cambria Math" w:cs="Times New Roman"/>
                                        <w:sz w:val="24"/>
                                        <w:szCs w:val="24"/>
                                      </w:rPr>
                                      <m:t xml:space="preserve">+ </m:t>
                                    </m:r>
                                  </m:e>
                                </m:nary>
                                <m:r>
                                  <w:rPr>
                                    <w:rFonts w:ascii="Cambria Math" w:hAnsi="Cambria Math" w:cs="Times New Roman"/>
                                    <w:sz w:val="24"/>
                                    <w:szCs w:val="24"/>
                                  </w:rPr>
                                  <m:t>nb</m:t>
                                </m:r>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lnx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p>
                                  <m:sSupPr>
                                    <m:ctrlPr>
                                      <w:rPr>
                                        <w:rFonts w:ascii="Cambria Math" w:hAnsi="Cambria Math" w:cs="Times New Roman"/>
                                        <w:i/>
                                        <w:sz w:val="24"/>
                                        <w:szCs w:val="24"/>
                                      </w:rPr>
                                    </m:ctrlPr>
                                  </m:sSupPr>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nary>
                              </m:e>
                            </m:nary>
                          </m:e>
                        </m:nary>
                      </m:e>
                      <m:e>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yln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nary>
                              <m:naryPr>
                                <m:chr m:val="∑"/>
                                <m:limLoc m:val="undOvr"/>
                                <m:subHide m:val="1"/>
                                <m:supHide m:val="1"/>
                                <m:ctrlPr>
                                  <w:rPr>
                                    <w:rFonts w:ascii="Cambria Math" w:hAnsi="Cambria Math" w:cs="Times New Roman"/>
                                    <w:i/>
                                    <w:sz w:val="24"/>
                                    <w:szCs w:val="24"/>
                                  </w:rPr>
                                </m:ctrlPr>
                              </m:naryPr>
                              <m:sub/>
                              <m:sup/>
                              <m:e>
                                <m:sSub>
                                  <m:sSubPr>
                                    <m:ctrlPr>
                                      <w:rPr>
                                        <w:rFonts w:ascii="Cambria Math" w:hAnsi="Cambria Math" w:cs="Times New Roman"/>
                                        <w:i/>
                                        <w:sz w:val="24"/>
                                        <w:szCs w:val="24"/>
                                      </w:rPr>
                                    </m:ctrlPr>
                                  </m:sSubPr>
                                  <m:e>
                                    <m:r>
                                      <w:rPr>
                                        <w:rFonts w:ascii="Cambria Math" w:hAnsi="Cambria Math" w:cs="Times New Roman"/>
                                        <w:sz w:val="24"/>
                                        <w:szCs w:val="24"/>
                                      </w:rPr>
                                      <m:t>lnx</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lnx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nary>
                                  <m:naryPr>
                                    <m:chr m:val="∑"/>
                                    <m:limLoc m:val="undOvr"/>
                                    <m:subHide m:val="1"/>
                                    <m:supHide m:val="1"/>
                                    <m:ctrlPr>
                                      <w:rPr>
                                        <w:rFonts w:ascii="Cambria Math" w:hAnsi="Cambria Math" w:cs="Times New Roman"/>
                                        <w:i/>
                                        <w:sz w:val="24"/>
                                        <w:szCs w:val="24"/>
                                      </w:rPr>
                                    </m:ctrlPr>
                                  </m:naryPr>
                                  <m:sub/>
                                  <m:sup/>
                                  <m:e>
                                    <m:sSup>
                                      <m:sSupPr>
                                        <m:ctrlPr>
                                          <w:rPr>
                                            <w:rFonts w:ascii="Cambria Math" w:hAnsi="Cambria Math" w:cs="Times New Roman"/>
                                            <w:i/>
                                            <w:sz w:val="24"/>
                                            <w:szCs w:val="24"/>
                                          </w:rPr>
                                        </m:ctrlPr>
                                      </m:sSupPr>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e>
                                      <m:sup>
                                        <m:r>
                                          <w:rPr>
                                            <w:rFonts w:ascii="Cambria Math" w:hAnsi="Cambria Math" w:cs="Times New Roman"/>
                                            <w:sz w:val="24"/>
                                            <w:szCs w:val="24"/>
                                          </w:rPr>
                                          <m:t>2</m:t>
                                        </m:r>
                                      </m:sup>
                                    </m:sSup>
                                    <m:r>
                                      <w:rPr>
                                        <w:rFonts w:ascii="Cambria Math" w:hAnsi="Cambria Math" w:cs="Times New Roman"/>
                                        <w:sz w:val="24"/>
                                        <w:szCs w:val="24"/>
                                      </w:rPr>
                                      <m:t xml:space="preserve">+ </m:t>
                                    </m:r>
                                  </m:e>
                                </m:nary>
                                <m:r>
                                  <w:rPr>
                                    <w:rFonts w:ascii="Cambria Math" w:hAnsi="Cambria Math" w:cs="Times New Roman"/>
                                    <w:sz w:val="24"/>
                                    <w:szCs w:val="24"/>
                                  </w:rPr>
                                  <m:t>b</m:t>
                                </m:r>
                                <m:nary>
                                  <m:naryPr>
                                    <m:chr m:val="∑"/>
                                    <m:limLoc m:val="undOvr"/>
                                    <m:subHide m:val="1"/>
                                    <m:supHide m:val="1"/>
                                    <m:ctrlPr>
                                      <w:rPr>
                                        <w:rFonts w:ascii="Cambria Math" w:hAnsi="Cambria Math" w:cs="Times New Roman"/>
                                        <w:i/>
                                        <w:sz w:val="24"/>
                                        <w:szCs w:val="24"/>
                                      </w:rPr>
                                    </m:ctrlPr>
                                  </m:naryPr>
                                  <m:sub/>
                                  <m:sup/>
                                  <m:e>
                                    <m:r>
                                      <w:rPr>
                                        <w:rFonts w:ascii="Cambria Math" w:hAnsi="Cambria Math" w:cs="Times New Roman"/>
                                        <w:sz w:val="24"/>
                                        <w:szCs w:val="24"/>
                                      </w:rPr>
                                      <m:t>ln</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nary>
                              </m:e>
                            </m:nary>
                          </m:e>
                        </m:nary>
                      </m:e>
                    </m:eqArr>
                  </m:e>
                </m:d>
              </m:oMath>
            </m:oMathPara>
          </w:p>
        </w:tc>
      </w:tr>
    </w:tbl>
    <w:p w:rsidR="006B712D" w:rsidRPr="00310851" w:rsidRDefault="006B712D" w:rsidP="006B712D">
      <w:pPr>
        <w:spacing w:after="0" w:line="240" w:lineRule="auto"/>
        <w:ind w:firstLine="567"/>
        <w:jc w:val="both"/>
        <w:rPr>
          <w:rFonts w:ascii="Times New Roman" w:hAnsi="Times New Roman" w:cs="Times New Roman"/>
          <w:sz w:val="24"/>
          <w:szCs w:val="24"/>
        </w:rPr>
      </w:pPr>
    </w:p>
    <w:p w:rsidR="006B712D" w:rsidRPr="00310851" w:rsidRDefault="006B712D" w:rsidP="006B712D">
      <w:pPr>
        <w:spacing w:after="0" w:line="240" w:lineRule="auto"/>
        <w:ind w:firstLine="567"/>
        <w:jc w:val="both"/>
        <w:rPr>
          <w:rFonts w:ascii="Times New Roman" w:hAnsi="Times New Roman" w:cs="Times New Roman"/>
          <w:sz w:val="24"/>
          <w:szCs w:val="24"/>
        </w:rPr>
      </w:pPr>
    </w:p>
    <w:p w:rsidR="006E4387" w:rsidRDefault="00D5645C"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Для нахождения параметров из данных систем уравнений необходимо использовать возможности пакета «Анализ данных» </w:t>
      </w:r>
      <w:proofErr w:type="spellStart"/>
      <w:r>
        <w:rPr>
          <w:rFonts w:ascii="Times New Roman" w:hAnsi="Times New Roman" w:cs="Times New Roman"/>
          <w:sz w:val="24"/>
          <w:szCs w:val="24"/>
          <w:lang w:val="en-US"/>
        </w:rPr>
        <w:t>MExcel</w:t>
      </w:r>
      <w:proofErr w:type="spellEnd"/>
      <w:r>
        <w:rPr>
          <w:rFonts w:ascii="Times New Roman" w:hAnsi="Times New Roman" w:cs="Times New Roman"/>
          <w:sz w:val="24"/>
          <w:szCs w:val="24"/>
        </w:rPr>
        <w:t xml:space="preserve">. </w:t>
      </w:r>
      <w:r w:rsidR="006E4387">
        <w:rPr>
          <w:rFonts w:ascii="Times New Roman" w:hAnsi="Times New Roman" w:cs="Times New Roman"/>
          <w:sz w:val="24"/>
          <w:szCs w:val="24"/>
        </w:rPr>
        <w:t>Для этого в окно функции РЕГРЕССИЯ занести следующие данные:</w:t>
      </w:r>
    </w:p>
    <w:p w:rsidR="006E4387" w:rsidRDefault="006E4387" w:rsidP="006B712D">
      <w:pPr>
        <w:spacing w:after="0" w:line="240" w:lineRule="auto"/>
        <w:ind w:firstLine="567"/>
        <w:jc w:val="both"/>
        <w:rPr>
          <w:rFonts w:ascii="Times New Roman" w:hAnsi="Times New Roman" w:cs="Times New Roman"/>
          <w:sz w:val="24"/>
          <w:szCs w:val="24"/>
        </w:rPr>
      </w:pPr>
    </w:p>
    <w:tbl>
      <w:tblPr>
        <w:tblStyle w:val="a4"/>
        <w:tblW w:w="0" w:type="auto"/>
        <w:tblLook w:val="04A0" w:firstRow="1" w:lastRow="0" w:firstColumn="1" w:lastColumn="0" w:noHBand="0" w:noVBand="1"/>
      </w:tblPr>
      <w:tblGrid>
        <w:gridCol w:w="2463"/>
        <w:gridCol w:w="2463"/>
        <w:gridCol w:w="2553"/>
        <w:gridCol w:w="2375"/>
      </w:tblGrid>
      <w:tr w:rsidR="006E4387" w:rsidTr="003628A3">
        <w:tc>
          <w:tcPr>
            <w:tcW w:w="2463" w:type="dxa"/>
          </w:tcPr>
          <w:p w:rsidR="006E4387" w:rsidRDefault="006E4387" w:rsidP="004D7248">
            <w:pPr>
              <w:jc w:val="center"/>
              <w:rPr>
                <w:rFonts w:ascii="Times New Roman" w:hAnsi="Times New Roman" w:cs="Times New Roman"/>
                <w:sz w:val="24"/>
                <w:szCs w:val="24"/>
              </w:rPr>
            </w:pPr>
            <w:r>
              <w:rPr>
                <w:rFonts w:ascii="Times New Roman" w:hAnsi="Times New Roman" w:cs="Times New Roman"/>
                <w:sz w:val="24"/>
                <w:szCs w:val="24"/>
              </w:rPr>
              <w:t>Предполагаемый вид множественной (двухфакторной модели)</w:t>
            </w:r>
          </w:p>
        </w:tc>
        <w:tc>
          <w:tcPr>
            <w:tcW w:w="2463" w:type="dxa"/>
          </w:tcPr>
          <w:p w:rsidR="006E4387" w:rsidRDefault="006E4387" w:rsidP="004D7248">
            <w:pPr>
              <w:jc w:val="center"/>
              <w:rPr>
                <w:rFonts w:ascii="Times New Roman" w:hAnsi="Times New Roman" w:cs="Times New Roman"/>
                <w:sz w:val="24"/>
                <w:szCs w:val="24"/>
              </w:rPr>
            </w:pPr>
            <w:r>
              <w:rPr>
                <w:rFonts w:ascii="Times New Roman" w:hAnsi="Times New Roman" w:cs="Times New Roman"/>
                <w:sz w:val="24"/>
                <w:szCs w:val="24"/>
              </w:rPr>
              <w:t xml:space="preserve">В поле окна РЕГРЕССИЯ «Указать диапазон </w:t>
            </w:r>
            <w:proofErr w:type="spellStart"/>
            <w:r>
              <w:rPr>
                <w:rFonts w:ascii="Times New Roman" w:hAnsi="Times New Roman" w:cs="Times New Roman"/>
                <w:sz w:val="24"/>
                <w:szCs w:val="24"/>
              </w:rPr>
              <w:t>игрик</w:t>
            </w:r>
            <w:proofErr w:type="spellEnd"/>
            <w:r>
              <w:rPr>
                <w:rFonts w:ascii="Times New Roman" w:hAnsi="Times New Roman" w:cs="Times New Roman"/>
                <w:sz w:val="24"/>
                <w:szCs w:val="24"/>
              </w:rPr>
              <w:t>» указываем:</w:t>
            </w:r>
          </w:p>
        </w:tc>
        <w:tc>
          <w:tcPr>
            <w:tcW w:w="2553" w:type="dxa"/>
          </w:tcPr>
          <w:p w:rsidR="006E4387" w:rsidRDefault="006E4387" w:rsidP="004D7248">
            <w:pPr>
              <w:jc w:val="center"/>
              <w:rPr>
                <w:rFonts w:ascii="Times New Roman" w:hAnsi="Times New Roman" w:cs="Times New Roman"/>
                <w:sz w:val="24"/>
                <w:szCs w:val="24"/>
              </w:rPr>
            </w:pPr>
            <w:r>
              <w:rPr>
                <w:rFonts w:ascii="Times New Roman" w:hAnsi="Times New Roman" w:cs="Times New Roman"/>
                <w:sz w:val="24"/>
                <w:szCs w:val="24"/>
              </w:rPr>
              <w:t>В поле окна РЕГРЕССИЯ «Указать диапазон икс» указываем:</w:t>
            </w:r>
          </w:p>
        </w:tc>
        <w:tc>
          <w:tcPr>
            <w:tcW w:w="2375" w:type="dxa"/>
          </w:tcPr>
          <w:p w:rsidR="006E4387" w:rsidRDefault="006E4387" w:rsidP="004D7248">
            <w:pPr>
              <w:jc w:val="center"/>
              <w:rPr>
                <w:rFonts w:ascii="Times New Roman" w:hAnsi="Times New Roman" w:cs="Times New Roman"/>
                <w:sz w:val="24"/>
                <w:szCs w:val="24"/>
              </w:rPr>
            </w:pPr>
            <w:r>
              <w:rPr>
                <w:rFonts w:ascii="Times New Roman" w:hAnsi="Times New Roman" w:cs="Times New Roman"/>
                <w:sz w:val="24"/>
                <w:szCs w:val="24"/>
              </w:rPr>
              <w:t>Что рассчитывает функция РЕГРЕССИЯ и дальнейший расчет параметров</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Линейная</w:t>
            </w:r>
          </w:p>
        </w:tc>
        <w:tc>
          <w:tcPr>
            <w:tcW w:w="2463" w:type="dxa"/>
          </w:tcPr>
          <w:p w:rsidR="006E4387" w:rsidRDefault="006E4387" w:rsidP="004D7248">
            <w:pPr>
              <w:jc w:val="both"/>
              <w:rPr>
                <w:rFonts w:ascii="Times New Roman" w:hAnsi="Times New Roman" w:cs="Times New Roman"/>
                <w:sz w:val="24"/>
                <w:szCs w:val="24"/>
              </w:rPr>
            </w:pPr>
            <w:r w:rsidRPr="008F1FD0">
              <w:rPr>
                <w:rFonts w:ascii="Times New Roman" w:hAnsi="Times New Roman" w:cs="Times New Roman"/>
                <w:sz w:val="24"/>
                <w:szCs w:val="24"/>
              </w:rPr>
              <w:t>диапазон я</w:t>
            </w:r>
            <w:r>
              <w:rPr>
                <w:rFonts w:ascii="Times New Roman" w:hAnsi="Times New Roman" w:cs="Times New Roman"/>
                <w:sz w:val="24"/>
                <w:szCs w:val="24"/>
              </w:rPr>
              <w:t xml:space="preserve">чеек, содержащих значения </w:t>
            </w:r>
            <w:proofErr w:type="spellStart"/>
            <w:r w:rsidRPr="008F1FD0">
              <w:rPr>
                <w:rFonts w:ascii="Times New Roman" w:hAnsi="Times New Roman" w:cs="Times New Roman"/>
                <w:sz w:val="24"/>
                <w:szCs w:val="24"/>
              </w:rPr>
              <w:t>игрик</w:t>
            </w:r>
            <w:proofErr w:type="spellEnd"/>
          </w:p>
        </w:tc>
        <w:tc>
          <w:tcPr>
            <w:tcW w:w="2553" w:type="dxa"/>
          </w:tcPr>
          <w:p w:rsidR="006E4387" w:rsidRDefault="008C0851"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006E4387"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икс 1 и диапазон ячеек, содержащих значения икс 2</w:t>
            </w:r>
          </w:p>
        </w:tc>
        <w:tc>
          <w:tcPr>
            <w:tcW w:w="2375"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Функция регрессия рассчитывает непосредственно параметры </w:t>
            </w:r>
            <w:r>
              <w:rPr>
                <w:rFonts w:ascii="Times New Roman" w:hAnsi="Times New Roman" w:cs="Times New Roman"/>
                <w:sz w:val="24"/>
                <w:szCs w:val="24"/>
                <w:lang w:val="en-US"/>
              </w:rPr>
              <w:t>a</w:t>
            </w:r>
            <w:r w:rsidR="008C0851">
              <w:rPr>
                <w:rFonts w:ascii="Times New Roman" w:hAnsi="Times New Roman" w:cs="Times New Roman"/>
                <w:sz w:val="24"/>
                <w:szCs w:val="24"/>
              </w:rPr>
              <w:t>1, а</w:t>
            </w:r>
            <w:proofErr w:type="gramStart"/>
            <w:r w:rsidR="008C0851">
              <w:rPr>
                <w:rFonts w:ascii="Times New Roman" w:hAnsi="Times New Roman" w:cs="Times New Roman"/>
                <w:sz w:val="24"/>
                <w:szCs w:val="24"/>
              </w:rPr>
              <w:t>2</w:t>
            </w:r>
            <w:proofErr w:type="gramEnd"/>
            <w:r w:rsidR="008C0851">
              <w:rPr>
                <w:rFonts w:ascii="Times New Roman" w:hAnsi="Times New Roman" w:cs="Times New Roman"/>
                <w:sz w:val="24"/>
                <w:szCs w:val="24"/>
              </w:rPr>
              <w:t>,</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подставляются в общий вид линейной</w:t>
            </w:r>
            <w:r w:rsidR="008C0851">
              <w:rPr>
                <w:rFonts w:ascii="Times New Roman" w:hAnsi="Times New Roman" w:cs="Times New Roman"/>
                <w:sz w:val="24"/>
                <w:szCs w:val="24"/>
              </w:rPr>
              <w:t xml:space="preserve"> двухфакторной</w:t>
            </w:r>
            <w:r>
              <w:rPr>
                <w:rFonts w:ascii="Times New Roman" w:hAnsi="Times New Roman" w:cs="Times New Roman"/>
                <w:sz w:val="24"/>
                <w:szCs w:val="24"/>
              </w:rPr>
              <w:t xml:space="preserve">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Гиперболическая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значения </w:t>
            </w:r>
            <w:proofErr w:type="spellStart"/>
            <w:r>
              <w:rPr>
                <w:rFonts w:ascii="Times New Roman" w:hAnsi="Times New Roman" w:cs="Times New Roman"/>
                <w:sz w:val="24"/>
                <w:szCs w:val="24"/>
              </w:rPr>
              <w:t>игрик</w:t>
            </w:r>
            <w:proofErr w:type="spellEnd"/>
          </w:p>
        </w:tc>
        <w:tc>
          <w:tcPr>
            <w:tcW w:w="2553" w:type="dxa"/>
          </w:tcPr>
          <w:p w:rsidR="006E4387" w:rsidRDefault="008C0851"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икс 1 и диапазон ячеек, содержащих значения единица деленная на икс 2</w:t>
            </w:r>
          </w:p>
        </w:tc>
        <w:tc>
          <w:tcPr>
            <w:tcW w:w="2375" w:type="dxa"/>
          </w:tcPr>
          <w:p w:rsidR="006E4387" w:rsidRDefault="00565C6F" w:rsidP="004D7248">
            <w:pPr>
              <w:jc w:val="both"/>
              <w:rPr>
                <w:rFonts w:ascii="Times New Roman" w:hAnsi="Times New Roman" w:cs="Times New Roman"/>
                <w:sz w:val="24"/>
                <w:szCs w:val="24"/>
              </w:rPr>
            </w:pPr>
            <w:r w:rsidRPr="00565C6F">
              <w:rPr>
                <w:rFonts w:ascii="Times New Roman" w:hAnsi="Times New Roman" w:cs="Times New Roman"/>
                <w:sz w:val="24"/>
                <w:szCs w:val="24"/>
              </w:rPr>
              <w:t>Функция регрессия рассчитывает непосредственно параметры a1, а</w:t>
            </w:r>
            <w:proofErr w:type="gramStart"/>
            <w:r w:rsidRPr="00565C6F">
              <w:rPr>
                <w:rFonts w:ascii="Times New Roman" w:hAnsi="Times New Roman" w:cs="Times New Roman"/>
                <w:sz w:val="24"/>
                <w:szCs w:val="24"/>
              </w:rPr>
              <w:t>2</w:t>
            </w:r>
            <w:proofErr w:type="gramEnd"/>
            <w:r w:rsidRPr="00565C6F">
              <w:rPr>
                <w:rFonts w:ascii="Times New Roman" w:hAnsi="Times New Roman" w:cs="Times New Roman"/>
                <w:sz w:val="24"/>
                <w:szCs w:val="24"/>
              </w:rPr>
              <w:t>, b , которые подставляются в общий вид линейной двухфакторной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Обратная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w:t>
            </w:r>
            <w:proofErr w:type="spellStart"/>
            <w:r>
              <w:rPr>
                <w:rFonts w:ascii="Times New Roman" w:hAnsi="Times New Roman" w:cs="Times New Roman"/>
                <w:sz w:val="24"/>
                <w:szCs w:val="24"/>
              </w:rPr>
              <w:t>игрик</w:t>
            </w:r>
            <w:proofErr w:type="spellEnd"/>
          </w:p>
        </w:tc>
        <w:tc>
          <w:tcPr>
            <w:tcW w:w="2553" w:type="dxa"/>
          </w:tcPr>
          <w:p w:rsidR="006E4387" w:rsidRDefault="008C0851"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w:t>
            </w:r>
            <w:proofErr w:type="gramStart"/>
            <w:r>
              <w:rPr>
                <w:rFonts w:ascii="Times New Roman" w:hAnsi="Times New Roman" w:cs="Times New Roman"/>
                <w:sz w:val="24"/>
                <w:szCs w:val="24"/>
              </w:rPr>
              <w:t>единица</w:t>
            </w:r>
            <w:proofErr w:type="gramEnd"/>
            <w:r>
              <w:rPr>
                <w:rFonts w:ascii="Times New Roman" w:hAnsi="Times New Roman" w:cs="Times New Roman"/>
                <w:sz w:val="24"/>
                <w:szCs w:val="24"/>
              </w:rPr>
              <w:t xml:space="preserve"> деленная на икс 1 и диапазон ячеек, содержащих значения единица деленная на икс 2</w:t>
            </w:r>
          </w:p>
        </w:tc>
        <w:tc>
          <w:tcPr>
            <w:tcW w:w="2375" w:type="dxa"/>
          </w:tcPr>
          <w:p w:rsidR="006E4387" w:rsidRDefault="00140F79" w:rsidP="004D7248">
            <w:pPr>
              <w:jc w:val="both"/>
              <w:rPr>
                <w:rFonts w:ascii="Times New Roman" w:hAnsi="Times New Roman" w:cs="Times New Roman"/>
                <w:sz w:val="24"/>
                <w:szCs w:val="24"/>
              </w:rPr>
            </w:pPr>
            <w:r>
              <w:rPr>
                <w:rFonts w:ascii="Times New Roman" w:hAnsi="Times New Roman" w:cs="Times New Roman"/>
                <w:sz w:val="24"/>
                <w:szCs w:val="24"/>
              </w:rPr>
              <w:t xml:space="preserve">Функция регрессия рассчитывает непосредственно параметры </w:t>
            </w:r>
            <w:r>
              <w:rPr>
                <w:rFonts w:ascii="Times New Roman" w:hAnsi="Times New Roman" w:cs="Times New Roman"/>
                <w:sz w:val="24"/>
                <w:szCs w:val="24"/>
                <w:lang w:val="en-US"/>
              </w:rPr>
              <w:t>a</w:t>
            </w:r>
            <w:r>
              <w:rPr>
                <w:rFonts w:ascii="Times New Roman" w:hAnsi="Times New Roman" w:cs="Times New Roman"/>
                <w:sz w:val="24"/>
                <w:szCs w:val="24"/>
              </w:rPr>
              <w:t>1, а</w:t>
            </w:r>
            <w:proofErr w:type="gramStart"/>
            <w:r>
              <w:rPr>
                <w:rFonts w:ascii="Times New Roman" w:hAnsi="Times New Roman" w:cs="Times New Roman"/>
                <w:sz w:val="24"/>
                <w:szCs w:val="24"/>
              </w:rPr>
              <w:t>2</w:t>
            </w:r>
            <w:proofErr w:type="gramEnd"/>
            <w:r>
              <w:rPr>
                <w:rFonts w:ascii="Times New Roman" w:hAnsi="Times New Roman" w:cs="Times New Roman"/>
                <w:sz w:val="24"/>
                <w:szCs w:val="24"/>
              </w:rPr>
              <w:t>,</w:t>
            </w:r>
            <w:r w:rsidRPr="008F1FD0">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 xml:space="preserve"> , которые подставляются в общий вид линейной двухфакторной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Степенная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w:t>
            </w:r>
            <w:r>
              <w:rPr>
                <w:rFonts w:ascii="Times New Roman" w:hAnsi="Times New Roman" w:cs="Times New Roman"/>
                <w:sz w:val="24"/>
                <w:szCs w:val="24"/>
              </w:rPr>
              <w:lastRenderedPageBreak/>
              <w:t xml:space="preserve">содержащих десятичный логарифм </w:t>
            </w:r>
            <w:proofErr w:type="spellStart"/>
            <w:r>
              <w:rPr>
                <w:rFonts w:ascii="Times New Roman" w:hAnsi="Times New Roman" w:cs="Times New Roman"/>
                <w:sz w:val="24"/>
                <w:szCs w:val="24"/>
              </w:rPr>
              <w:t>игрик</w:t>
            </w:r>
            <w:proofErr w:type="spellEnd"/>
          </w:p>
        </w:tc>
        <w:tc>
          <w:tcPr>
            <w:tcW w:w="2553" w:type="dxa"/>
          </w:tcPr>
          <w:p w:rsidR="006E4387" w:rsidRDefault="003628A3" w:rsidP="004D7248">
            <w:pPr>
              <w:jc w:val="both"/>
              <w:rPr>
                <w:rFonts w:ascii="Times New Roman" w:hAnsi="Times New Roman" w:cs="Times New Roman"/>
                <w:sz w:val="24"/>
                <w:szCs w:val="24"/>
              </w:rPr>
            </w:pPr>
            <w:r>
              <w:rPr>
                <w:rFonts w:ascii="Times New Roman" w:hAnsi="Times New Roman" w:cs="Times New Roman"/>
                <w:sz w:val="24"/>
                <w:szCs w:val="24"/>
              </w:rPr>
              <w:lastRenderedPageBreak/>
              <w:t xml:space="preserve">Две колонки: </w:t>
            </w:r>
            <w:r w:rsidRPr="008F1FD0">
              <w:rPr>
                <w:rFonts w:ascii="Times New Roman" w:hAnsi="Times New Roman" w:cs="Times New Roman"/>
                <w:sz w:val="24"/>
                <w:szCs w:val="24"/>
              </w:rPr>
              <w:lastRenderedPageBreak/>
              <w:t>диапазон ячеек,</w:t>
            </w:r>
            <w:r>
              <w:rPr>
                <w:rFonts w:ascii="Times New Roman" w:hAnsi="Times New Roman" w:cs="Times New Roman"/>
                <w:sz w:val="24"/>
                <w:szCs w:val="24"/>
              </w:rPr>
              <w:t xml:space="preserve"> содержащих значения десятичного логарифма икс 1 и диапазон ячеек, содержащих значения десятичного логарифма икс 2</w:t>
            </w:r>
          </w:p>
        </w:tc>
        <w:tc>
          <w:tcPr>
            <w:tcW w:w="2375" w:type="dxa"/>
          </w:tcPr>
          <w:p w:rsidR="006E4387" w:rsidRDefault="00140F79" w:rsidP="004D7248">
            <w:pPr>
              <w:jc w:val="both"/>
              <w:rPr>
                <w:rFonts w:ascii="Times New Roman" w:hAnsi="Times New Roman" w:cs="Times New Roman"/>
                <w:sz w:val="24"/>
                <w:szCs w:val="24"/>
              </w:rPr>
            </w:pPr>
            <w:r>
              <w:rPr>
                <w:rFonts w:ascii="Times New Roman" w:hAnsi="Times New Roman" w:cs="Times New Roman"/>
                <w:sz w:val="24"/>
                <w:szCs w:val="24"/>
              </w:rPr>
              <w:lastRenderedPageBreak/>
              <w:t>параметр</w:t>
            </w:r>
            <w:r w:rsidR="003D0DCC">
              <w:rPr>
                <w:rFonts w:ascii="Times New Roman" w:hAnsi="Times New Roman" w:cs="Times New Roman"/>
                <w:sz w:val="24"/>
                <w:szCs w:val="24"/>
              </w:rPr>
              <w:t>ы</w:t>
            </w:r>
            <w:r>
              <w:rPr>
                <w:rFonts w:ascii="Times New Roman" w:hAnsi="Times New Roman" w:cs="Times New Roman"/>
                <w:sz w:val="24"/>
                <w:szCs w:val="24"/>
              </w:rPr>
              <w:t xml:space="preserve">  </w:t>
            </w:r>
            <w:r>
              <w:rPr>
                <w:rFonts w:ascii="Times New Roman" w:hAnsi="Times New Roman" w:cs="Times New Roman"/>
                <w:sz w:val="24"/>
                <w:szCs w:val="24"/>
                <w:lang w:val="en-US"/>
              </w:rPr>
              <w:t>b</w:t>
            </w:r>
            <w:r w:rsidR="003D0DCC">
              <w:rPr>
                <w:rFonts w:ascii="Times New Roman" w:hAnsi="Times New Roman" w:cs="Times New Roman"/>
                <w:sz w:val="24"/>
                <w:szCs w:val="24"/>
              </w:rPr>
              <w:t xml:space="preserve">1, </w:t>
            </w:r>
            <w:r w:rsidR="003D0DCC">
              <w:rPr>
                <w:rFonts w:ascii="Times New Roman" w:hAnsi="Times New Roman" w:cs="Times New Roman"/>
                <w:sz w:val="24"/>
                <w:szCs w:val="24"/>
                <w:lang w:val="en-US"/>
              </w:rPr>
              <w:t>b</w:t>
            </w:r>
            <w:r w:rsidR="003D0DCC" w:rsidRPr="003D0DCC">
              <w:rPr>
                <w:rFonts w:ascii="Times New Roman" w:hAnsi="Times New Roman" w:cs="Times New Roman"/>
                <w:sz w:val="24"/>
                <w:szCs w:val="24"/>
              </w:rPr>
              <w:t>2</w:t>
            </w:r>
            <w:r>
              <w:rPr>
                <w:rFonts w:ascii="Times New Roman" w:hAnsi="Times New Roman" w:cs="Times New Roman"/>
                <w:sz w:val="24"/>
                <w:szCs w:val="24"/>
              </w:rPr>
              <w:t xml:space="preserve"> </w:t>
            </w:r>
            <w:r>
              <w:rPr>
                <w:rFonts w:ascii="Times New Roman" w:hAnsi="Times New Roman" w:cs="Times New Roman"/>
                <w:sz w:val="24"/>
                <w:szCs w:val="24"/>
              </w:rPr>
              <w:lastRenderedPageBreak/>
              <w:t>(сразу подставляем в общий вид модели)</w:t>
            </w:r>
            <w:r w:rsidR="003D0DCC">
              <w:rPr>
                <w:rFonts w:ascii="Times New Roman" w:hAnsi="Times New Roman" w:cs="Times New Roman"/>
                <w:sz w:val="24"/>
                <w:szCs w:val="24"/>
              </w:rPr>
              <w:t>,</w:t>
            </w:r>
            <w:r w:rsidR="003D0DCC" w:rsidRPr="003D0DCC">
              <w:rPr>
                <w:rFonts w:ascii="Times New Roman" w:hAnsi="Times New Roman" w:cs="Times New Roman"/>
                <w:sz w:val="24"/>
                <w:szCs w:val="24"/>
              </w:rPr>
              <w:t xml:space="preserve"> </w:t>
            </w:r>
            <w:r w:rsidR="003D0DCC">
              <w:rPr>
                <w:rFonts w:ascii="Times New Roman" w:hAnsi="Times New Roman" w:cs="Times New Roman"/>
                <w:sz w:val="24"/>
                <w:szCs w:val="24"/>
                <w:lang w:val="en-US"/>
              </w:rPr>
              <w:t>A</w:t>
            </w:r>
            <w:r w:rsidR="003D0DCC" w:rsidRPr="003D0DCC">
              <w:rPr>
                <w:rFonts w:ascii="Times New Roman" w:hAnsi="Times New Roman" w:cs="Times New Roman"/>
                <w:sz w:val="24"/>
                <w:szCs w:val="24"/>
              </w:rPr>
              <w:t>.</w:t>
            </w:r>
            <w:r w:rsidR="003D0DCC">
              <w:rPr>
                <w:rFonts w:ascii="Times New Roman" w:hAnsi="Times New Roman" w:cs="Times New Roman"/>
                <w:sz w:val="24"/>
                <w:szCs w:val="24"/>
              </w:rPr>
              <w:t xml:space="preserve"> Далее </w:t>
            </w:r>
            <w:proofErr w:type="gramStart"/>
            <w:r w:rsidR="003D0DCC">
              <w:rPr>
                <w:rFonts w:ascii="Times New Roman" w:hAnsi="Times New Roman" w:cs="Times New Roman"/>
                <w:sz w:val="24"/>
                <w:szCs w:val="24"/>
              </w:rPr>
              <w:t>параметр</w:t>
            </w:r>
            <w:proofErr w:type="gramEnd"/>
            <w:r w:rsidR="003D0DCC">
              <w:rPr>
                <w:rFonts w:ascii="Times New Roman" w:hAnsi="Times New Roman" w:cs="Times New Roman"/>
                <w:sz w:val="24"/>
                <w:szCs w:val="24"/>
              </w:rPr>
              <w:t xml:space="preserve"> а</w:t>
            </w:r>
            <w:r w:rsidR="003D0DCC" w:rsidRPr="003D0DCC">
              <w:rPr>
                <w:rFonts w:ascii="Times New Roman" w:hAnsi="Times New Roman" w:cs="Times New Roman"/>
                <w:sz w:val="24"/>
                <w:szCs w:val="24"/>
              </w:rPr>
              <w:t xml:space="preserve"> </w:t>
            </w:r>
            <w:r>
              <w:rPr>
                <w:rFonts w:ascii="Times New Roman" w:hAnsi="Times New Roman" w:cs="Times New Roman"/>
                <w:sz w:val="24"/>
                <w:szCs w:val="24"/>
              </w:rPr>
              <w:t xml:space="preserve"> рассчитывается по формуле а</w:t>
            </w:r>
            <w:r w:rsidR="003D0DCC">
              <w:rPr>
                <w:rFonts w:ascii="Times New Roman" w:hAnsi="Times New Roman" w:cs="Times New Roman"/>
                <w:sz w:val="24"/>
                <w:szCs w:val="24"/>
              </w:rPr>
              <w:t xml:space="preserve"> </w:t>
            </w:r>
            <w:r>
              <w:rPr>
                <w:rFonts w:ascii="Times New Roman" w:hAnsi="Times New Roman" w:cs="Times New Roman"/>
                <w:sz w:val="24"/>
                <w:szCs w:val="24"/>
              </w:rPr>
              <w:t>= 10</w:t>
            </w:r>
            <w:r w:rsidRPr="00881DCC">
              <w:rPr>
                <w:rFonts w:ascii="Times New Roman" w:hAnsi="Times New Roman" w:cs="Times New Roman"/>
                <w:sz w:val="24"/>
                <w:szCs w:val="24"/>
                <w:vertAlign w:val="superscript"/>
              </w:rPr>
              <w:t>А</w:t>
            </w:r>
            <w:r w:rsidRPr="00D76B12">
              <w:rPr>
                <w:rFonts w:ascii="Times New Roman" w:hAnsi="Times New Roman" w:cs="Times New Roman"/>
                <w:sz w:val="24"/>
                <w:szCs w:val="24"/>
                <w:vertAlign w:val="superscript"/>
              </w:rPr>
              <w:t xml:space="preserve"> </w:t>
            </w:r>
            <w:r w:rsidRPr="00D76B12">
              <w:rPr>
                <w:rFonts w:ascii="Times New Roman" w:hAnsi="Times New Roman" w:cs="Times New Roman"/>
                <w:sz w:val="24"/>
                <w:szCs w:val="24"/>
              </w:rPr>
              <w:t xml:space="preserve"> </w:t>
            </w:r>
            <w:r>
              <w:rPr>
                <w:rFonts w:ascii="Times New Roman" w:hAnsi="Times New Roman" w:cs="Times New Roman"/>
                <w:sz w:val="24"/>
                <w:szCs w:val="24"/>
                <w:lang w:val="kk-KZ"/>
              </w:rPr>
              <w:t>и только потом ставим в модель.</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lastRenderedPageBreak/>
              <w:t>Показательная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десятичный логарифм </w:t>
            </w:r>
            <w:proofErr w:type="spellStart"/>
            <w:r>
              <w:rPr>
                <w:rFonts w:ascii="Times New Roman" w:hAnsi="Times New Roman" w:cs="Times New Roman"/>
                <w:sz w:val="24"/>
                <w:szCs w:val="24"/>
              </w:rPr>
              <w:t>игрик</w:t>
            </w:r>
            <w:proofErr w:type="spellEnd"/>
          </w:p>
        </w:tc>
        <w:tc>
          <w:tcPr>
            <w:tcW w:w="2553" w:type="dxa"/>
          </w:tcPr>
          <w:p w:rsidR="006E4387" w:rsidRDefault="003628A3"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икс 1 и диапазон ячеек, содержащих значения икс 2</w:t>
            </w:r>
          </w:p>
        </w:tc>
        <w:tc>
          <w:tcPr>
            <w:tcW w:w="2375" w:type="dxa"/>
          </w:tcPr>
          <w:p w:rsidR="001A55AD" w:rsidRDefault="001A55AD" w:rsidP="001A55AD">
            <w:pPr>
              <w:jc w:val="both"/>
              <w:rPr>
                <w:rFonts w:ascii="Times New Roman" w:hAnsi="Times New Roman" w:cs="Times New Roman"/>
                <w:sz w:val="24"/>
                <w:szCs w:val="24"/>
                <w:vertAlign w:val="superscript"/>
              </w:rPr>
            </w:pPr>
            <w:r>
              <w:rPr>
                <w:rFonts w:ascii="Times New Roman" w:hAnsi="Times New Roman" w:cs="Times New Roman"/>
                <w:sz w:val="24"/>
                <w:szCs w:val="24"/>
              </w:rPr>
              <w:t>параметры</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w:t>
            </w:r>
            <w:r>
              <w:rPr>
                <w:rFonts w:ascii="Times New Roman" w:hAnsi="Times New Roman" w:cs="Times New Roman"/>
                <w:sz w:val="24"/>
                <w:szCs w:val="24"/>
                <w:lang w:val="en-US"/>
              </w:rPr>
              <w:t>B</w:t>
            </w:r>
            <w:r>
              <w:rPr>
                <w:rFonts w:ascii="Times New Roman" w:hAnsi="Times New Roman" w:cs="Times New Roman"/>
                <w:sz w:val="24"/>
                <w:szCs w:val="24"/>
              </w:rPr>
              <w:t>1, В</w:t>
            </w:r>
            <w:proofErr w:type="gramStart"/>
            <w:r>
              <w:rPr>
                <w:rFonts w:ascii="Times New Roman" w:hAnsi="Times New Roman" w:cs="Times New Roman"/>
                <w:sz w:val="24"/>
                <w:szCs w:val="24"/>
              </w:rPr>
              <w:t>2</w:t>
            </w:r>
            <w:proofErr w:type="gramEnd"/>
            <w:r w:rsidRPr="00881DCC">
              <w:rPr>
                <w:rFonts w:ascii="Times New Roman" w:hAnsi="Times New Roman" w:cs="Times New Roman"/>
                <w:sz w:val="24"/>
                <w:szCs w:val="24"/>
              </w:rPr>
              <w:t xml:space="preserve">. </w:t>
            </w:r>
            <w:r>
              <w:rPr>
                <w:rFonts w:ascii="Times New Roman" w:hAnsi="Times New Roman" w:cs="Times New Roman"/>
                <w:sz w:val="24"/>
                <w:szCs w:val="24"/>
              </w:rPr>
              <w:t xml:space="preserve">Далее рассчитываем по формуле: </w:t>
            </w:r>
            <w:r>
              <w:rPr>
                <w:rFonts w:ascii="Times New Roman" w:hAnsi="Times New Roman" w:cs="Times New Roman"/>
                <w:sz w:val="24"/>
                <w:szCs w:val="24"/>
                <w:lang w:val="en-US"/>
              </w:rPr>
              <w:t>a</w:t>
            </w:r>
            <w:r w:rsidRPr="00881DCC">
              <w:rPr>
                <w:rFonts w:ascii="Times New Roman" w:hAnsi="Times New Roman" w:cs="Times New Roman"/>
                <w:sz w:val="24"/>
                <w:szCs w:val="24"/>
              </w:rPr>
              <w:t xml:space="preserve"> = 10</w:t>
            </w:r>
            <w:r w:rsidRPr="00D76B12">
              <w:rPr>
                <w:rFonts w:ascii="Times New Roman" w:hAnsi="Times New Roman" w:cs="Times New Roman"/>
                <w:sz w:val="24"/>
                <w:szCs w:val="24"/>
                <w:vertAlign w:val="superscript"/>
                <w:lang w:val="en-US"/>
              </w:rPr>
              <w:t>A</w:t>
            </w:r>
          </w:p>
          <w:p w:rsidR="006E4387" w:rsidRDefault="001A55AD" w:rsidP="001A55AD">
            <w:pPr>
              <w:jc w:val="both"/>
              <w:rPr>
                <w:rFonts w:ascii="Times New Roman" w:hAnsi="Times New Roman" w:cs="Times New Roman"/>
                <w:sz w:val="24"/>
                <w:szCs w:val="24"/>
              </w:rPr>
            </w:pPr>
            <w:r>
              <w:rPr>
                <w:rFonts w:ascii="Times New Roman" w:hAnsi="Times New Roman" w:cs="Times New Roman"/>
                <w:sz w:val="24"/>
                <w:szCs w:val="24"/>
                <w:lang w:val="en-US"/>
              </w:rPr>
              <w:t>b</w:t>
            </w:r>
            <w:r>
              <w:rPr>
                <w:rFonts w:ascii="Times New Roman" w:hAnsi="Times New Roman" w:cs="Times New Roman"/>
                <w:sz w:val="24"/>
                <w:szCs w:val="24"/>
              </w:rPr>
              <w:t>1</w:t>
            </w:r>
            <w:r w:rsidRPr="00881DCC">
              <w:rPr>
                <w:rFonts w:ascii="Times New Roman" w:hAnsi="Times New Roman" w:cs="Times New Roman"/>
                <w:sz w:val="24"/>
                <w:szCs w:val="24"/>
              </w:rPr>
              <w:t xml:space="preserve"> = 10</w:t>
            </w:r>
            <w:r w:rsidRPr="00D76B12">
              <w:rPr>
                <w:rFonts w:ascii="Times New Roman" w:hAnsi="Times New Roman" w:cs="Times New Roman"/>
                <w:sz w:val="24"/>
                <w:szCs w:val="24"/>
                <w:vertAlign w:val="superscript"/>
                <w:lang w:val="en-US"/>
              </w:rPr>
              <w:t>B</w:t>
            </w:r>
            <w:r>
              <w:rPr>
                <w:rFonts w:ascii="Times New Roman" w:hAnsi="Times New Roman" w:cs="Times New Roman"/>
                <w:sz w:val="24"/>
                <w:szCs w:val="24"/>
                <w:vertAlign w:val="superscript"/>
              </w:rPr>
              <w:t xml:space="preserve">1 </w:t>
            </w:r>
            <w:r>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lang w:val="en-US"/>
              </w:rPr>
              <w:t>b</w:t>
            </w:r>
            <w:r w:rsidRPr="001A55AD">
              <w:rPr>
                <w:rFonts w:ascii="Times New Roman" w:hAnsi="Times New Roman" w:cs="Times New Roman"/>
                <w:sz w:val="24"/>
                <w:szCs w:val="24"/>
              </w:rPr>
              <w:t>2 = 10</w:t>
            </w:r>
            <w:r w:rsidRPr="001A55AD">
              <w:rPr>
                <w:rFonts w:ascii="Times New Roman" w:hAnsi="Times New Roman" w:cs="Times New Roman"/>
                <w:sz w:val="24"/>
                <w:szCs w:val="24"/>
                <w:vertAlign w:val="superscript"/>
                <w:lang w:val="en-US"/>
              </w:rPr>
              <w:t>B</w:t>
            </w:r>
            <w:r w:rsidRPr="001A55AD">
              <w:rPr>
                <w:rFonts w:ascii="Times New Roman" w:hAnsi="Times New Roman" w:cs="Times New Roman"/>
                <w:sz w:val="24"/>
                <w:szCs w:val="24"/>
                <w:vertAlign w:val="superscript"/>
              </w:rPr>
              <w:t xml:space="preserve">2 </w:t>
            </w:r>
            <w:r>
              <w:rPr>
                <w:rFonts w:ascii="Times New Roman" w:hAnsi="Times New Roman" w:cs="Times New Roman"/>
                <w:sz w:val="24"/>
                <w:szCs w:val="24"/>
              </w:rPr>
              <w:t>и только потом ставим значения в модель</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Экспоненциальная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натуральный логарифм </w:t>
            </w:r>
            <w:proofErr w:type="spellStart"/>
            <w:r>
              <w:rPr>
                <w:rFonts w:ascii="Times New Roman" w:hAnsi="Times New Roman" w:cs="Times New Roman"/>
                <w:sz w:val="24"/>
                <w:szCs w:val="24"/>
              </w:rPr>
              <w:t>игрик</w:t>
            </w:r>
            <w:proofErr w:type="spellEnd"/>
          </w:p>
        </w:tc>
        <w:tc>
          <w:tcPr>
            <w:tcW w:w="2553" w:type="dxa"/>
          </w:tcPr>
          <w:p w:rsidR="006E4387" w:rsidRDefault="003628A3" w:rsidP="004D7248">
            <w:pPr>
              <w:jc w:val="both"/>
              <w:rPr>
                <w:rFonts w:ascii="Times New Roman" w:hAnsi="Times New Roman" w:cs="Times New Roman"/>
                <w:sz w:val="24"/>
                <w:szCs w:val="24"/>
              </w:rPr>
            </w:pPr>
            <w:r>
              <w:rPr>
                <w:rFonts w:ascii="Times New Roman" w:hAnsi="Times New Roman" w:cs="Times New Roman"/>
                <w:sz w:val="24"/>
                <w:szCs w:val="24"/>
              </w:rPr>
              <w:t xml:space="preserve">Две колонки: </w:t>
            </w:r>
            <w:r w:rsidRPr="008F1FD0">
              <w:rPr>
                <w:rFonts w:ascii="Times New Roman" w:hAnsi="Times New Roman" w:cs="Times New Roman"/>
                <w:sz w:val="24"/>
                <w:szCs w:val="24"/>
              </w:rPr>
              <w:t>диапазон ячеек,</w:t>
            </w:r>
            <w:r>
              <w:rPr>
                <w:rFonts w:ascii="Times New Roman" w:hAnsi="Times New Roman" w:cs="Times New Roman"/>
                <w:sz w:val="24"/>
                <w:szCs w:val="24"/>
              </w:rPr>
              <w:t xml:space="preserve"> содержащих значения икс 1 и диапазон ячеек, содержащих значения икс 2</w:t>
            </w:r>
          </w:p>
        </w:tc>
        <w:tc>
          <w:tcPr>
            <w:tcW w:w="2375" w:type="dxa"/>
          </w:tcPr>
          <w:p w:rsidR="006E4387" w:rsidRPr="001A55AD" w:rsidRDefault="001A55AD" w:rsidP="004D7248">
            <w:pPr>
              <w:jc w:val="both"/>
              <w:rPr>
                <w:rFonts w:ascii="Times New Roman" w:hAnsi="Times New Roman" w:cs="Times New Roman"/>
                <w:sz w:val="24"/>
                <w:szCs w:val="24"/>
              </w:rPr>
            </w:pPr>
            <w:r w:rsidRPr="001A55AD">
              <w:rPr>
                <w:rFonts w:ascii="Times New Roman" w:hAnsi="Times New Roman" w:cs="Times New Roman"/>
                <w:sz w:val="24"/>
                <w:szCs w:val="24"/>
              </w:rPr>
              <w:t>Функция регрессия рассчитывает непосредственно параметры a1, а</w:t>
            </w:r>
            <w:proofErr w:type="gramStart"/>
            <w:r w:rsidRPr="001A55AD">
              <w:rPr>
                <w:rFonts w:ascii="Times New Roman" w:hAnsi="Times New Roman" w:cs="Times New Roman"/>
                <w:sz w:val="24"/>
                <w:szCs w:val="24"/>
              </w:rPr>
              <w:t>2</w:t>
            </w:r>
            <w:proofErr w:type="gramEnd"/>
            <w:r w:rsidRPr="001A55AD">
              <w:rPr>
                <w:rFonts w:ascii="Times New Roman" w:hAnsi="Times New Roman" w:cs="Times New Roman"/>
                <w:sz w:val="24"/>
                <w:szCs w:val="24"/>
              </w:rPr>
              <w:t>, b , которые подставляются в общий в</w:t>
            </w:r>
            <w:r>
              <w:rPr>
                <w:rFonts w:ascii="Times New Roman" w:hAnsi="Times New Roman" w:cs="Times New Roman"/>
                <w:sz w:val="24"/>
                <w:szCs w:val="24"/>
              </w:rPr>
              <w:t>ид экспоненциальной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Полином второй степени (парабола)</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содержащих </w:t>
            </w:r>
            <w:proofErr w:type="spellStart"/>
            <w:r>
              <w:rPr>
                <w:rFonts w:ascii="Times New Roman" w:hAnsi="Times New Roman" w:cs="Times New Roman"/>
                <w:sz w:val="24"/>
                <w:szCs w:val="24"/>
              </w:rPr>
              <w:t>игрик</w:t>
            </w:r>
            <w:proofErr w:type="spellEnd"/>
          </w:p>
        </w:tc>
        <w:tc>
          <w:tcPr>
            <w:tcW w:w="2553" w:type="dxa"/>
          </w:tcPr>
          <w:p w:rsidR="006E4387" w:rsidRDefault="003628A3" w:rsidP="004D7248">
            <w:pPr>
              <w:jc w:val="both"/>
              <w:rPr>
                <w:rFonts w:ascii="Times New Roman" w:hAnsi="Times New Roman" w:cs="Times New Roman"/>
                <w:sz w:val="24"/>
                <w:szCs w:val="24"/>
              </w:rPr>
            </w:pPr>
            <w:r>
              <w:rPr>
                <w:rFonts w:ascii="Times New Roman" w:hAnsi="Times New Roman" w:cs="Times New Roman"/>
                <w:sz w:val="24"/>
                <w:szCs w:val="24"/>
              </w:rPr>
              <w:t>4 колонки: значения икс 1 в квадрате, значения икс 1, значения икс 2 в квадрате, значения икс</w:t>
            </w:r>
            <w:proofErr w:type="gramStart"/>
            <w:r>
              <w:rPr>
                <w:rFonts w:ascii="Times New Roman" w:hAnsi="Times New Roman" w:cs="Times New Roman"/>
                <w:sz w:val="24"/>
                <w:szCs w:val="24"/>
              </w:rPr>
              <w:t>2</w:t>
            </w:r>
            <w:proofErr w:type="gramEnd"/>
          </w:p>
        </w:tc>
        <w:tc>
          <w:tcPr>
            <w:tcW w:w="2375" w:type="dxa"/>
          </w:tcPr>
          <w:p w:rsidR="006E4387" w:rsidRDefault="001A55AD" w:rsidP="004D7248">
            <w:pPr>
              <w:jc w:val="both"/>
              <w:rPr>
                <w:rFonts w:ascii="Times New Roman" w:hAnsi="Times New Roman" w:cs="Times New Roman"/>
                <w:sz w:val="24"/>
                <w:szCs w:val="24"/>
              </w:rPr>
            </w:pPr>
            <w:r w:rsidRPr="001A55AD">
              <w:rPr>
                <w:rFonts w:ascii="Times New Roman" w:hAnsi="Times New Roman" w:cs="Times New Roman"/>
                <w:sz w:val="24"/>
                <w:szCs w:val="24"/>
              </w:rPr>
              <w:t>Функция регрессия рассчитывает непосредственно пара</w:t>
            </w:r>
            <w:r w:rsidR="00E5691C">
              <w:rPr>
                <w:rFonts w:ascii="Times New Roman" w:hAnsi="Times New Roman" w:cs="Times New Roman"/>
                <w:sz w:val="24"/>
                <w:szCs w:val="24"/>
              </w:rPr>
              <w:t>метры для подстановки их в общий вид модели.</w:t>
            </w:r>
          </w:p>
        </w:tc>
      </w:tr>
      <w:tr w:rsidR="006E4387" w:rsidTr="003628A3">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Логарифмическая</w:t>
            </w:r>
          </w:p>
        </w:tc>
        <w:tc>
          <w:tcPr>
            <w:tcW w:w="2463" w:type="dxa"/>
          </w:tcPr>
          <w:p w:rsidR="006E4387" w:rsidRDefault="006E4387" w:rsidP="004D7248">
            <w:pPr>
              <w:jc w:val="both"/>
              <w:rPr>
                <w:rFonts w:ascii="Times New Roman" w:hAnsi="Times New Roman" w:cs="Times New Roman"/>
                <w:sz w:val="24"/>
                <w:szCs w:val="24"/>
              </w:rPr>
            </w:pPr>
            <w:r>
              <w:rPr>
                <w:rFonts w:ascii="Times New Roman" w:hAnsi="Times New Roman" w:cs="Times New Roman"/>
                <w:sz w:val="24"/>
                <w:szCs w:val="24"/>
              </w:rPr>
              <w:t xml:space="preserve">диапазон ячеек, </w:t>
            </w:r>
            <w:proofErr w:type="spellStart"/>
            <w:r>
              <w:rPr>
                <w:rFonts w:ascii="Times New Roman" w:hAnsi="Times New Roman" w:cs="Times New Roman"/>
                <w:sz w:val="24"/>
                <w:szCs w:val="24"/>
              </w:rPr>
              <w:t>игрик</w:t>
            </w:r>
            <w:proofErr w:type="spellEnd"/>
          </w:p>
        </w:tc>
        <w:tc>
          <w:tcPr>
            <w:tcW w:w="2553" w:type="dxa"/>
          </w:tcPr>
          <w:p w:rsidR="006E4387" w:rsidRDefault="006C563B" w:rsidP="004D7248">
            <w:pPr>
              <w:jc w:val="both"/>
              <w:rPr>
                <w:rFonts w:ascii="Times New Roman" w:hAnsi="Times New Roman" w:cs="Times New Roman"/>
                <w:sz w:val="24"/>
                <w:szCs w:val="24"/>
              </w:rPr>
            </w:pPr>
            <w:r>
              <w:rPr>
                <w:rFonts w:ascii="Times New Roman" w:hAnsi="Times New Roman" w:cs="Times New Roman"/>
                <w:sz w:val="24"/>
                <w:szCs w:val="24"/>
              </w:rPr>
              <w:t>две колонки: натуральный логарифм икс 1 и натуральный логарифм икс 2</w:t>
            </w:r>
          </w:p>
        </w:tc>
        <w:tc>
          <w:tcPr>
            <w:tcW w:w="2375" w:type="dxa"/>
          </w:tcPr>
          <w:p w:rsidR="006E4387" w:rsidRDefault="00E5691C" w:rsidP="004D7248">
            <w:pPr>
              <w:jc w:val="both"/>
              <w:rPr>
                <w:rFonts w:ascii="Times New Roman" w:hAnsi="Times New Roman" w:cs="Times New Roman"/>
                <w:sz w:val="24"/>
                <w:szCs w:val="24"/>
              </w:rPr>
            </w:pPr>
            <w:r w:rsidRPr="00E5691C">
              <w:rPr>
                <w:rFonts w:ascii="Times New Roman" w:hAnsi="Times New Roman" w:cs="Times New Roman"/>
                <w:sz w:val="24"/>
                <w:szCs w:val="24"/>
              </w:rPr>
              <w:t>Функция регрессия рассчитывает непос</w:t>
            </w:r>
            <w:r>
              <w:rPr>
                <w:rFonts w:ascii="Times New Roman" w:hAnsi="Times New Roman" w:cs="Times New Roman"/>
                <w:sz w:val="24"/>
                <w:szCs w:val="24"/>
              </w:rPr>
              <w:t>редственно параметры модели</w:t>
            </w:r>
          </w:p>
        </w:tc>
      </w:tr>
    </w:tbl>
    <w:p w:rsidR="006E4387" w:rsidRDefault="006E4387" w:rsidP="006B712D">
      <w:pPr>
        <w:spacing w:after="0" w:line="240" w:lineRule="auto"/>
        <w:ind w:firstLine="567"/>
        <w:jc w:val="both"/>
        <w:rPr>
          <w:rFonts w:ascii="Times New Roman" w:hAnsi="Times New Roman" w:cs="Times New Roman"/>
          <w:sz w:val="24"/>
          <w:szCs w:val="24"/>
        </w:rPr>
      </w:pPr>
    </w:p>
    <w:p w:rsidR="00D5645C" w:rsidRDefault="00D5645C" w:rsidP="006B712D">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w:t>
      </w:r>
      <w:r w:rsidR="00E5691C">
        <w:rPr>
          <w:rFonts w:ascii="Times New Roman" w:hAnsi="Times New Roman" w:cs="Times New Roman"/>
          <w:sz w:val="24"/>
          <w:szCs w:val="24"/>
        </w:rPr>
        <w:t>ля выбора наиболее точной множественной модели с целью построения прогн</w:t>
      </w:r>
      <w:r w:rsidR="0021570C">
        <w:rPr>
          <w:rFonts w:ascii="Times New Roman" w:hAnsi="Times New Roman" w:cs="Times New Roman"/>
          <w:sz w:val="24"/>
          <w:szCs w:val="24"/>
        </w:rPr>
        <w:t>о</w:t>
      </w:r>
      <w:r w:rsidR="00E5691C">
        <w:rPr>
          <w:rFonts w:ascii="Times New Roman" w:hAnsi="Times New Roman" w:cs="Times New Roman"/>
          <w:sz w:val="24"/>
          <w:szCs w:val="24"/>
        </w:rPr>
        <w:t>за необходимо построить все виды моделей и выбрать одну, опираясь на показатели качества</w:t>
      </w:r>
      <w:r>
        <w:rPr>
          <w:rFonts w:ascii="Times New Roman" w:hAnsi="Times New Roman" w:cs="Times New Roman"/>
          <w:sz w:val="24"/>
          <w:szCs w:val="24"/>
        </w:rPr>
        <w:t xml:space="preserve"> аналогично предыдущей работе.</w:t>
      </w:r>
      <w:r w:rsidR="0021570C">
        <w:rPr>
          <w:rFonts w:ascii="Times New Roman" w:hAnsi="Times New Roman" w:cs="Times New Roman"/>
          <w:sz w:val="24"/>
          <w:szCs w:val="24"/>
        </w:rPr>
        <w:t xml:space="preserve"> Применить полученную модель для построения прогноза необходимо путем подстановки известных значений </w:t>
      </w:r>
      <w:r w:rsidR="007F4456">
        <w:rPr>
          <w:rFonts w:ascii="Times New Roman" w:hAnsi="Times New Roman" w:cs="Times New Roman"/>
          <w:sz w:val="24"/>
          <w:szCs w:val="24"/>
        </w:rPr>
        <w:t xml:space="preserve">факторов в выбранную модель. </w:t>
      </w:r>
    </w:p>
    <w:p w:rsidR="00D5645C" w:rsidRDefault="00D5645C" w:rsidP="006B712D">
      <w:pPr>
        <w:spacing w:after="0" w:line="240" w:lineRule="auto"/>
        <w:ind w:firstLine="567"/>
        <w:jc w:val="both"/>
        <w:rPr>
          <w:rFonts w:ascii="Times New Roman" w:hAnsi="Times New Roman" w:cs="Times New Roman"/>
          <w:sz w:val="24"/>
          <w:szCs w:val="24"/>
        </w:rPr>
      </w:pPr>
    </w:p>
    <w:p w:rsidR="00D5645C" w:rsidRDefault="00D5645C" w:rsidP="00DA7D0A">
      <w:pPr>
        <w:spacing w:after="0" w:line="240" w:lineRule="auto"/>
        <w:jc w:val="center"/>
        <w:rPr>
          <w:rFonts w:ascii="Times New Roman" w:hAnsi="Times New Roman" w:cs="Times New Roman"/>
          <w:b/>
          <w:sz w:val="24"/>
          <w:szCs w:val="24"/>
        </w:rPr>
      </w:pPr>
      <w:r>
        <w:rPr>
          <w:rFonts w:ascii="Times New Roman" w:hAnsi="Times New Roman" w:cs="Times New Roman"/>
          <w:sz w:val="24"/>
          <w:szCs w:val="24"/>
        </w:rPr>
        <w:t xml:space="preserve">  </w:t>
      </w:r>
      <w:r w:rsidR="0021570C">
        <w:rPr>
          <w:rFonts w:ascii="Times New Roman" w:hAnsi="Times New Roman" w:cs="Times New Roman"/>
          <w:b/>
          <w:sz w:val="24"/>
          <w:szCs w:val="24"/>
        </w:rPr>
        <w:t>6.8</w:t>
      </w:r>
      <w:r>
        <w:rPr>
          <w:rFonts w:ascii="Times New Roman" w:hAnsi="Times New Roman" w:cs="Times New Roman"/>
          <w:b/>
          <w:sz w:val="24"/>
          <w:szCs w:val="24"/>
        </w:rPr>
        <w:t xml:space="preserve"> Методические ук</w:t>
      </w:r>
      <w:r w:rsidR="00283FCA">
        <w:rPr>
          <w:rFonts w:ascii="Times New Roman" w:hAnsi="Times New Roman" w:cs="Times New Roman"/>
          <w:b/>
          <w:sz w:val="24"/>
          <w:szCs w:val="24"/>
        </w:rPr>
        <w:t xml:space="preserve">азания по выполнению </w:t>
      </w:r>
      <w:r w:rsidR="0021570C">
        <w:rPr>
          <w:rFonts w:ascii="Times New Roman" w:hAnsi="Times New Roman" w:cs="Times New Roman"/>
          <w:b/>
          <w:sz w:val="24"/>
          <w:szCs w:val="24"/>
        </w:rPr>
        <w:t>задания 3.8</w:t>
      </w:r>
    </w:p>
    <w:p w:rsidR="006B712D" w:rsidRPr="00D5645C" w:rsidRDefault="006B712D" w:rsidP="006B712D">
      <w:pPr>
        <w:spacing w:after="0" w:line="240" w:lineRule="auto"/>
        <w:ind w:firstLine="567"/>
        <w:jc w:val="both"/>
        <w:rPr>
          <w:rFonts w:ascii="Times New Roman" w:hAnsi="Times New Roman" w:cs="Times New Roman"/>
          <w:sz w:val="24"/>
          <w:szCs w:val="24"/>
        </w:rPr>
      </w:pPr>
    </w:p>
    <w:p w:rsidR="006F2775" w:rsidRPr="006F2775" w:rsidRDefault="0021570C" w:rsidP="00283FCA">
      <w:pPr>
        <w:spacing w:after="0" w:line="240" w:lineRule="auto"/>
        <w:ind w:firstLine="567"/>
        <w:jc w:val="both"/>
        <w:rPr>
          <w:rFonts w:ascii="Times New Roman" w:hAnsi="Times New Roman" w:cs="Times New Roman"/>
          <w:sz w:val="24"/>
          <w:szCs w:val="24"/>
        </w:rPr>
      </w:pPr>
      <w:proofErr w:type="gramStart"/>
      <w:r>
        <w:rPr>
          <w:rFonts w:ascii="Times New Roman" w:hAnsi="Times New Roman" w:cs="Times New Roman"/>
          <w:sz w:val="24"/>
          <w:szCs w:val="24"/>
        </w:rPr>
        <w:t>Прогноз</w:t>
      </w:r>
      <w:proofErr w:type="gramEnd"/>
      <w:r>
        <w:rPr>
          <w:rFonts w:ascii="Times New Roman" w:hAnsi="Times New Roman" w:cs="Times New Roman"/>
          <w:sz w:val="24"/>
          <w:szCs w:val="24"/>
        </w:rPr>
        <w:t xml:space="preserve"> возможно построить</w:t>
      </w:r>
      <w:r w:rsidR="007F4456">
        <w:rPr>
          <w:rFonts w:ascii="Times New Roman" w:hAnsi="Times New Roman" w:cs="Times New Roman"/>
          <w:sz w:val="24"/>
          <w:szCs w:val="24"/>
        </w:rPr>
        <w:t xml:space="preserve"> также, если имеется временной ряд прогнозируемой величины за прошлые периоды времени. Длина ряда должна составлять не менее 7 </w:t>
      </w:r>
      <w:proofErr w:type="gramStart"/>
      <w:r w:rsidR="007F4456">
        <w:rPr>
          <w:rFonts w:ascii="Times New Roman" w:hAnsi="Times New Roman" w:cs="Times New Roman"/>
          <w:sz w:val="24"/>
          <w:szCs w:val="24"/>
        </w:rPr>
        <w:t>равноотстоящих</w:t>
      </w:r>
      <w:proofErr w:type="gramEnd"/>
      <w:r w:rsidR="007F4456">
        <w:rPr>
          <w:rFonts w:ascii="Times New Roman" w:hAnsi="Times New Roman" w:cs="Times New Roman"/>
          <w:sz w:val="24"/>
          <w:szCs w:val="24"/>
        </w:rPr>
        <w:t xml:space="preserve"> временных периода. Если прогноз строим на месяц вперед, то необходимы</w:t>
      </w:r>
      <w:r w:rsidR="006F2775">
        <w:rPr>
          <w:rFonts w:ascii="Times New Roman" w:hAnsi="Times New Roman" w:cs="Times New Roman"/>
          <w:sz w:val="24"/>
          <w:szCs w:val="24"/>
        </w:rPr>
        <w:t xml:space="preserve"> прошлые </w:t>
      </w:r>
      <w:r w:rsidR="007F4456">
        <w:rPr>
          <w:rFonts w:ascii="Times New Roman" w:hAnsi="Times New Roman" w:cs="Times New Roman"/>
          <w:sz w:val="24"/>
          <w:szCs w:val="24"/>
        </w:rPr>
        <w:t xml:space="preserve"> данные помесячные</w:t>
      </w:r>
      <w:r w:rsidR="006F2775">
        <w:rPr>
          <w:rFonts w:ascii="Times New Roman" w:hAnsi="Times New Roman" w:cs="Times New Roman"/>
          <w:sz w:val="24"/>
          <w:szCs w:val="24"/>
        </w:rPr>
        <w:t xml:space="preserve">, если прогноз на год вперед, то прошлые данные по годам. Суть прогнозирования с помощью экстраполяции тренда заключается в том, чтобы перенести сложившуюся тенденцию на будущее. В математической статистике тенденцию можно выразить математически в виде тренда – это парная мат модель, показывающая зависимость прогнозируемой величины от порядкового номера периода времени, т.е. </w:t>
      </w:r>
      <w:r w:rsidR="006F2775">
        <w:rPr>
          <w:rFonts w:ascii="Times New Roman" w:hAnsi="Times New Roman" w:cs="Times New Roman"/>
          <w:sz w:val="24"/>
          <w:szCs w:val="24"/>
        </w:rPr>
        <w:lastRenderedPageBreak/>
        <w:t xml:space="preserve">фактором выступает время. Виды трендов аналогичны видам парных моделей, только фактор – это время, которое обозначается </w:t>
      </w:r>
      <w:r w:rsidR="006F2775">
        <w:rPr>
          <w:rFonts w:ascii="Times New Roman" w:hAnsi="Times New Roman" w:cs="Times New Roman"/>
          <w:sz w:val="24"/>
          <w:szCs w:val="24"/>
          <w:lang w:val="en-US"/>
        </w:rPr>
        <w:t>T</w:t>
      </w:r>
      <w:r w:rsidR="006F2775" w:rsidRPr="006F2775">
        <w:rPr>
          <w:rFonts w:ascii="Times New Roman" w:hAnsi="Times New Roman" w:cs="Times New Roman"/>
          <w:sz w:val="24"/>
          <w:szCs w:val="24"/>
        </w:rPr>
        <w:t>.</w:t>
      </w:r>
      <w:r w:rsidR="006F2775">
        <w:rPr>
          <w:rFonts w:ascii="Times New Roman" w:hAnsi="Times New Roman" w:cs="Times New Roman"/>
          <w:sz w:val="24"/>
          <w:szCs w:val="24"/>
        </w:rPr>
        <w:t xml:space="preserve"> Для выбора вида тренда необходимо построить по исходному временному ряду (статистическому ряду данных) точечную диаграмму зависимости прогнозируемой величины от времени и по характеру распределения точек предположить, какой вид тренда (графики те же, что и для парных моделей). Однако</w:t>
      </w:r>
      <w:r w:rsidR="00815E56">
        <w:rPr>
          <w:rFonts w:ascii="Times New Roman" w:hAnsi="Times New Roman" w:cs="Times New Roman"/>
          <w:sz w:val="24"/>
          <w:szCs w:val="24"/>
        </w:rPr>
        <w:t xml:space="preserve">, для упрощения обнаружения тенденции, исходный временной ряд можно </w:t>
      </w:r>
      <w:proofErr w:type="gramStart"/>
      <w:r w:rsidR="00815E56">
        <w:rPr>
          <w:rFonts w:ascii="Times New Roman" w:hAnsi="Times New Roman" w:cs="Times New Roman"/>
          <w:sz w:val="24"/>
          <w:szCs w:val="24"/>
        </w:rPr>
        <w:t>заменить на ряд</w:t>
      </w:r>
      <w:proofErr w:type="gramEnd"/>
      <w:r w:rsidR="00815E56">
        <w:rPr>
          <w:rFonts w:ascii="Times New Roman" w:hAnsi="Times New Roman" w:cs="Times New Roman"/>
          <w:sz w:val="24"/>
          <w:szCs w:val="24"/>
        </w:rPr>
        <w:t>, состоящий из сглаженных значений, так называемых скользящих средних.</w:t>
      </w:r>
    </w:p>
    <w:p w:rsidR="006B712D" w:rsidRDefault="006F2775" w:rsidP="00283F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283FCA">
        <w:rPr>
          <w:rFonts w:ascii="Times New Roman" w:hAnsi="Times New Roman" w:cs="Times New Roman"/>
          <w:sz w:val="24"/>
          <w:szCs w:val="24"/>
        </w:rPr>
        <w:t xml:space="preserve">Сглаживание временного ряда с помощью скользящих средних необходимо в случае, если сложно по характеру распределения точечной диаграммы выявить вид тренда из-за того, что некоторые точки значительно отдалены от основного характера их распределения. Примеры расчета </w:t>
      </w:r>
      <w:proofErr w:type="gramStart"/>
      <w:r w:rsidR="00283FCA">
        <w:rPr>
          <w:rFonts w:ascii="Times New Roman" w:hAnsi="Times New Roman" w:cs="Times New Roman"/>
          <w:sz w:val="24"/>
          <w:szCs w:val="24"/>
        </w:rPr>
        <w:t>скользящих</w:t>
      </w:r>
      <w:proofErr w:type="gramEnd"/>
      <w:r w:rsidR="00283FCA">
        <w:rPr>
          <w:rFonts w:ascii="Times New Roman" w:hAnsi="Times New Roman" w:cs="Times New Roman"/>
          <w:sz w:val="24"/>
          <w:szCs w:val="24"/>
        </w:rPr>
        <w:t xml:space="preserve"> с</w:t>
      </w:r>
      <w:r w:rsidR="00815E56">
        <w:rPr>
          <w:rFonts w:ascii="Times New Roman" w:hAnsi="Times New Roman" w:cs="Times New Roman"/>
          <w:sz w:val="24"/>
          <w:szCs w:val="24"/>
        </w:rPr>
        <w:t>редних представлены в таблице</w:t>
      </w:r>
      <w:r w:rsidR="00283FCA">
        <w:rPr>
          <w:rFonts w:ascii="Times New Roman" w:hAnsi="Times New Roman" w:cs="Times New Roman"/>
          <w:sz w:val="24"/>
          <w:szCs w:val="24"/>
        </w:rPr>
        <w:t>.</w:t>
      </w:r>
    </w:p>
    <w:p w:rsidR="00CD1EF9" w:rsidRDefault="00CD1EF9" w:rsidP="00283FCA">
      <w:pPr>
        <w:spacing w:after="0" w:line="240" w:lineRule="auto"/>
        <w:ind w:firstLine="567"/>
        <w:jc w:val="both"/>
        <w:rPr>
          <w:rFonts w:ascii="Times New Roman" w:hAnsi="Times New Roman" w:cs="Times New Roman"/>
          <w:sz w:val="24"/>
          <w:szCs w:val="24"/>
        </w:rPr>
      </w:pPr>
    </w:p>
    <w:p w:rsidR="00CD1EF9" w:rsidRDefault="00815E56" w:rsidP="00283FCA">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Таблица </w:t>
      </w:r>
      <w:r w:rsidR="00CD1EF9">
        <w:rPr>
          <w:rFonts w:ascii="Times New Roman" w:hAnsi="Times New Roman" w:cs="Times New Roman"/>
          <w:sz w:val="24"/>
          <w:szCs w:val="24"/>
        </w:rPr>
        <w:t xml:space="preserve"> – Пример расчета </w:t>
      </w:r>
      <w:proofErr w:type="gramStart"/>
      <w:r w:rsidR="00CD1EF9">
        <w:rPr>
          <w:rFonts w:ascii="Times New Roman" w:hAnsi="Times New Roman" w:cs="Times New Roman"/>
          <w:sz w:val="24"/>
          <w:szCs w:val="24"/>
        </w:rPr>
        <w:t>скользящих</w:t>
      </w:r>
      <w:proofErr w:type="gramEnd"/>
      <w:r w:rsidR="00CD1EF9">
        <w:rPr>
          <w:rFonts w:ascii="Times New Roman" w:hAnsi="Times New Roman" w:cs="Times New Roman"/>
          <w:sz w:val="24"/>
          <w:szCs w:val="24"/>
        </w:rPr>
        <w:t xml:space="preserve"> средних</w:t>
      </w:r>
    </w:p>
    <w:tbl>
      <w:tblPr>
        <w:tblStyle w:val="a4"/>
        <w:tblW w:w="0" w:type="auto"/>
        <w:tblLook w:val="04A0" w:firstRow="1" w:lastRow="0" w:firstColumn="1" w:lastColumn="0" w:noHBand="0" w:noVBand="1"/>
      </w:tblPr>
      <w:tblGrid>
        <w:gridCol w:w="796"/>
        <w:gridCol w:w="872"/>
        <w:gridCol w:w="1275"/>
        <w:gridCol w:w="1701"/>
        <w:gridCol w:w="2410"/>
        <w:gridCol w:w="2800"/>
      </w:tblGrid>
      <w:tr w:rsidR="0007789E" w:rsidTr="0007789E">
        <w:tc>
          <w:tcPr>
            <w:tcW w:w="796" w:type="dxa"/>
          </w:tcPr>
          <w:p w:rsidR="00E1677A" w:rsidRPr="00CD1EF9" w:rsidRDefault="00E1677A" w:rsidP="00CD1EF9">
            <w:pPr>
              <w:jc w:val="center"/>
              <w:rPr>
                <w:rFonts w:ascii="Times New Roman" w:hAnsi="Times New Roman" w:cs="Times New Roman"/>
                <w:sz w:val="24"/>
                <w:szCs w:val="24"/>
                <w:lang w:val="en-US"/>
              </w:rPr>
            </w:pPr>
            <w:r>
              <w:rPr>
                <w:rFonts w:ascii="Times New Roman" w:hAnsi="Times New Roman" w:cs="Times New Roman"/>
                <w:sz w:val="24"/>
                <w:szCs w:val="24"/>
                <w:lang w:val="en-US"/>
              </w:rPr>
              <w:t>t</w:t>
            </w:r>
          </w:p>
        </w:tc>
        <w:tc>
          <w:tcPr>
            <w:tcW w:w="872" w:type="dxa"/>
          </w:tcPr>
          <w:p w:rsidR="00E1677A" w:rsidRPr="00CD1EF9" w:rsidRDefault="00E1677A" w:rsidP="00CD1EF9">
            <w:pPr>
              <w:jc w:val="center"/>
              <w:rPr>
                <w:rFonts w:ascii="Times New Roman" w:hAnsi="Times New Roman" w:cs="Times New Roman"/>
                <w:sz w:val="24"/>
                <w:szCs w:val="24"/>
              </w:rPr>
            </w:pPr>
            <w:r>
              <w:rPr>
                <w:rFonts w:ascii="Times New Roman" w:hAnsi="Times New Roman" w:cs="Times New Roman"/>
                <w:sz w:val="24"/>
                <w:szCs w:val="24"/>
                <w:lang w:val="en-US"/>
              </w:rPr>
              <w:t>Y</w:t>
            </w:r>
            <w:r w:rsidRPr="00E1677A">
              <w:rPr>
                <w:rFonts w:ascii="Times New Roman" w:hAnsi="Times New Roman" w:cs="Times New Roman"/>
                <w:sz w:val="24"/>
                <w:szCs w:val="24"/>
                <w:vertAlign w:val="subscript"/>
              </w:rPr>
              <w:t>факт</w:t>
            </w:r>
          </w:p>
        </w:tc>
        <w:tc>
          <w:tcPr>
            <w:tcW w:w="1275" w:type="dxa"/>
          </w:tcPr>
          <w:p w:rsidR="00E1677A" w:rsidRP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lang w:val="en-US"/>
              </w:rPr>
              <w:t>Y</w:t>
            </w:r>
            <w:proofErr w:type="spellStart"/>
            <w:r>
              <w:rPr>
                <w:rFonts w:ascii="Times New Roman" w:hAnsi="Times New Roman" w:cs="Times New Roman"/>
                <w:sz w:val="24"/>
                <w:szCs w:val="24"/>
                <w:vertAlign w:val="subscript"/>
              </w:rPr>
              <w:t>скольз</w:t>
            </w:r>
            <w:proofErr w:type="spellEnd"/>
            <w:r>
              <w:rPr>
                <w:rFonts w:ascii="Times New Roman" w:hAnsi="Times New Roman" w:cs="Times New Roman"/>
                <w:sz w:val="24"/>
                <w:szCs w:val="24"/>
                <w:vertAlign w:val="subscript"/>
              </w:rPr>
              <w:t>(2)</w:t>
            </w:r>
          </w:p>
        </w:tc>
        <w:tc>
          <w:tcPr>
            <w:tcW w:w="1701" w:type="dxa"/>
          </w:tcPr>
          <w:p w:rsidR="00E1677A" w:rsidRDefault="00E1677A" w:rsidP="00E1677A">
            <w:pPr>
              <w:jc w:val="center"/>
            </w:pPr>
            <w:r w:rsidRPr="005D2728">
              <w:rPr>
                <w:rFonts w:ascii="Times New Roman" w:hAnsi="Times New Roman" w:cs="Times New Roman"/>
                <w:sz w:val="24"/>
                <w:szCs w:val="24"/>
                <w:lang w:val="en-US"/>
              </w:rPr>
              <w:t>Y</w:t>
            </w:r>
            <w:proofErr w:type="spellStart"/>
            <w:r>
              <w:rPr>
                <w:rFonts w:ascii="Times New Roman" w:hAnsi="Times New Roman" w:cs="Times New Roman"/>
                <w:sz w:val="24"/>
                <w:szCs w:val="24"/>
                <w:vertAlign w:val="subscript"/>
              </w:rPr>
              <w:t>скольз</w:t>
            </w:r>
            <w:proofErr w:type="spellEnd"/>
            <w:r>
              <w:rPr>
                <w:rFonts w:ascii="Times New Roman" w:hAnsi="Times New Roman" w:cs="Times New Roman"/>
                <w:sz w:val="24"/>
                <w:szCs w:val="24"/>
                <w:vertAlign w:val="subscript"/>
              </w:rPr>
              <w:t>(3)</w:t>
            </w:r>
          </w:p>
        </w:tc>
        <w:tc>
          <w:tcPr>
            <w:tcW w:w="2410" w:type="dxa"/>
          </w:tcPr>
          <w:p w:rsidR="00E1677A" w:rsidRDefault="00E1677A" w:rsidP="00E1677A">
            <w:pPr>
              <w:jc w:val="center"/>
            </w:pPr>
            <w:r w:rsidRPr="005D2728">
              <w:rPr>
                <w:rFonts w:ascii="Times New Roman" w:hAnsi="Times New Roman" w:cs="Times New Roman"/>
                <w:sz w:val="24"/>
                <w:szCs w:val="24"/>
                <w:lang w:val="en-US"/>
              </w:rPr>
              <w:t>Y</w:t>
            </w:r>
            <w:proofErr w:type="spellStart"/>
            <w:r>
              <w:rPr>
                <w:rFonts w:ascii="Times New Roman" w:hAnsi="Times New Roman" w:cs="Times New Roman"/>
                <w:sz w:val="24"/>
                <w:szCs w:val="24"/>
                <w:vertAlign w:val="subscript"/>
              </w:rPr>
              <w:t>скольз</w:t>
            </w:r>
            <w:proofErr w:type="spellEnd"/>
            <w:r>
              <w:rPr>
                <w:rFonts w:ascii="Times New Roman" w:hAnsi="Times New Roman" w:cs="Times New Roman"/>
                <w:sz w:val="24"/>
                <w:szCs w:val="24"/>
                <w:vertAlign w:val="subscript"/>
              </w:rPr>
              <w:t>(4)</w:t>
            </w:r>
          </w:p>
        </w:tc>
        <w:tc>
          <w:tcPr>
            <w:tcW w:w="2800" w:type="dxa"/>
          </w:tcPr>
          <w:p w:rsidR="00E1677A" w:rsidRDefault="00E1677A" w:rsidP="00E1677A">
            <w:pPr>
              <w:jc w:val="center"/>
            </w:pPr>
            <w:r w:rsidRPr="005D2728">
              <w:rPr>
                <w:rFonts w:ascii="Times New Roman" w:hAnsi="Times New Roman" w:cs="Times New Roman"/>
                <w:sz w:val="24"/>
                <w:szCs w:val="24"/>
                <w:lang w:val="en-US"/>
              </w:rPr>
              <w:t>Y</w:t>
            </w:r>
            <w:proofErr w:type="spellStart"/>
            <w:r>
              <w:rPr>
                <w:rFonts w:ascii="Times New Roman" w:hAnsi="Times New Roman" w:cs="Times New Roman"/>
                <w:sz w:val="24"/>
                <w:szCs w:val="24"/>
                <w:vertAlign w:val="subscript"/>
              </w:rPr>
              <w:t>скольз</w:t>
            </w:r>
            <w:proofErr w:type="spellEnd"/>
            <w:r>
              <w:rPr>
                <w:rFonts w:ascii="Times New Roman" w:hAnsi="Times New Roman" w:cs="Times New Roman"/>
                <w:sz w:val="24"/>
                <w:szCs w:val="24"/>
                <w:vertAlign w:val="subscript"/>
              </w:rPr>
              <w:t>(5)</w:t>
            </w:r>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1</w:t>
            </w:r>
          </w:p>
        </w:tc>
        <w:tc>
          <w:tcPr>
            <w:tcW w:w="872" w:type="dxa"/>
          </w:tcPr>
          <w:p w:rsidR="00E1677A" w:rsidRDefault="00E1677A" w:rsidP="00CD1EF9">
            <w:pPr>
              <w:jc w:val="center"/>
            </w:pPr>
            <w:r w:rsidRPr="00C62A63">
              <w:rPr>
                <w:rFonts w:ascii="Times New Roman" w:hAnsi="Times New Roman" w:cs="Times New Roman"/>
                <w:sz w:val="24"/>
                <w:szCs w:val="24"/>
                <w:lang w:val="en-US"/>
              </w:rPr>
              <w:t>Y</w:t>
            </w:r>
            <w:r w:rsidRPr="00CD1EF9">
              <w:rPr>
                <w:rFonts w:ascii="Times New Roman" w:hAnsi="Times New Roman" w:cs="Times New Roman"/>
                <w:sz w:val="24"/>
                <w:szCs w:val="24"/>
                <w:vertAlign w:val="subscript"/>
              </w:rPr>
              <w:t>1</w:t>
            </w:r>
          </w:p>
        </w:tc>
        <w:tc>
          <w:tcPr>
            <w:tcW w:w="1275" w:type="dxa"/>
          </w:tcPr>
          <w:p w:rsidR="00E1677A" w:rsidRDefault="00E1677A" w:rsidP="00283FCA">
            <w:pPr>
              <w:jc w:val="both"/>
              <w:rPr>
                <w:rFonts w:ascii="Times New Roman" w:hAnsi="Times New Roman" w:cs="Times New Roman"/>
                <w:sz w:val="24"/>
                <w:szCs w:val="24"/>
              </w:rPr>
            </w:pPr>
          </w:p>
        </w:tc>
        <w:tc>
          <w:tcPr>
            <w:tcW w:w="1701" w:type="dxa"/>
          </w:tcPr>
          <w:p w:rsidR="00E1677A" w:rsidRDefault="00E1677A" w:rsidP="00283FCA">
            <w:pPr>
              <w:jc w:val="both"/>
              <w:rPr>
                <w:rFonts w:ascii="Times New Roman" w:hAnsi="Times New Roman" w:cs="Times New Roman"/>
                <w:sz w:val="24"/>
                <w:szCs w:val="24"/>
              </w:rPr>
            </w:pPr>
          </w:p>
        </w:tc>
        <w:tc>
          <w:tcPr>
            <w:tcW w:w="2410" w:type="dxa"/>
          </w:tcPr>
          <w:p w:rsidR="00E1677A" w:rsidRDefault="00E1677A" w:rsidP="00283FCA">
            <w:pPr>
              <w:jc w:val="both"/>
              <w:rPr>
                <w:rFonts w:ascii="Times New Roman" w:hAnsi="Times New Roman" w:cs="Times New Roman"/>
                <w:sz w:val="24"/>
                <w:szCs w:val="24"/>
              </w:rPr>
            </w:pPr>
          </w:p>
        </w:tc>
        <w:tc>
          <w:tcPr>
            <w:tcW w:w="2800" w:type="dxa"/>
          </w:tcPr>
          <w:p w:rsidR="00E1677A" w:rsidRDefault="00E1677A" w:rsidP="00283FCA">
            <w:pPr>
              <w:jc w:val="both"/>
              <w:rPr>
                <w:rFonts w:ascii="Times New Roman" w:hAnsi="Times New Roman" w:cs="Times New Roman"/>
                <w:sz w:val="24"/>
                <w:szCs w:val="24"/>
              </w:rPr>
            </w:pPr>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2</w:t>
            </w:r>
          </w:p>
        </w:tc>
        <w:tc>
          <w:tcPr>
            <w:tcW w:w="872" w:type="dxa"/>
          </w:tcPr>
          <w:p w:rsidR="00E1677A" w:rsidRDefault="00E1677A"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2</w:t>
            </w:r>
          </w:p>
        </w:tc>
        <w:tc>
          <w:tcPr>
            <w:tcW w:w="1275" w:type="dxa"/>
          </w:tcPr>
          <w:p w:rsidR="00E1677A" w:rsidRDefault="00881DCC" w:rsidP="00E1677A">
            <w:pPr>
              <w:jc w:val="center"/>
              <w:rPr>
                <w:rFonts w:ascii="Times New Roman" w:hAnsi="Times New Roman" w:cs="Times New Roman"/>
                <w:sz w:val="24"/>
                <w:szCs w:val="24"/>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2</m:t>
                    </m:r>
                  </m:den>
                </m:f>
              </m:oMath>
            </m:oMathPara>
          </w:p>
        </w:tc>
        <w:tc>
          <w:tcPr>
            <w:tcW w:w="1701" w:type="dxa"/>
          </w:tcPr>
          <w:p w:rsidR="00E1677A" w:rsidRDefault="00E1677A" w:rsidP="00E1677A">
            <w:pPr>
              <w:jc w:val="center"/>
              <w:rPr>
                <w:rFonts w:ascii="Times New Roman" w:hAnsi="Times New Roman" w:cs="Times New Roman"/>
                <w:sz w:val="24"/>
                <w:szCs w:val="24"/>
              </w:rPr>
            </w:pPr>
          </w:p>
        </w:tc>
        <w:tc>
          <w:tcPr>
            <w:tcW w:w="2410" w:type="dxa"/>
          </w:tcPr>
          <w:p w:rsidR="00E1677A" w:rsidRDefault="00E1677A" w:rsidP="00E1677A">
            <w:pPr>
              <w:jc w:val="center"/>
              <w:rPr>
                <w:rFonts w:ascii="Times New Roman" w:hAnsi="Times New Roman" w:cs="Times New Roman"/>
                <w:sz w:val="24"/>
                <w:szCs w:val="24"/>
              </w:rPr>
            </w:pPr>
          </w:p>
        </w:tc>
        <w:tc>
          <w:tcPr>
            <w:tcW w:w="2800" w:type="dxa"/>
          </w:tcPr>
          <w:p w:rsidR="00E1677A" w:rsidRDefault="00E1677A" w:rsidP="00E1677A">
            <w:pPr>
              <w:jc w:val="center"/>
              <w:rPr>
                <w:rFonts w:ascii="Times New Roman" w:hAnsi="Times New Roman" w:cs="Times New Roman"/>
                <w:sz w:val="24"/>
                <w:szCs w:val="24"/>
              </w:rPr>
            </w:pPr>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3</w:t>
            </w:r>
          </w:p>
        </w:tc>
        <w:tc>
          <w:tcPr>
            <w:tcW w:w="872" w:type="dxa"/>
          </w:tcPr>
          <w:p w:rsidR="00E1677A" w:rsidRDefault="00E1677A"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3</w:t>
            </w:r>
          </w:p>
        </w:tc>
        <w:tc>
          <w:tcPr>
            <w:tcW w:w="1275" w:type="dxa"/>
          </w:tcPr>
          <w:p w:rsidR="00E1677A" w:rsidRDefault="00881DCC">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num>
                  <m:den>
                    <m:r>
                      <w:rPr>
                        <w:rFonts w:ascii="Cambria Math" w:hAnsi="Cambria Math" w:cs="Times New Roman"/>
                        <w:sz w:val="24"/>
                        <w:szCs w:val="24"/>
                      </w:rPr>
                      <m:t>2</m:t>
                    </m:r>
                  </m:den>
                </m:f>
              </m:oMath>
            </m:oMathPara>
          </w:p>
        </w:tc>
        <w:tc>
          <w:tcPr>
            <w:tcW w:w="1701" w:type="dxa"/>
          </w:tcPr>
          <w:p w:rsidR="00E1677A" w:rsidRDefault="00881DCC" w:rsidP="00E1677A">
            <w:pPr>
              <w:jc w:val="center"/>
              <w:rPr>
                <w:rFonts w:ascii="Times New Roman" w:hAnsi="Times New Roman" w:cs="Times New Roman"/>
                <w:sz w:val="24"/>
                <w:szCs w:val="24"/>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3</m:t>
                    </m:r>
                  </m:den>
                </m:f>
              </m:oMath>
            </m:oMathPara>
          </w:p>
        </w:tc>
        <w:tc>
          <w:tcPr>
            <w:tcW w:w="2410" w:type="dxa"/>
          </w:tcPr>
          <w:p w:rsidR="00E1677A" w:rsidRDefault="00E1677A" w:rsidP="00E1677A">
            <w:pPr>
              <w:jc w:val="center"/>
              <w:rPr>
                <w:rFonts w:ascii="Times New Roman" w:hAnsi="Times New Roman" w:cs="Times New Roman"/>
                <w:sz w:val="24"/>
                <w:szCs w:val="24"/>
              </w:rPr>
            </w:pPr>
          </w:p>
        </w:tc>
        <w:tc>
          <w:tcPr>
            <w:tcW w:w="2800" w:type="dxa"/>
          </w:tcPr>
          <w:p w:rsidR="00E1677A" w:rsidRDefault="00E1677A" w:rsidP="00E1677A">
            <w:pPr>
              <w:jc w:val="center"/>
              <w:rPr>
                <w:rFonts w:ascii="Times New Roman" w:hAnsi="Times New Roman" w:cs="Times New Roman"/>
                <w:sz w:val="24"/>
                <w:szCs w:val="24"/>
              </w:rPr>
            </w:pPr>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4</w:t>
            </w:r>
          </w:p>
        </w:tc>
        <w:tc>
          <w:tcPr>
            <w:tcW w:w="872" w:type="dxa"/>
          </w:tcPr>
          <w:p w:rsidR="00E1677A" w:rsidRDefault="00E1677A"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4</w:t>
            </w:r>
          </w:p>
        </w:tc>
        <w:tc>
          <w:tcPr>
            <w:tcW w:w="1275" w:type="dxa"/>
          </w:tcPr>
          <w:p w:rsidR="00E1677A" w:rsidRDefault="00881DCC">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num>
                  <m:den>
                    <m:r>
                      <w:rPr>
                        <w:rFonts w:ascii="Cambria Math" w:hAnsi="Cambria Math" w:cs="Times New Roman"/>
                        <w:sz w:val="24"/>
                        <w:szCs w:val="24"/>
                      </w:rPr>
                      <m:t>2</m:t>
                    </m:r>
                  </m:den>
                </m:f>
              </m:oMath>
            </m:oMathPara>
          </w:p>
        </w:tc>
        <w:tc>
          <w:tcPr>
            <w:tcW w:w="1701" w:type="dxa"/>
          </w:tcPr>
          <w:p w:rsidR="00E1677A" w:rsidRDefault="00881DCC">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num>
                  <m:den>
                    <m:r>
                      <w:rPr>
                        <w:rFonts w:ascii="Cambria Math" w:hAnsi="Cambria Math" w:cs="Times New Roman"/>
                        <w:sz w:val="24"/>
                        <w:szCs w:val="24"/>
                      </w:rPr>
                      <m:t>3</m:t>
                    </m:r>
                  </m:den>
                </m:f>
              </m:oMath>
            </m:oMathPara>
          </w:p>
        </w:tc>
        <w:tc>
          <w:tcPr>
            <w:tcW w:w="2410" w:type="dxa"/>
          </w:tcPr>
          <w:p w:rsidR="00E1677A" w:rsidRDefault="00881DCC" w:rsidP="0007789E">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2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4</m:t>
                    </m:r>
                  </m:den>
                </m:f>
              </m:oMath>
            </m:oMathPara>
          </w:p>
        </w:tc>
        <w:tc>
          <w:tcPr>
            <w:tcW w:w="2800" w:type="dxa"/>
          </w:tcPr>
          <w:p w:rsidR="00E1677A" w:rsidRDefault="00E1677A" w:rsidP="00E1677A">
            <w:pPr>
              <w:jc w:val="center"/>
              <w:rPr>
                <w:rFonts w:ascii="Times New Roman" w:hAnsi="Times New Roman" w:cs="Times New Roman"/>
                <w:sz w:val="24"/>
                <w:szCs w:val="24"/>
              </w:rPr>
            </w:pPr>
          </w:p>
        </w:tc>
      </w:tr>
      <w:tr w:rsidR="0007789E" w:rsidTr="0007789E">
        <w:tc>
          <w:tcPr>
            <w:tcW w:w="796" w:type="dxa"/>
          </w:tcPr>
          <w:p w:rsidR="0007789E" w:rsidRDefault="0007789E" w:rsidP="00CD1EF9">
            <w:pPr>
              <w:jc w:val="center"/>
              <w:rPr>
                <w:rFonts w:ascii="Times New Roman" w:hAnsi="Times New Roman" w:cs="Times New Roman"/>
                <w:sz w:val="24"/>
                <w:szCs w:val="24"/>
              </w:rPr>
            </w:pPr>
            <w:r>
              <w:rPr>
                <w:rFonts w:ascii="Times New Roman" w:hAnsi="Times New Roman" w:cs="Times New Roman"/>
                <w:sz w:val="24"/>
                <w:szCs w:val="24"/>
              </w:rPr>
              <w:t>5</w:t>
            </w:r>
          </w:p>
        </w:tc>
        <w:tc>
          <w:tcPr>
            <w:tcW w:w="872" w:type="dxa"/>
          </w:tcPr>
          <w:p w:rsidR="0007789E" w:rsidRDefault="0007789E"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5</w:t>
            </w:r>
          </w:p>
        </w:tc>
        <w:tc>
          <w:tcPr>
            <w:tcW w:w="1275" w:type="dxa"/>
          </w:tcPr>
          <w:p w:rsidR="0007789E" w:rsidRDefault="00881DCC">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num>
                  <m:den>
                    <m:r>
                      <w:rPr>
                        <w:rFonts w:ascii="Cambria Math" w:hAnsi="Cambria Math" w:cs="Times New Roman"/>
                        <w:sz w:val="24"/>
                        <w:szCs w:val="24"/>
                      </w:rPr>
                      <m:t>2</m:t>
                    </m:r>
                  </m:den>
                </m:f>
              </m:oMath>
            </m:oMathPara>
          </w:p>
        </w:tc>
        <w:tc>
          <w:tcPr>
            <w:tcW w:w="1701" w:type="dxa"/>
          </w:tcPr>
          <w:p w:rsidR="0007789E" w:rsidRDefault="00881DCC">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num>
                  <m:den>
                    <m:r>
                      <w:rPr>
                        <w:rFonts w:ascii="Cambria Math" w:hAnsi="Cambria Math" w:cs="Times New Roman"/>
                        <w:sz w:val="24"/>
                        <w:szCs w:val="24"/>
                      </w:rPr>
                      <m:t>3</m:t>
                    </m:r>
                  </m:den>
                </m:f>
              </m:oMath>
            </m:oMathPara>
          </w:p>
        </w:tc>
        <w:tc>
          <w:tcPr>
            <w:tcW w:w="2410" w:type="dxa"/>
          </w:tcPr>
          <w:p w:rsidR="0007789E" w:rsidRDefault="00881DCC">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3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num>
                  <m:den>
                    <m:r>
                      <w:rPr>
                        <w:rFonts w:ascii="Cambria Math" w:hAnsi="Cambria Math" w:cs="Times New Roman"/>
                        <w:sz w:val="24"/>
                        <w:szCs w:val="24"/>
                      </w:rPr>
                      <m:t>4</m:t>
                    </m:r>
                  </m:den>
                </m:f>
              </m:oMath>
            </m:oMathPara>
          </w:p>
        </w:tc>
        <w:tc>
          <w:tcPr>
            <w:tcW w:w="2800" w:type="dxa"/>
          </w:tcPr>
          <w:p w:rsidR="0007789E" w:rsidRPr="0007789E" w:rsidRDefault="00881DCC" w:rsidP="0007789E">
            <w:pPr>
              <w:rPr>
                <w:i/>
                <w:lang w:val="en-US"/>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3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5</m:t>
                    </m:r>
                  </m:den>
                </m:f>
              </m:oMath>
            </m:oMathPara>
          </w:p>
        </w:tc>
      </w:tr>
      <w:tr w:rsidR="0007789E" w:rsidTr="0007789E">
        <w:tc>
          <w:tcPr>
            <w:tcW w:w="796" w:type="dxa"/>
          </w:tcPr>
          <w:p w:rsidR="0007789E" w:rsidRDefault="0007789E" w:rsidP="00CD1EF9">
            <w:pPr>
              <w:jc w:val="center"/>
              <w:rPr>
                <w:rFonts w:ascii="Times New Roman" w:hAnsi="Times New Roman" w:cs="Times New Roman"/>
                <w:sz w:val="24"/>
                <w:szCs w:val="24"/>
              </w:rPr>
            </w:pPr>
            <w:r>
              <w:rPr>
                <w:rFonts w:ascii="Times New Roman" w:hAnsi="Times New Roman" w:cs="Times New Roman"/>
                <w:sz w:val="24"/>
                <w:szCs w:val="24"/>
              </w:rPr>
              <w:t>6</w:t>
            </w:r>
          </w:p>
        </w:tc>
        <w:tc>
          <w:tcPr>
            <w:tcW w:w="872" w:type="dxa"/>
          </w:tcPr>
          <w:p w:rsidR="0007789E" w:rsidRDefault="0007789E"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6</w:t>
            </w:r>
          </w:p>
        </w:tc>
        <w:tc>
          <w:tcPr>
            <w:tcW w:w="1275" w:type="dxa"/>
          </w:tcPr>
          <w:p w:rsidR="0007789E" w:rsidRPr="00E1677A" w:rsidRDefault="0007789E" w:rsidP="00E1677A">
            <w:pPr>
              <w:jc w:val="center"/>
              <w:rPr>
                <w:lang w:val="en-US"/>
              </w:rPr>
            </w:pPr>
            <w:r>
              <w:rPr>
                <w:lang w:val="en-US"/>
              </w:rPr>
              <w:t>…</w:t>
            </w:r>
          </w:p>
        </w:tc>
        <w:tc>
          <w:tcPr>
            <w:tcW w:w="1701" w:type="dxa"/>
          </w:tcPr>
          <w:p w:rsidR="0007789E" w:rsidRDefault="00881DCC" w:rsidP="00E1677A">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num>
                  <m:den>
                    <m:r>
                      <w:rPr>
                        <w:rFonts w:ascii="Cambria Math" w:hAnsi="Cambria Math" w:cs="Times New Roman"/>
                        <w:sz w:val="24"/>
                        <w:szCs w:val="24"/>
                      </w:rPr>
                      <m:t>3</m:t>
                    </m:r>
                  </m:den>
                </m:f>
              </m:oMath>
            </m:oMathPara>
          </w:p>
        </w:tc>
        <w:tc>
          <w:tcPr>
            <w:tcW w:w="2410" w:type="dxa"/>
          </w:tcPr>
          <w:p w:rsidR="0007789E" w:rsidRDefault="00881DCC">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4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num>
                  <m:den>
                    <m:r>
                      <w:rPr>
                        <w:rFonts w:ascii="Cambria Math" w:hAnsi="Cambria Math" w:cs="Times New Roman"/>
                        <w:sz w:val="24"/>
                        <w:szCs w:val="24"/>
                      </w:rPr>
                      <m:t>4</m:t>
                    </m:r>
                  </m:den>
                </m:f>
              </m:oMath>
            </m:oMathPara>
          </w:p>
        </w:tc>
        <w:tc>
          <w:tcPr>
            <w:tcW w:w="2800" w:type="dxa"/>
          </w:tcPr>
          <w:p w:rsidR="0007789E" w:rsidRPr="0007789E" w:rsidRDefault="00881DCC" w:rsidP="00E41851">
            <w:pPr>
              <w:rPr>
                <w:i/>
                <w:lang w:val="en-US"/>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4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num>
                  <m:den>
                    <m:r>
                      <w:rPr>
                        <w:rFonts w:ascii="Cambria Math" w:hAnsi="Cambria Math" w:cs="Times New Roman"/>
                        <w:sz w:val="24"/>
                        <w:szCs w:val="24"/>
                      </w:rPr>
                      <m:t>5</m:t>
                    </m:r>
                  </m:den>
                </m:f>
              </m:oMath>
            </m:oMathPara>
          </w:p>
        </w:tc>
      </w:tr>
      <w:tr w:rsidR="0007789E" w:rsidTr="0007789E">
        <w:tc>
          <w:tcPr>
            <w:tcW w:w="796" w:type="dxa"/>
          </w:tcPr>
          <w:p w:rsidR="0007789E" w:rsidRDefault="0007789E" w:rsidP="00CD1EF9">
            <w:pPr>
              <w:jc w:val="center"/>
              <w:rPr>
                <w:rFonts w:ascii="Times New Roman" w:hAnsi="Times New Roman" w:cs="Times New Roman"/>
                <w:sz w:val="24"/>
                <w:szCs w:val="24"/>
              </w:rPr>
            </w:pPr>
            <w:r>
              <w:rPr>
                <w:rFonts w:ascii="Times New Roman" w:hAnsi="Times New Roman" w:cs="Times New Roman"/>
                <w:sz w:val="24"/>
                <w:szCs w:val="24"/>
              </w:rPr>
              <w:t>7</w:t>
            </w:r>
          </w:p>
        </w:tc>
        <w:tc>
          <w:tcPr>
            <w:tcW w:w="872" w:type="dxa"/>
          </w:tcPr>
          <w:p w:rsidR="0007789E" w:rsidRDefault="0007789E"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7</w:t>
            </w:r>
          </w:p>
        </w:tc>
        <w:tc>
          <w:tcPr>
            <w:tcW w:w="1275" w:type="dxa"/>
          </w:tcPr>
          <w:p w:rsidR="0007789E" w:rsidRPr="00E1677A" w:rsidRDefault="0007789E" w:rsidP="00E1677A">
            <w:pPr>
              <w:jc w:val="center"/>
              <w:rPr>
                <w:lang w:val="en-US"/>
              </w:rPr>
            </w:pPr>
            <w:r>
              <w:rPr>
                <w:lang w:val="en-US"/>
              </w:rPr>
              <w:t>…</w:t>
            </w:r>
          </w:p>
        </w:tc>
        <w:tc>
          <w:tcPr>
            <w:tcW w:w="1701" w:type="dxa"/>
          </w:tcPr>
          <w:p w:rsidR="0007789E" w:rsidRDefault="0007789E" w:rsidP="00E1677A">
            <w:pPr>
              <w:jc w:val="center"/>
              <w:rPr>
                <w:rFonts w:ascii="Times New Roman" w:hAnsi="Times New Roman" w:cs="Times New Roman"/>
                <w:sz w:val="24"/>
                <w:szCs w:val="24"/>
              </w:rPr>
            </w:pPr>
          </w:p>
        </w:tc>
        <w:tc>
          <w:tcPr>
            <w:tcW w:w="2410" w:type="dxa"/>
          </w:tcPr>
          <w:p w:rsidR="0007789E" w:rsidRDefault="00881DCC">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7</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5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num>
                  <m:den>
                    <m:r>
                      <w:rPr>
                        <w:rFonts w:ascii="Cambria Math" w:hAnsi="Cambria Math" w:cs="Times New Roman"/>
                        <w:sz w:val="24"/>
                        <w:szCs w:val="24"/>
                      </w:rPr>
                      <m:t>4</m:t>
                    </m:r>
                  </m:den>
                </m:f>
              </m:oMath>
            </m:oMathPara>
          </w:p>
        </w:tc>
        <w:tc>
          <w:tcPr>
            <w:tcW w:w="2800" w:type="dxa"/>
          </w:tcPr>
          <w:p w:rsidR="0007789E" w:rsidRPr="0007789E" w:rsidRDefault="00881DCC" w:rsidP="00E41851">
            <w:pPr>
              <w:rPr>
                <w:i/>
                <w:lang w:val="en-US"/>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7</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6</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5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3</m:t>
                        </m:r>
                      </m:sub>
                    </m:sSub>
                  </m:num>
                  <m:den>
                    <m:r>
                      <w:rPr>
                        <w:rFonts w:ascii="Cambria Math" w:hAnsi="Cambria Math" w:cs="Times New Roman"/>
                        <w:sz w:val="24"/>
                        <w:szCs w:val="24"/>
                      </w:rPr>
                      <m:t>5</m:t>
                    </m:r>
                  </m:den>
                </m:f>
              </m:oMath>
            </m:oMathPara>
          </w:p>
        </w:tc>
      </w:tr>
      <w:tr w:rsidR="0007789E" w:rsidTr="0007789E">
        <w:tc>
          <w:tcPr>
            <w:tcW w:w="796" w:type="dxa"/>
          </w:tcPr>
          <w:p w:rsidR="0007789E" w:rsidRDefault="0007789E" w:rsidP="00CD1EF9">
            <w:pPr>
              <w:jc w:val="center"/>
              <w:rPr>
                <w:rFonts w:ascii="Times New Roman" w:hAnsi="Times New Roman" w:cs="Times New Roman"/>
                <w:sz w:val="24"/>
                <w:szCs w:val="24"/>
              </w:rPr>
            </w:pPr>
            <w:r>
              <w:rPr>
                <w:rFonts w:ascii="Times New Roman" w:hAnsi="Times New Roman" w:cs="Times New Roman"/>
                <w:sz w:val="24"/>
                <w:szCs w:val="24"/>
              </w:rPr>
              <w:t>8</w:t>
            </w:r>
          </w:p>
        </w:tc>
        <w:tc>
          <w:tcPr>
            <w:tcW w:w="872" w:type="dxa"/>
          </w:tcPr>
          <w:p w:rsidR="0007789E" w:rsidRDefault="0007789E"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8</w:t>
            </w:r>
          </w:p>
        </w:tc>
        <w:tc>
          <w:tcPr>
            <w:tcW w:w="1275" w:type="dxa"/>
          </w:tcPr>
          <w:p w:rsidR="0007789E" w:rsidRPr="00E1677A" w:rsidRDefault="0007789E" w:rsidP="00E1677A">
            <w:pPr>
              <w:jc w:val="center"/>
              <w:rPr>
                <w:lang w:val="en-US"/>
              </w:rPr>
            </w:pPr>
            <w:r>
              <w:rPr>
                <w:lang w:val="en-US"/>
              </w:rPr>
              <w:t>…</w:t>
            </w:r>
          </w:p>
        </w:tc>
        <w:tc>
          <w:tcPr>
            <w:tcW w:w="1701" w:type="dxa"/>
          </w:tcPr>
          <w:p w:rsidR="0007789E" w:rsidRDefault="0007789E" w:rsidP="00E1677A">
            <w:pPr>
              <w:jc w:val="center"/>
              <w:rPr>
                <w:rFonts w:ascii="Times New Roman" w:hAnsi="Times New Roman" w:cs="Times New Roman"/>
                <w:sz w:val="24"/>
                <w:szCs w:val="24"/>
              </w:rPr>
            </w:pPr>
          </w:p>
        </w:tc>
        <w:tc>
          <w:tcPr>
            <w:tcW w:w="2410" w:type="dxa"/>
          </w:tcPr>
          <w:p w:rsidR="0007789E" w:rsidRDefault="0007789E" w:rsidP="00E1677A">
            <w:pPr>
              <w:jc w:val="center"/>
              <w:rPr>
                <w:rFonts w:ascii="Times New Roman" w:hAnsi="Times New Roman" w:cs="Times New Roman"/>
                <w:sz w:val="24"/>
                <w:szCs w:val="24"/>
              </w:rPr>
            </w:pPr>
          </w:p>
        </w:tc>
        <w:tc>
          <w:tcPr>
            <w:tcW w:w="2800" w:type="dxa"/>
          </w:tcPr>
          <w:p w:rsidR="0007789E" w:rsidRPr="0007789E" w:rsidRDefault="00881DCC" w:rsidP="00E41851">
            <w:pPr>
              <w:rPr>
                <w:i/>
                <w:lang w:val="en-US"/>
              </w:rPr>
            </w:pPr>
            <m:oMathPara>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8</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7</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 xml:space="preserve">6 </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5</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4</m:t>
                        </m:r>
                      </m:sub>
                    </m:sSub>
                  </m:num>
                  <m:den>
                    <m:r>
                      <w:rPr>
                        <w:rFonts w:ascii="Cambria Math" w:hAnsi="Cambria Math" w:cs="Times New Roman"/>
                        <w:sz w:val="24"/>
                        <w:szCs w:val="24"/>
                      </w:rPr>
                      <m:t>5</m:t>
                    </m:r>
                  </m:den>
                </m:f>
              </m:oMath>
            </m:oMathPara>
          </w:p>
        </w:tc>
      </w:tr>
      <w:tr w:rsidR="0007789E" w:rsidTr="0007789E">
        <w:tc>
          <w:tcPr>
            <w:tcW w:w="796" w:type="dxa"/>
          </w:tcPr>
          <w:p w:rsidR="00E1677A" w:rsidRDefault="00E1677A" w:rsidP="00CD1EF9">
            <w:pPr>
              <w:jc w:val="center"/>
              <w:rPr>
                <w:rFonts w:ascii="Times New Roman" w:hAnsi="Times New Roman" w:cs="Times New Roman"/>
                <w:sz w:val="24"/>
                <w:szCs w:val="24"/>
              </w:rPr>
            </w:pPr>
            <w:r>
              <w:rPr>
                <w:rFonts w:ascii="Times New Roman" w:hAnsi="Times New Roman" w:cs="Times New Roman"/>
                <w:sz w:val="24"/>
                <w:szCs w:val="24"/>
              </w:rPr>
              <w:t>9</w:t>
            </w:r>
          </w:p>
        </w:tc>
        <w:tc>
          <w:tcPr>
            <w:tcW w:w="872" w:type="dxa"/>
          </w:tcPr>
          <w:p w:rsidR="00E1677A" w:rsidRDefault="00E1677A" w:rsidP="00CD1EF9">
            <w:pPr>
              <w:jc w:val="center"/>
            </w:pPr>
            <w:r w:rsidRPr="00707FFB">
              <w:rPr>
                <w:rFonts w:ascii="Times New Roman" w:hAnsi="Times New Roman" w:cs="Times New Roman"/>
                <w:sz w:val="24"/>
                <w:szCs w:val="24"/>
                <w:lang w:val="en-US"/>
              </w:rPr>
              <w:t>Y</w:t>
            </w:r>
            <w:r>
              <w:rPr>
                <w:rFonts w:ascii="Times New Roman" w:hAnsi="Times New Roman" w:cs="Times New Roman"/>
                <w:sz w:val="24"/>
                <w:szCs w:val="24"/>
                <w:vertAlign w:val="subscript"/>
              </w:rPr>
              <w:t>9</w:t>
            </w:r>
          </w:p>
        </w:tc>
        <w:tc>
          <w:tcPr>
            <w:tcW w:w="1275" w:type="dxa"/>
          </w:tcPr>
          <w:p w:rsidR="00E1677A" w:rsidRPr="00E1677A" w:rsidRDefault="00E1677A" w:rsidP="00E1677A">
            <w:pPr>
              <w:jc w:val="center"/>
              <w:rPr>
                <w:lang w:val="en-US"/>
              </w:rPr>
            </w:pPr>
            <w:r>
              <w:rPr>
                <w:lang w:val="en-US"/>
              </w:rPr>
              <w:t>…</w:t>
            </w:r>
          </w:p>
        </w:tc>
        <w:tc>
          <w:tcPr>
            <w:tcW w:w="1701" w:type="dxa"/>
          </w:tcPr>
          <w:p w:rsidR="00E1677A" w:rsidRDefault="00E1677A" w:rsidP="00E1677A">
            <w:pPr>
              <w:jc w:val="center"/>
              <w:rPr>
                <w:rFonts w:ascii="Times New Roman" w:hAnsi="Times New Roman" w:cs="Times New Roman"/>
                <w:sz w:val="24"/>
                <w:szCs w:val="24"/>
              </w:rPr>
            </w:pPr>
          </w:p>
        </w:tc>
        <w:tc>
          <w:tcPr>
            <w:tcW w:w="2410" w:type="dxa"/>
          </w:tcPr>
          <w:p w:rsidR="00E1677A" w:rsidRDefault="00E1677A" w:rsidP="00E1677A">
            <w:pPr>
              <w:jc w:val="center"/>
              <w:rPr>
                <w:rFonts w:ascii="Times New Roman" w:hAnsi="Times New Roman" w:cs="Times New Roman"/>
                <w:sz w:val="24"/>
                <w:szCs w:val="24"/>
              </w:rPr>
            </w:pPr>
          </w:p>
        </w:tc>
        <w:tc>
          <w:tcPr>
            <w:tcW w:w="2800" w:type="dxa"/>
          </w:tcPr>
          <w:p w:rsidR="00E1677A" w:rsidRDefault="00E1677A" w:rsidP="00E1677A">
            <w:pPr>
              <w:jc w:val="center"/>
              <w:rPr>
                <w:rFonts w:ascii="Times New Roman" w:hAnsi="Times New Roman" w:cs="Times New Roman"/>
                <w:sz w:val="24"/>
                <w:szCs w:val="24"/>
              </w:rPr>
            </w:pPr>
          </w:p>
        </w:tc>
      </w:tr>
    </w:tbl>
    <w:p w:rsidR="00CD1EF9" w:rsidRPr="00310851" w:rsidRDefault="00CD1EF9" w:rsidP="00283FCA">
      <w:pPr>
        <w:spacing w:after="0" w:line="240" w:lineRule="auto"/>
        <w:ind w:firstLine="567"/>
        <w:jc w:val="both"/>
        <w:rPr>
          <w:rFonts w:ascii="Times New Roman" w:hAnsi="Times New Roman" w:cs="Times New Roman"/>
          <w:sz w:val="24"/>
          <w:szCs w:val="24"/>
        </w:rPr>
      </w:pPr>
    </w:p>
    <w:p w:rsidR="00081511" w:rsidRDefault="00815E56"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Ряд, содержащий скользящие средние короче исходного временного ряды за счет потери точек либо в конце ряда, либо в начале ряда. После сглаживания </w:t>
      </w:r>
      <w:proofErr w:type="gramStart"/>
      <w:r>
        <w:rPr>
          <w:rFonts w:ascii="Times New Roman" w:hAnsi="Times New Roman" w:cs="Times New Roman"/>
          <w:sz w:val="24"/>
          <w:szCs w:val="24"/>
        </w:rPr>
        <w:t>и</w:t>
      </w:r>
      <w:r w:rsidR="0007789E">
        <w:rPr>
          <w:rFonts w:ascii="Times New Roman" w:hAnsi="Times New Roman" w:cs="Times New Roman"/>
          <w:sz w:val="24"/>
          <w:szCs w:val="24"/>
        </w:rPr>
        <w:t>сходный</w:t>
      </w:r>
      <w:proofErr w:type="gramEnd"/>
      <w:r w:rsidR="0007789E">
        <w:rPr>
          <w:rFonts w:ascii="Times New Roman" w:hAnsi="Times New Roman" w:cs="Times New Roman"/>
          <w:sz w:val="24"/>
          <w:szCs w:val="24"/>
        </w:rPr>
        <w:t xml:space="preserve"> временной ряд</w:t>
      </w:r>
      <w:r>
        <w:rPr>
          <w:rFonts w:ascii="Times New Roman" w:hAnsi="Times New Roman" w:cs="Times New Roman"/>
          <w:sz w:val="24"/>
          <w:szCs w:val="24"/>
        </w:rPr>
        <w:t>ом заменяется рядом, состоящим из скользящих средних</w:t>
      </w:r>
      <w:r w:rsidR="0007789E">
        <w:rPr>
          <w:rFonts w:ascii="Times New Roman" w:hAnsi="Times New Roman" w:cs="Times New Roman"/>
          <w:sz w:val="24"/>
          <w:szCs w:val="24"/>
        </w:rPr>
        <w:t xml:space="preserve">. Далее необходимо построить точечную диаграмму </w:t>
      </w:r>
      <w:r>
        <w:rPr>
          <w:rFonts w:ascii="Times New Roman" w:hAnsi="Times New Roman" w:cs="Times New Roman"/>
          <w:sz w:val="24"/>
          <w:szCs w:val="24"/>
        </w:rPr>
        <w:t xml:space="preserve">по сглаженным значениям </w:t>
      </w:r>
      <w:r w:rsidR="0007789E">
        <w:rPr>
          <w:rFonts w:ascii="Times New Roman" w:hAnsi="Times New Roman" w:cs="Times New Roman"/>
          <w:sz w:val="24"/>
          <w:szCs w:val="24"/>
        </w:rPr>
        <w:t xml:space="preserve">и определить визуально </w:t>
      </w:r>
      <w:r w:rsidR="00D457C2">
        <w:rPr>
          <w:rFonts w:ascii="Times New Roman" w:hAnsi="Times New Roman" w:cs="Times New Roman"/>
          <w:sz w:val="24"/>
          <w:szCs w:val="24"/>
        </w:rPr>
        <w:t xml:space="preserve">по характеру распределения точек </w:t>
      </w:r>
      <w:r w:rsidR="0007789E">
        <w:rPr>
          <w:rFonts w:ascii="Times New Roman" w:hAnsi="Times New Roman" w:cs="Times New Roman"/>
          <w:sz w:val="24"/>
          <w:szCs w:val="24"/>
        </w:rPr>
        <w:t xml:space="preserve">вид тренда, к </w:t>
      </w:r>
      <w:r w:rsidR="00081511">
        <w:rPr>
          <w:rFonts w:ascii="Times New Roman" w:hAnsi="Times New Roman" w:cs="Times New Roman"/>
          <w:sz w:val="24"/>
          <w:szCs w:val="24"/>
        </w:rPr>
        <w:t xml:space="preserve">которому точки могут быть максимально близко </w:t>
      </w:r>
      <w:r w:rsidR="0007789E">
        <w:rPr>
          <w:rFonts w:ascii="Times New Roman" w:hAnsi="Times New Roman" w:cs="Times New Roman"/>
          <w:sz w:val="24"/>
          <w:szCs w:val="24"/>
        </w:rPr>
        <w:t>расположены.</w:t>
      </w:r>
      <w:r w:rsidR="0003766E">
        <w:rPr>
          <w:rFonts w:ascii="Times New Roman" w:hAnsi="Times New Roman" w:cs="Times New Roman"/>
          <w:sz w:val="24"/>
          <w:szCs w:val="24"/>
        </w:rPr>
        <w:t xml:space="preserve"> Виды т</w:t>
      </w:r>
      <w:r>
        <w:rPr>
          <w:rFonts w:ascii="Times New Roman" w:hAnsi="Times New Roman" w:cs="Times New Roman"/>
          <w:sz w:val="24"/>
          <w:szCs w:val="24"/>
        </w:rPr>
        <w:t>рендов представлены в таблице</w:t>
      </w:r>
      <w:r w:rsidR="0003766E">
        <w:rPr>
          <w:rFonts w:ascii="Times New Roman" w:hAnsi="Times New Roman" w:cs="Times New Roman"/>
          <w:sz w:val="24"/>
          <w:szCs w:val="24"/>
        </w:rPr>
        <w:t>.</w:t>
      </w:r>
    </w:p>
    <w:p w:rsidR="0003766E" w:rsidRDefault="0003766E" w:rsidP="0007789E">
      <w:pPr>
        <w:spacing w:after="0" w:line="240" w:lineRule="auto"/>
        <w:ind w:firstLine="567"/>
        <w:jc w:val="both"/>
        <w:rPr>
          <w:rFonts w:ascii="Times New Roman" w:hAnsi="Times New Roman" w:cs="Times New Roman"/>
          <w:sz w:val="24"/>
          <w:szCs w:val="24"/>
        </w:rPr>
      </w:pPr>
    </w:p>
    <w:p w:rsidR="0003766E" w:rsidRPr="0003766E" w:rsidRDefault="008617F1"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Таблица</w:t>
      </w:r>
      <w:r w:rsidR="0003766E">
        <w:rPr>
          <w:rFonts w:ascii="Times New Roman" w:hAnsi="Times New Roman" w:cs="Times New Roman"/>
          <w:sz w:val="24"/>
          <w:szCs w:val="24"/>
        </w:rPr>
        <w:t xml:space="preserve"> – Виды трендов</w:t>
      </w:r>
    </w:p>
    <w:tbl>
      <w:tblPr>
        <w:tblStyle w:val="a4"/>
        <w:tblW w:w="0" w:type="auto"/>
        <w:tblLook w:val="04A0" w:firstRow="1" w:lastRow="0" w:firstColumn="1" w:lastColumn="0" w:noHBand="0" w:noVBand="1"/>
      </w:tblPr>
      <w:tblGrid>
        <w:gridCol w:w="5070"/>
        <w:gridCol w:w="4784"/>
      </w:tblGrid>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Линейный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rPr>
              <w:t>+b</w:t>
            </w:r>
          </w:p>
        </w:tc>
      </w:tr>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Гиперболический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rPr>
              <w:t>+b</w:t>
            </w:r>
          </w:p>
        </w:tc>
      </w:tr>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Обратный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1/(a</w:t>
            </w:r>
            <w:r>
              <w:rPr>
                <w:rFonts w:ascii="Times New Roman" w:hAnsi="Times New Roman" w:cs="Times New Roman"/>
                <w:sz w:val="24"/>
                <w:szCs w:val="24"/>
                <w:lang w:val="en-US"/>
              </w:rPr>
              <w:t>t</w:t>
            </w:r>
            <w:r w:rsidRPr="00EB761C">
              <w:rPr>
                <w:rFonts w:ascii="Times New Roman" w:hAnsi="Times New Roman" w:cs="Times New Roman"/>
                <w:sz w:val="24"/>
                <w:szCs w:val="24"/>
              </w:rPr>
              <w:t>+b)</w:t>
            </w:r>
          </w:p>
        </w:tc>
      </w:tr>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Степенной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vertAlign w:val="superscript"/>
              </w:rPr>
              <w:t>b</w:t>
            </w:r>
          </w:p>
        </w:tc>
      </w:tr>
      <w:tr w:rsidR="00081511"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Показательный тренд:</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sidRPr="00EB761C">
              <w:rPr>
                <w:rFonts w:ascii="Times New Roman" w:hAnsi="Times New Roman" w:cs="Times New Roman"/>
                <w:sz w:val="24"/>
                <w:szCs w:val="24"/>
              </w:rPr>
              <w:t xml:space="preserve">y= </w:t>
            </w:r>
            <w:proofErr w:type="spellStart"/>
            <w:r w:rsidRPr="00EB761C">
              <w:rPr>
                <w:rFonts w:ascii="Times New Roman" w:hAnsi="Times New Roman" w:cs="Times New Roman"/>
                <w:sz w:val="24"/>
                <w:szCs w:val="24"/>
              </w:rPr>
              <w:t>ab</w:t>
            </w:r>
            <w:proofErr w:type="spellEnd"/>
            <w:r>
              <w:rPr>
                <w:rFonts w:ascii="Times New Roman" w:hAnsi="Times New Roman" w:cs="Times New Roman"/>
                <w:sz w:val="24"/>
                <w:szCs w:val="24"/>
                <w:vertAlign w:val="superscript"/>
                <w:lang w:val="en-US"/>
              </w:rPr>
              <w:t>t</w:t>
            </w:r>
          </w:p>
        </w:tc>
      </w:tr>
      <w:tr w:rsidR="00081511" w:rsidRPr="00881DCC" w:rsidTr="0003766E">
        <w:tc>
          <w:tcPr>
            <w:tcW w:w="5070" w:type="dxa"/>
          </w:tcPr>
          <w:p w:rsidR="00081511" w:rsidRDefault="00081511" w:rsidP="00081511">
            <w:pPr>
              <w:ind w:left="142"/>
              <w:rPr>
                <w:rFonts w:ascii="Times New Roman" w:hAnsi="Times New Roman" w:cs="Times New Roman"/>
                <w:sz w:val="24"/>
                <w:szCs w:val="24"/>
              </w:rPr>
            </w:pPr>
            <w:r>
              <w:rPr>
                <w:rFonts w:ascii="Times New Roman" w:hAnsi="Times New Roman" w:cs="Times New Roman"/>
                <w:sz w:val="24"/>
                <w:szCs w:val="24"/>
              </w:rPr>
              <w:t>Экспоненциальный тренд:</w:t>
            </w:r>
          </w:p>
        </w:tc>
        <w:tc>
          <w:tcPr>
            <w:tcW w:w="4784" w:type="dxa"/>
            <w:shd w:val="clear" w:color="auto" w:fill="auto"/>
          </w:tcPr>
          <w:p w:rsidR="00081511" w:rsidRPr="00081511" w:rsidRDefault="00081511" w:rsidP="0003766E">
            <w:pPr>
              <w:jc w:val="center"/>
              <w:rPr>
                <w:rFonts w:ascii="Times New Roman" w:hAnsi="Times New Roman" w:cs="Times New Roman"/>
                <w:sz w:val="24"/>
                <w:szCs w:val="24"/>
                <w:lang w:val="en-US"/>
              </w:rPr>
            </w:pPr>
            <w:r w:rsidRPr="00EB761C">
              <w:rPr>
                <w:rFonts w:ascii="Times New Roman" w:hAnsi="Times New Roman" w:cs="Times New Roman"/>
                <w:sz w:val="24"/>
                <w:szCs w:val="24"/>
                <w:lang w:val="en-US"/>
              </w:rPr>
              <w:t xml:space="preserve">y= </w:t>
            </w:r>
            <w:proofErr w:type="spellStart"/>
            <w:r w:rsidRPr="00EB761C">
              <w:rPr>
                <w:rFonts w:ascii="Times New Roman" w:hAnsi="Times New Roman" w:cs="Times New Roman"/>
                <w:sz w:val="24"/>
                <w:szCs w:val="24"/>
                <w:lang w:val="en-US"/>
              </w:rPr>
              <w:t>ae</w:t>
            </w:r>
            <w:r>
              <w:rPr>
                <w:rFonts w:ascii="Times New Roman" w:hAnsi="Times New Roman" w:cs="Times New Roman"/>
                <w:sz w:val="24"/>
                <w:szCs w:val="24"/>
                <w:vertAlign w:val="superscript"/>
                <w:lang w:val="en-US"/>
              </w:rPr>
              <w:t>bt</w:t>
            </w:r>
            <w:proofErr w:type="spellEnd"/>
            <w:r w:rsidRPr="00EB761C">
              <w:rPr>
                <w:rFonts w:ascii="Times New Roman" w:hAnsi="Times New Roman" w:cs="Times New Roman"/>
                <w:sz w:val="24"/>
                <w:szCs w:val="24"/>
                <w:lang w:val="en-US"/>
              </w:rPr>
              <w:t xml:space="preserve">; y = </w:t>
            </w:r>
            <w:proofErr w:type="spellStart"/>
            <w:r w:rsidRPr="00EB761C">
              <w:rPr>
                <w:rFonts w:ascii="Times New Roman" w:hAnsi="Times New Roman" w:cs="Times New Roman"/>
                <w:sz w:val="24"/>
                <w:szCs w:val="24"/>
                <w:lang w:val="en-US"/>
              </w:rPr>
              <w:t>e</w:t>
            </w:r>
            <w:r>
              <w:rPr>
                <w:rFonts w:ascii="Times New Roman" w:hAnsi="Times New Roman" w:cs="Times New Roman"/>
                <w:sz w:val="24"/>
                <w:szCs w:val="24"/>
                <w:vertAlign w:val="superscript"/>
                <w:lang w:val="en-US"/>
              </w:rPr>
              <w:t>at+b</w:t>
            </w:r>
            <w:proofErr w:type="spellEnd"/>
          </w:p>
        </w:tc>
      </w:tr>
      <w:tr w:rsidR="00081511" w:rsidTr="0003766E">
        <w:tc>
          <w:tcPr>
            <w:tcW w:w="5070" w:type="dxa"/>
          </w:tcPr>
          <w:p w:rsidR="00081511" w:rsidRDefault="00B43205" w:rsidP="00081511">
            <w:pPr>
              <w:ind w:left="142"/>
              <w:rPr>
                <w:rFonts w:ascii="Times New Roman" w:hAnsi="Times New Roman" w:cs="Times New Roman"/>
                <w:sz w:val="24"/>
                <w:szCs w:val="24"/>
              </w:rPr>
            </w:pPr>
            <w:r>
              <w:rPr>
                <w:rFonts w:ascii="Times New Roman" w:hAnsi="Times New Roman" w:cs="Times New Roman"/>
                <w:sz w:val="24"/>
                <w:szCs w:val="24"/>
              </w:rPr>
              <w:t>П</w:t>
            </w:r>
            <w:r w:rsidR="00081511">
              <w:rPr>
                <w:rFonts w:ascii="Times New Roman" w:hAnsi="Times New Roman" w:cs="Times New Roman"/>
                <w:sz w:val="24"/>
                <w:szCs w:val="24"/>
              </w:rPr>
              <w:t>олиномиальный второй степени:</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vertAlign w:val="superscript"/>
              </w:rPr>
              <w:t>2</w:t>
            </w:r>
            <w:r>
              <w:rPr>
                <w:rFonts w:ascii="Times New Roman" w:hAnsi="Times New Roman" w:cs="Times New Roman"/>
                <w:sz w:val="24"/>
                <w:szCs w:val="24"/>
              </w:rPr>
              <w:t>+b</w:t>
            </w:r>
            <w:r>
              <w:rPr>
                <w:rFonts w:ascii="Times New Roman" w:hAnsi="Times New Roman" w:cs="Times New Roman"/>
                <w:sz w:val="24"/>
                <w:szCs w:val="24"/>
                <w:lang w:val="en-US"/>
              </w:rPr>
              <w:t>t</w:t>
            </w:r>
            <w:r w:rsidRPr="00EB761C">
              <w:rPr>
                <w:rFonts w:ascii="Times New Roman" w:hAnsi="Times New Roman" w:cs="Times New Roman"/>
                <w:sz w:val="24"/>
                <w:szCs w:val="24"/>
              </w:rPr>
              <w:t>+c</w:t>
            </w:r>
          </w:p>
        </w:tc>
      </w:tr>
      <w:tr w:rsidR="00081511" w:rsidTr="0003766E">
        <w:tc>
          <w:tcPr>
            <w:tcW w:w="5070" w:type="dxa"/>
          </w:tcPr>
          <w:p w:rsidR="00081511" w:rsidRDefault="00B43205" w:rsidP="00081511">
            <w:pPr>
              <w:ind w:left="142"/>
              <w:rPr>
                <w:rFonts w:ascii="Times New Roman" w:hAnsi="Times New Roman" w:cs="Times New Roman"/>
                <w:sz w:val="24"/>
                <w:szCs w:val="24"/>
              </w:rPr>
            </w:pPr>
            <w:proofErr w:type="gramStart"/>
            <w:r>
              <w:rPr>
                <w:rFonts w:ascii="Times New Roman" w:hAnsi="Times New Roman" w:cs="Times New Roman"/>
                <w:sz w:val="24"/>
                <w:szCs w:val="24"/>
              </w:rPr>
              <w:t>П</w:t>
            </w:r>
            <w:r w:rsidR="00081511">
              <w:rPr>
                <w:rFonts w:ascii="Times New Roman" w:hAnsi="Times New Roman" w:cs="Times New Roman"/>
                <w:sz w:val="24"/>
                <w:szCs w:val="24"/>
              </w:rPr>
              <w:t>олиномиальный</w:t>
            </w:r>
            <w:proofErr w:type="gramEnd"/>
            <w:r w:rsidR="00081511">
              <w:rPr>
                <w:rFonts w:ascii="Times New Roman" w:hAnsi="Times New Roman" w:cs="Times New Roman"/>
                <w:sz w:val="24"/>
                <w:szCs w:val="24"/>
              </w:rPr>
              <w:t xml:space="preserve"> третьей степени:</w:t>
            </w:r>
          </w:p>
        </w:tc>
        <w:tc>
          <w:tcPr>
            <w:tcW w:w="4784" w:type="dxa"/>
            <w:shd w:val="clear" w:color="auto" w:fill="auto"/>
          </w:tcPr>
          <w:p w:rsidR="00081511" w:rsidRPr="003106AA" w:rsidRDefault="00081511" w:rsidP="0003766E">
            <w:pPr>
              <w:jc w:val="center"/>
              <w:rPr>
                <w:rFonts w:ascii="Times New Roman" w:hAnsi="Times New Roman" w:cs="Times New Roman"/>
                <w:sz w:val="24"/>
                <w:szCs w:val="24"/>
              </w:rPr>
            </w:pPr>
            <w:r>
              <w:rPr>
                <w:rFonts w:ascii="Times New Roman" w:hAnsi="Times New Roman" w:cs="Times New Roman"/>
                <w:sz w:val="24"/>
                <w:szCs w:val="24"/>
              </w:rPr>
              <w:t>y= a</w:t>
            </w:r>
            <w:r>
              <w:rPr>
                <w:rFonts w:ascii="Times New Roman" w:hAnsi="Times New Roman" w:cs="Times New Roman"/>
                <w:sz w:val="24"/>
                <w:szCs w:val="24"/>
                <w:lang w:val="en-US"/>
              </w:rPr>
              <w:t>t</w:t>
            </w:r>
            <w:r w:rsidRPr="00EB761C">
              <w:rPr>
                <w:rFonts w:ascii="Times New Roman" w:hAnsi="Times New Roman" w:cs="Times New Roman"/>
                <w:sz w:val="24"/>
                <w:szCs w:val="24"/>
                <w:vertAlign w:val="superscript"/>
              </w:rPr>
              <w:t>3</w:t>
            </w:r>
            <w:r>
              <w:rPr>
                <w:rFonts w:ascii="Times New Roman" w:hAnsi="Times New Roman" w:cs="Times New Roman"/>
                <w:sz w:val="24"/>
                <w:szCs w:val="24"/>
              </w:rPr>
              <w:t>+b</w:t>
            </w:r>
            <w:r>
              <w:rPr>
                <w:rFonts w:ascii="Times New Roman" w:hAnsi="Times New Roman" w:cs="Times New Roman"/>
                <w:sz w:val="24"/>
                <w:szCs w:val="24"/>
                <w:lang w:val="en-US"/>
              </w:rPr>
              <w:t>t</w:t>
            </w:r>
            <w:r w:rsidRPr="00EB761C">
              <w:rPr>
                <w:rFonts w:ascii="Times New Roman" w:hAnsi="Times New Roman" w:cs="Times New Roman"/>
                <w:sz w:val="24"/>
                <w:szCs w:val="24"/>
                <w:vertAlign w:val="superscript"/>
              </w:rPr>
              <w:t>2</w:t>
            </w:r>
            <w:r>
              <w:rPr>
                <w:rFonts w:ascii="Times New Roman" w:hAnsi="Times New Roman" w:cs="Times New Roman"/>
                <w:sz w:val="24"/>
                <w:szCs w:val="24"/>
              </w:rPr>
              <w:t>+c</w:t>
            </w:r>
            <w:r>
              <w:rPr>
                <w:rFonts w:ascii="Times New Roman" w:hAnsi="Times New Roman" w:cs="Times New Roman"/>
                <w:sz w:val="24"/>
                <w:szCs w:val="24"/>
                <w:lang w:val="en-US"/>
              </w:rPr>
              <w:t>t</w:t>
            </w:r>
            <w:r w:rsidRPr="00EB761C">
              <w:rPr>
                <w:rFonts w:ascii="Times New Roman" w:hAnsi="Times New Roman" w:cs="Times New Roman"/>
                <w:sz w:val="24"/>
                <w:szCs w:val="24"/>
              </w:rPr>
              <w:t>+d</w:t>
            </w:r>
          </w:p>
        </w:tc>
      </w:tr>
      <w:tr w:rsidR="00B43205" w:rsidTr="0003766E">
        <w:tc>
          <w:tcPr>
            <w:tcW w:w="5070" w:type="dxa"/>
          </w:tcPr>
          <w:p w:rsidR="00B43205" w:rsidRDefault="00B43205" w:rsidP="00B43205">
            <w:pPr>
              <w:ind w:left="142"/>
              <w:rPr>
                <w:rFonts w:ascii="Times New Roman" w:hAnsi="Times New Roman" w:cs="Times New Roman"/>
                <w:sz w:val="24"/>
                <w:szCs w:val="24"/>
              </w:rPr>
            </w:pPr>
            <w:r>
              <w:rPr>
                <w:rFonts w:ascii="Times New Roman" w:hAnsi="Times New Roman" w:cs="Times New Roman"/>
                <w:sz w:val="24"/>
                <w:szCs w:val="24"/>
              </w:rPr>
              <w:t>Логарифмический тренд:</w:t>
            </w:r>
          </w:p>
        </w:tc>
        <w:tc>
          <w:tcPr>
            <w:tcW w:w="4784" w:type="dxa"/>
            <w:shd w:val="clear" w:color="auto" w:fill="auto"/>
          </w:tcPr>
          <w:p w:rsidR="00B43205" w:rsidRDefault="00B43205" w:rsidP="0003766E">
            <w:pPr>
              <w:jc w:val="center"/>
              <w:rPr>
                <w:rFonts w:ascii="Times New Roman" w:hAnsi="Times New Roman" w:cs="Times New Roman"/>
                <w:sz w:val="24"/>
                <w:szCs w:val="24"/>
              </w:rPr>
            </w:pPr>
            <w:r>
              <w:rPr>
                <w:rFonts w:ascii="Times New Roman" w:hAnsi="Times New Roman" w:cs="Times New Roman"/>
                <w:sz w:val="24"/>
                <w:szCs w:val="24"/>
              </w:rPr>
              <w:t xml:space="preserve">y= </w:t>
            </w:r>
            <w:proofErr w:type="spellStart"/>
            <w:r>
              <w:rPr>
                <w:rFonts w:ascii="Times New Roman" w:hAnsi="Times New Roman" w:cs="Times New Roman"/>
                <w:sz w:val="24"/>
                <w:szCs w:val="24"/>
              </w:rPr>
              <w:t>aln</w:t>
            </w:r>
            <w:proofErr w:type="spellEnd"/>
            <w:r>
              <w:rPr>
                <w:rFonts w:ascii="Times New Roman" w:hAnsi="Times New Roman" w:cs="Times New Roman"/>
                <w:sz w:val="24"/>
                <w:szCs w:val="24"/>
              </w:rPr>
              <w:t>(</w:t>
            </w:r>
            <w:r>
              <w:rPr>
                <w:rFonts w:ascii="Times New Roman" w:hAnsi="Times New Roman" w:cs="Times New Roman"/>
                <w:sz w:val="24"/>
                <w:szCs w:val="24"/>
                <w:lang w:val="en-US"/>
              </w:rPr>
              <w:t>t</w:t>
            </w:r>
            <w:r w:rsidRPr="00EB761C">
              <w:rPr>
                <w:rFonts w:ascii="Times New Roman" w:hAnsi="Times New Roman" w:cs="Times New Roman"/>
                <w:sz w:val="24"/>
                <w:szCs w:val="24"/>
              </w:rPr>
              <w:t>)+b</w:t>
            </w:r>
          </w:p>
        </w:tc>
      </w:tr>
    </w:tbl>
    <w:p w:rsidR="00081511" w:rsidRDefault="00081511" w:rsidP="0007789E">
      <w:pPr>
        <w:spacing w:after="0" w:line="240" w:lineRule="auto"/>
        <w:ind w:firstLine="567"/>
        <w:jc w:val="both"/>
        <w:rPr>
          <w:rFonts w:ascii="Times New Roman" w:hAnsi="Times New Roman" w:cs="Times New Roman"/>
          <w:sz w:val="24"/>
          <w:szCs w:val="24"/>
        </w:rPr>
      </w:pPr>
    </w:p>
    <w:p w:rsidR="006B712D" w:rsidRDefault="00D457C2"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Параметры </w:t>
      </w:r>
      <w:proofErr w:type="gramStart"/>
      <w:r>
        <w:rPr>
          <w:rFonts w:ascii="Times New Roman" w:hAnsi="Times New Roman" w:cs="Times New Roman"/>
          <w:sz w:val="24"/>
          <w:szCs w:val="24"/>
        </w:rPr>
        <w:t>для</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у</w:t>
      </w:r>
      <w:r w:rsidR="0007789E">
        <w:rPr>
          <w:rFonts w:ascii="Times New Roman" w:hAnsi="Times New Roman" w:cs="Times New Roman"/>
          <w:sz w:val="24"/>
          <w:szCs w:val="24"/>
        </w:rPr>
        <w:t>равнение</w:t>
      </w:r>
      <w:proofErr w:type="gramEnd"/>
      <w:r w:rsidR="0007789E">
        <w:rPr>
          <w:rFonts w:ascii="Times New Roman" w:hAnsi="Times New Roman" w:cs="Times New Roman"/>
          <w:sz w:val="24"/>
          <w:szCs w:val="24"/>
        </w:rPr>
        <w:t xml:space="preserve"> тренда определяется методом наименьших квадратов, т.е. </w:t>
      </w:r>
      <w:r w:rsidR="001A66FA">
        <w:rPr>
          <w:rFonts w:ascii="Times New Roman" w:hAnsi="Times New Roman" w:cs="Times New Roman"/>
          <w:sz w:val="24"/>
          <w:szCs w:val="24"/>
        </w:rPr>
        <w:t>для нахождения параметров тренда (</w:t>
      </w:r>
      <w:r w:rsidR="001A66FA">
        <w:rPr>
          <w:rFonts w:ascii="Times New Roman" w:hAnsi="Times New Roman" w:cs="Times New Roman"/>
          <w:sz w:val="24"/>
          <w:szCs w:val="24"/>
          <w:lang w:val="en-US"/>
        </w:rPr>
        <w:t>a</w:t>
      </w:r>
      <w:r w:rsidR="001A66FA" w:rsidRPr="001A66FA">
        <w:rPr>
          <w:rFonts w:ascii="Times New Roman" w:hAnsi="Times New Roman" w:cs="Times New Roman"/>
          <w:sz w:val="24"/>
          <w:szCs w:val="24"/>
        </w:rPr>
        <w:t xml:space="preserve">, </w:t>
      </w:r>
      <w:r w:rsidR="001A66FA">
        <w:rPr>
          <w:rFonts w:ascii="Times New Roman" w:hAnsi="Times New Roman" w:cs="Times New Roman"/>
          <w:sz w:val="24"/>
          <w:szCs w:val="24"/>
          <w:lang w:val="en-US"/>
        </w:rPr>
        <w:t>b</w:t>
      </w:r>
      <w:r w:rsidR="001A66FA" w:rsidRPr="001A66FA">
        <w:rPr>
          <w:rFonts w:ascii="Times New Roman" w:hAnsi="Times New Roman" w:cs="Times New Roman"/>
          <w:sz w:val="24"/>
          <w:szCs w:val="24"/>
        </w:rPr>
        <w:t xml:space="preserve">, </w:t>
      </w:r>
      <w:r w:rsidR="001A66FA">
        <w:rPr>
          <w:rFonts w:ascii="Times New Roman" w:hAnsi="Times New Roman" w:cs="Times New Roman"/>
          <w:sz w:val="24"/>
          <w:szCs w:val="24"/>
          <w:lang w:val="en-US"/>
        </w:rPr>
        <w:t>c</w:t>
      </w:r>
      <w:r w:rsidR="001A66FA" w:rsidRPr="001A66FA">
        <w:rPr>
          <w:rFonts w:ascii="Times New Roman" w:hAnsi="Times New Roman" w:cs="Times New Roman"/>
          <w:sz w:val="24"/>
          <w:szCs w:val="24"/>
        </w:rPr>
        <w:t xml:space="preserve">, </w:t>
      </w:r>
      <w:r w:rsidR="001A66FA">
        <w:rPr>
          <w:rFonts w:ascii="Times New Roman" w:hAnsi="Times New Roman" w:cs="Times New Roman"/>
          <w:sz w:val="24"/>
          <w:szCs w:val="24"/>
          <w:lang w:val="en-US"/>
        </w:rPr>
        <w:t>d</w:t>
      </w:r>
      <w:r w:rsidR="001A66FA" w:rsidRPr="001A66FA">
        <w:rPr>
          <w:rFonts w:ascii="Times New Roman" w:hAnsi="Times New Roman" w:cs="Times New Roman"/>
          <w:sz w:val="24"/>
          <w:szCs w:val="24"/>
        </w:rPr>
        <w:t xml:space="preserve"> </w:t>
      </w:r>
      <w:r w:rsidR="001A66FA">
        <w:rPr>
          <w:rFonts w:ascii="Times New Roman" w:hAnsi="Times New Roman" w:cs="Times New Roman"/>
          <w:sz w:val="24"/>
          <w:szCs w:val="24"/>
        </w:rPr>
        <w:t>……</w:t>
      </w:r>
      <w:r w:rsidR="001A66FA" w:rsidRPr="001A66FA">
        <w:rPr>
          <w:rFonts w:ascii="Times New Roman" w:hAnsi="Times New Roman" w:cs="Times New Roman"/>
          <w:sz w:val="24"/>
          <w:szCs w:val="24"/>
        </w:rPr>
        <w:t xml:space="preserve">) </w:t>
      </w:r>
      <w:r w:rsidR="0007789E">
        <w:rPr>
          <w:rFonts w:ascii="Times New Roman" w:hAnsi="Times New Roman" w:cs="Times New Roman"/>
          <w:sz w:val="24"/>
          <w:szCs w:val="24"/>
        </w:rPr>
        <w:t>необходимо решить следующие системы уравнений:</w:t>
      </w:r>
    </w:p>
    <w:p w:rsidR="001A66FA" w:rsidRDefault="001A66FA" w:rsidP="0007789E">
      <w:pPr>
        <w:spacing w:after="0" w:line="240" w:lineRule="auto"/>
        <w:ind w:firstLine="567"/>
        <w:jc w:val="both"/>
        <w:rPr>
          <w:rFonts w:ascii="Times New Roman" w:hAnsi="Times New Roman" w:cs="Times New Roman"/>
          <w:sz w:val="24"/>
          <w:szCs w:val="24"/>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5918"/>
      </w:tblGrid>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Линейный тренд</w:t>
            </w:r>
            <w:r w:rsidRPr="00884186">
              <w:rPr>
                <w:rFonts w:ascii="Times New Roman" w:hAnsi="Times New Roman" w:cs="Times New Roman"/>
                <w:sz w:val="24"/>
                <w:szCs w:val="24"/>
              </w:rPr>
              <w:t>:</w:t>
            </w:r>
          </w:p>
        </w:tc>
        <w:tc>
          <w:tcPr>
            <w:tcW w:w="5918" w:type="dxa"/>
          </w:tcPr>
          <w:p w:rsidR="001A66FA" w:rsidRPr="00FE68EB" w:rsidRDefault="001A66FA" w:rsidP="00E41851">
            <w:pPr>
              <w:jc w:val="both"/>
              <w:rPr>
                <w:rFonts w:cs="Times New Roman"/>
                <w:sz w:val="24"/>
                <w:szCs w:val="24"/>
              </w:rPr>
            </w:pPr>
            <w:r>
              <w:rPr>
                <w:position w:val="-38"/>
                <w:sz w:val="28"/>
                <w:szCs w:val="28"/>
              </w:rPr>
              <w:object w:dxaOrig="2600" w:dyaOrig="880">
                <v:shape id="_x0000_i1033" type="#_x0000_t75" style="width:135.55pt;height:45.75pt" o:ole="">
                  <v:imagedata r:id="rId31" o:title=""/>
                </v:shape>
                <o:OLEObject Type="Embed" ProgID="Equation.3" ShapeID="_x0000_i1033" DrawAspect="Content" ObjectID="_1571089647" r:id="rId32"/>
              </w:object>
            </w:r>
          </w:p>
        </w:tc>
      </w:tr>
      <w:tr w:rsidR="001A66FA" w:rsidRPr="00884186" w:rsidTr="00E41851">
        <w:trPr>
          <w:trHeight w:val="1512"/>
        </w:trPr>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Гиперболический тренд</w:t>
            </w:r>
            <w:r w:rsidRPr="00884186">
              <w:rPr>
                <w:rFonts w:ascii="Times New Roman" w:hAnsi="Times New Roman" w:cs="Times New Roman"/>
                <w:sz w:val="24"/>
                <w:szCs w:val="24"/>
              </w:rPr>
              <w:t>:</w:t>
            </w:r>
          </w:p>
        </w:tc>
        <w:tc>
          <w:tcPr>
            <w:tcW w:w="5918" w:type="dxa"/>
          </w:tcPr>
          <w:p w:rsidR="001A66FA" w:rsidRPr="00FE68EB" w:rsidRDefault="001A66FA" w:rsidP="00E41851">
            <w:pPr>
              <w:jc w:val="both"/>
              <w:rPr>
                <w:rFonts w:eastAsiaTheme="minorEastAsia" w:cs="Times New Roman"/>
                <w:sz w:val="24"/>
                <w:szCs w:val="24"/>
              </w:rPr>
            </w:pPr>
            <w:r w:rsidRPr="001A66FA">
              <w:rPr>
                <w:position w:val="-60"/>
                <w:sz w:val="28"/>
                <w:szCs w:val="28"/>
              </w:rPr>
              <w:object w:dxaOrig="2640" w:dyaOrig="1320">
                <v:shape id="_x0000_i1034" type="#_x0000_t75" style="width:132.15pt;height:66.05pt" o:ole="">
                  <v:imagedata r:id="rId33" o:title=""/>
                </v:shape>
                <o:OLEObject Type="Embed" ProgID="Equation.3" ShapeID="_x0000_i1034" DrawAspect="Content" ObjectID="_1571089648" r:id="rId34"/>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Обратный тренд</w:t>
            </w:r>
            <w:r w:rsidRPr="00884186">
              <w:rPr>
                <w:rFonts w:ascii="Times New Roman" w:hAnsi="Times New Roman" w:cs="Times New Roman"/>
                <w:sz w:val="24"/>
                <w:szCs w:val="24"/>
              </w:rPr>
              <w:t>:</w:t>
            </w:r>
          </w:p>
        </w:tc>
        <w:tc>
          <w:tcPr>
            <w:tcW w:w="5918" w:type="dxa"/>
          </w:tcPr>
          <w:p w:rsidR="001A66FA" w:rsidRPr="00FE68EB" w:rsidRDefault="00081511" w:rsidP="00E41851">
            <w:pPr>
              <w:jc w:val="both"/>
              <w:rPr>
                <w:rFonts w:cs="Times New Roman"/>
                <w:sz w:val="24"/>
                <w:szCs w:val="24"/>
              </w:rPr>
            </w:pPr>
            <w:r w:rsidRPr="00FE68EB">
              <w:rPr>
                <w:position w:val="-64"/>
                <w:sz w:val="28"/>
                <w:szCs w:val="28"/>
              </w:rPr>
              <w:object w:dxaOrig="2560" w:dyaOrig="1400">
                <v:shape id="_x0000_i1035" type="#_x0000_t75" style="width:127.05pt;height:69.45pt" o:ole="">
                  <v:imagedata r:id="rId35" o:title=""/>
                </v:shape>
                <o:OLEObject Type="Embed" ProgID="Equation.3" ShapeID="_x0000_i1035" DrawAspect="Content" ObjectID="_1571089649" r:id="rId36"/>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Степенной тренд</w:t>
            </w:r>
            <w:r w:rsidRPr="00884186">
              <w:rPr>
                <w:rFonts w:ascii="Times New Roman" w:hAnsi="Times New Roman" w:cs="Times New Roman"/>
                <w:sz w:val="24"/>
                <w:szCs w:val="24"/>
              </w:rPr>
              <w:t>:</w:t>
            </w:r>
          </w:p>
        </w:tc>
        <w:tc>
          <w:tcPr>
            <w:tcW w:w="5918" w:type="dxa"/>
          </w:tcPr>
          <w:p w:rsidR="001A66FA" w:rsidRPr="00FE68EB" w:rsidRDefault="00081511" w:rsidP="00E41851">
            <w:pPr>
              <w:jc w:val="both"/>
              <w:rPr>
                <w:rFonts w:cs="Times New Roman"/>
                <w:sz w:val="24"/>
                <w:szCs w:val="24"/>
              </w:rPr>
            </w:pPr>
            <w:r>
              <w:rPr>
                <w:position w:val="-38"/>
                <w:sz w:val="28"/>
                <w:szCs w:val="28"/>
              </w:rPr>
              <w:object w:dxaOrig="3700" w:dyaOrig="880">
                <v:shape id="_x0000_i1036" type="#_x0000_t75" style="width:184.65pt;height:44.05pt" o:ole="">
                  <v:imagedata r:id="rId37" o:title=""/>
                </v:shape>
                <o:OLEObject Type="Embed" ProgID="Equation.3" ShapeID="_x0000_i1036" DrawAspect="Content" ObjectID="_1571089650" r:id="rId38"/>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Показательный тренд</w:t>
            </w:r>
            <w:r w:rsidRPr="00884186">
              <w:rPr>
                <w:rFonts w:ascii="Times New Roman" w:hAnsi="Times New Roman" w:cs="Times New Roman"/>
                <w:sz w:val="24"/>
                <w:szCs w:val="24"/>
              </w:rPr>
              <w:t>:</w:t>
            </w:r>
          </w:p>
        </w:tc>
        <w:tc>
          <w:tcPr>
            <w:tcW w:w="5918" w:type="dxa"/>
          </w:tcPr>
          <w:p w:rsidR="001A66FA" w:rsidRPr="00FE68EB" w:rsidRDefault="00081511" w:rsidP="00E41851">
            <w:pPr>
              <w:jc w:val="both"/>
              <w:rPr>
                <w:rFonts w:cs="Times New Roman"/>
                <w:sz w:val="24"/>
                <w:szCs w:val="24"/>
              </w:rPr>
            </w:pPr>
            <w:r>
              <w:rPr>
                <w:position w:val="-38"/>
                <w:sz w:val="28"/>
                <w:szCs w:val="28"/>
              </w:rPr>
              <w:object w:dxaOrig="3100" w:dyaOrig="880">
                <v:shape id="_x0000_i1037" type="#_x0000_t75" style="width:155pt;height:44.05pt" o:ole="">
                  <v:imagedata r:id="rId39" o:title=""/>
                </v:shape>
                <o:OLEObject Type="Embed" ProgID="Equation.3" ShapeID="_x0000_i1037" DrawAspect="Content" ObjectID="_1571089651" r:id="rId40"/>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Экспоненциальный тренд</w:t>
            </w:r>
            <w:r w:rsidRPr="00884186">
              <w:rPr>
                <w:rFonts w:ascii="Times New Roman" w:hAnsi="Times New Roman" w:cs="Times New Roman"/>
                <w:sz w:val="24"/>
                <w:szCs w:val="24"/>
              </w:rPr>
              <w:t>:</w:t>
            </w:r>
            <w:r>
              <w:rPr>
                <w:rFonts w:ascii="Times New Roman" w:hAnsi="Times New Roman" w:cs="Times New Roman"/>
                <w:sz w:val="24"/>
                <w:szCs w:val="24"/>
              </w:rPr>
              <w:t xml:space="preserve"> </w:t>
            </w:r>
          </w:p>
        </w:tc>
        <w:tc>
          <w:tcPr>
            <w:tcW w:w="5918" w:type="dxa"/>
          </w:tcPr>
          <w:p w:rsidR="001A66FA" w:rsidRPr="00FE68EB" w:rsidRDefault="00081511" w:rsidP="00E41851">
            <w:pPr>
              <w:jc w:val="both"/>
              <w:rPr>
                <w:rFonts w:cs="Times New Roman"/>
                <w:sz w:val="24"/>
                <w:szCs w:val="24"/>
              </w:rPr>
            </w:pPr>
            <w:r>
              <w:rPr>
                <w:position w:val="-38"/>
                <w:sz w:val="28"/>
                <w:szCs w:val="28"/>
              </w:rPr>
              <w:object w:dxaOrig="3019" w:dyaOrig="880">
                <v:shape id="_x0000_i1038" type="#_x0000_t75" style="width:149.95pt;height:44.05pt" o:ole="">
                  <v:imagedata r:id="rId41" o:title=""/>
                </v:shape>
                <o:OLEObject Type="Embed" ProgID="Equation.3" ShapeID="_x0000_i1038" DrawAspect="Content" ObjectID="_1571089652" r:id="rId42"/>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Полиномиальный</w:t>
            </w:r>
            <w:r w:rsidRPr="00884186">
              <w:rPr>
                <w:rFonts w:ascii="Times New Roman" w:hAnsi="Times New Roman" w:cs="Times New Roman"/>
                <w:sz w:val="24"/>
                <w:szCs w:val="24"/>
              </w:rPr>
              <w:t xml:space="preserve"> второй степени:</w:t>
            </w:r>
          </w:p>
        </w:tc>
        <w:tc>
          <w:tcPr>
            <w:tcW w:w="5918" w:type="dxa"/>
          </w:tcPr>
          <w:p w:rsidR="001A66FA" w:rsidRPr="00FE68EB" w:rsidRDefault="00081511" w:rsidP="00E41851">
            <w:pPr>
              <w:jc w:val="both"/>
              <w:rPr>
                <w:rFonts w:cs="Times New Roman"/>
                <w:sz w:val="24"/>
                <w:szCs w:val="24"/>
              </w:rPr>
            </w:pPr>
            <w:r>
              <w:rPr>
                <w:position w:val="-58"/>
                <w:sz w:val="28"/>
                <w:szCs w:val="28"/>
              </w:rPr>
              <w:object w:dxaOrig="3980" w:dyaOrig="1280">
                <v:shape id="_x0000_i1039" type="#_x0000_t75" style="width:199.05pt;height:64.4pt" o:ole="">
                  <v:imagedata r:id="rId43" o:title=""/>
                </v:shape>
                <o:OLEObject Type="Embed" ProgID="Equation.3" ShapeID="_x0000_i1039" DrawAspect="Content" ObjectID="_1571089653" r:id="rId44"/>
              </w:object>
            </w:r>
          </w:p>
        </w:tc>
      </w:tr>
      <w:tr w:rsidR="001A66FA" w:rsidRPr="00884186" w:rsidTr="00E41851">
        <w:tc>
          <w:tcPr>
            <w:tcW w:w="3936" w:type="dxa"/>
          </w:tcPr>
          <w:p w:rsidR="001A66FA" w:rsidRPr="00884186" w:rsidRDefault="001A66FA" w:rsidP="00E41851">
            <w:pPr>
              <w:rPr>
                <w:rFonts w:ascii="Times New Roman" w:hAnsi="Times New Roman" w:cs="Times New Roman"/>
                <w:sz w:val="24"/>
                <w:szCs w:val="24"/>
              </w:rPr>
            </w:pPr>
            <w:r>
              <w:rPr>
                <w:rFonts w:ascii="Times New Roman" w:hAnsi="Times New Roman" w:cs="Times New Roman"/>
                <w:sz w:val="24"/>
                <w:szCs w:val="24"/>
              </w:rPr>
              <w:t>Логарифмический:</w:t>
            </w:r>
          </w:p>
        </w:tc>
        <w:tc>
          <w:tcPr>
            <w:tcW w:w="5918" w:type="dxa"/>
          </w:tcPr>
          <w:p w:rsidR="001A66FA" w:rsidRPr="00FE68EB" w:rsidRDefault="00081511" w:rsidP="00E41851">
            <w:pPr>
              <w:jc w:val="both"/>
              <w:rPr>
                <w:rFonts w:cs="Times New Roman"/>
                <w:sz w:val="24"/>
                <w:szCs w:val="24"/>
              </w:rPr>
            </w:pPr>
            <w:r>
              <w:rPr>
                <w:position w:val="-38"/>
                <w:sz w:val="28"/>
                <w:szCs w:val="28"/>
              </w:rPr>
              <w:object w:dxaOrig="3300" w:dyaOrig="880">
                <v:shape id="_x0000_i1040" type="#_x0000_t75" style="width:165.2pt;height:44.05pt" o:ole="">
                  <v:imagedata r:id="rId45" o:title=""/>
                </v:shape>
                <o:OLEObject Type="Embed" ProgID="Equation.3" ShapeID="_x0000_i1040" DrawAspect="Content" ObjectID="_1571089654" r:id="rId46"/>
              </w:object>
            </w:r>
          </w:p>
        </w:tc>
      </w:tr>
    </w:tbl>
    <w:p w:rsidR="001A66FA" w:rsidRDefault="001A66FA" w:rsidP="0007789E">
      <w:pPr>
        <w:spacing w:after="0" w:line="240" w:lineRule="auto"/>
        <w:ind w:firstLine="567"/>
        <w:jc w:val="both"/>
        <w:rPr>
          <w:rFonts w:ascii="Times New Roman" w:hAnsi="Times New Roman" w:cs="Times New Roman"/>
          <w:sz w:val="24"/>
          <w:szCs w:val="24"/>
        </w:rPr>
      </w:pPr>
    </w:p>
    <w:p w:rsidR="00D457C2" w:rsidRDefault="005C25D1"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 системах уравнений </w:t>
      </w:r>
      <w:r>
        <w:rPr>
          <w:rFonts w:ascii="Times New Roman" w:hAnsi="Times New Roman" w:cs="Times New Roman"/>
          <w:sz w:val="24"/>
          <w:szCs w:val="24"/>
          <w:lang w:val="en-US"/>
        </w:rPr>
        <w:t>t</w:t>
      </w:r>
      <w:r w:rsidRPr="005C25D1">
        <w:rPr>
          <w:rFonts w:ascii="Times New Roman" w:hAnsi="Times New Roman" w:cs="Times New Roman"/>
          <w:sz w:val="24"/>
          <w:szCs w:val="24"/>
        </w:rPr>
        <w:t xml:space="preserve"> </w:t>
      </w:r>
      <w:r>
        <w:rPr>
          <w:rFonts w:ascii="Times New Roman" w:hAnsi="Times New Roman" w:cs="Times New Roman"/>
          <w:sz w:val="24"/>
          <w:szCs w:val="24"/>
        </w:rPr>
        <w:t>–</w:t>
      </w:r>
      <w:r w:rsidRPr="005C25D1">
        <w:rPr>
          <w:rFonts w:ascii="Times New Roman" w:hAnsi="Times New Roman" w:cs="Times New Roman"/>
          <w:sz w:val="24"/>
          <w:szCs w:val="24"/>
        </w:rPr>
        <w:t xml:space="preserve"> </w:t>
      </w:r>
      <w:r>
        <w:rPr>
          <w:rFonts w:ascii="Times New Roman" w:hAnsi="Times New Roman" w:cs="Times New Roman"/>
          <w:sz w:val="24"/>
          <w:szCs w:val="24"/>
        </w:rPr>
        <w:t xml:space="preserve">это порядковый номер периода. </w:t>
      </w:r>
      <w:r w:rsidR="00D457C2">
        <w:rPr>
          <w:rFonts w:ascii="Times New Roman" w:hAnsi="Times New Roman" w:cs="Times New Roman"/>
          <w:sz w:val="24"/>
          <w:szCs w:val="24"/>
        </w:rPr>
        <w:t>Например, исходный временной ряд</w:t>
      </w:r>
    </w:p>
    <w:tbl>
      <w:tblPr>
        <w:tblStyle w:val="a4"/>
        <w:tblW w:w="0" w:type="auto"/>
        <w:tblLook w:val="04A0" w:firstRow="1" w:lastRow="0" w:firstColumn="1" w:lastColumn="0" w:noHBand="0" w:noVBand="1"/>
      </w:tblPr>
      <w:tblGrid>
        <w:gridCol w:w="3284"/>
        <w:gridCol w:w="3285"/>
        <w:gridCol w:w="3285"/>
      </w:tblGrid>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Год</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Порядковый номер периода</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Прогнозируемая величина</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2000</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1</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Значения</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2001</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Значения</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2002</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3</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2003</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4</w:t>
            </w:r>
          </w:p>
        </w:tc>
        <w:tc>
          <w:tcPr>
            <w:tcW w:w="3285"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c>
          <w:tcPr>
            <w:tcW w:w="3285" w:type="dxa"/>
          </w:tcPr>
          <w:p w:rsidR="00D457C2" w:rsidRDefault="00D457C2" w:rsidP="00A72B59">
            <w:pPr>
              <w:jc w:val="center"/>
              <w:rPr>
                <w:rFonts w:ascii="Times New Roman" w:hAnsi="Times New Roman" w:cs="Times New Roman"/>
                <w:sz w:val="24"/>
                <w:szCs w:val="24"/>
              </w:rPr>
            </w:pPr>
          </w:p>
        </w:tc>
        <w:tc>
          <w:tcPr>
            <w:tcW w:w="3285" w:type="dxa"/>
          </w:tcPr>
          <w:p w:rsidR="00D457C2" w:rsidRDefault="00D457C2" w:rsidP="00A72B59">
            <w:pPr>
              <w:jc w:val="center"/>
              <w:rPr>
                <w:rFonts w:ascii="Times New Roman" w:hAnsi="Times New Roman" w:cs="Times New Roman"/>
                <w:sz w:val="24"/>
                <w:szCs w:val="24"/>
              </w:rPr>
            </w:pP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c>
          <w:tcPr>
            <w:tcW w:w="3285" w:type="dxa"/>
          </w:tcPr>
          <w:p w:rsidR="00D457C2" w:rsidRDefault="00D457C2" w:rsidP="00A72B59">
            <w:pPr>
              <w:jc w:val="center"/>
              <w:rPr>
                <w:rFonts w:ascii="Times New Roman" w:hAnsi="Times New Roman" w:cs="Times New Roman"/>
                <w:sz w:val="24"/>
                <w:szCs w:val="24"/>
              </w:rPr>
            </w:pPr>
          </w:p>
        </w:tc>
        <w:tc>
          <w:tcPr>
            <w:tcW w:w="3285" w:type="dxa"/>
          </w:tcPr>
          <w:p w:rsidR="00D457C2" w:rsidRDefault="00D457C2" w:rsidP="00A72B59">
            <w:pPr>
              <w:jc w:val="center"/>
              <w:rPr>
                <w:rFonts w:ascii="Times New Roman" w:hAnsi="Times New Roman" w:cs="Times New Roman"/>
                <w:sz w:val="24"/>
                <w:szCs w:val="24"/>
              </w:rPr>
            </w:pPr>
          </w:p>
        </w:tc>
      </w:tr>
      <w:tr w:rsidR="00D457C2" w:rsidTr="00D457C2">
        <w:tc>
          <w:tcPr>
            <w:tcW w:w="3284" w:type="dxa"/>
          </w:tcPr>
          <w:p w:rsidR="00D457C2" w:rsidRDefault="00D457C2" w:rsidP="00A72B59">
            <w:pPr>
              <w:jc w:val="center"/>
              <w:rPr>
                <w:rFonts w:ascii="Times New Roman" w:hAnsi="Times New Roman" w:cs="Times New Roman"/>
                <w:sz w:val="24"/>
                <w:szCs w:val="24"/>
              </w:rPr>
            </w:pPr>
            <w:r>
              <w:rPr>
                <w:rFonts w:ascii="Times New Roman" w:hAnsi="Times New Roman" w:cs="Times New Roman"/>
                <w:sz w:val="24"/>
                <w:szCs w:val="24"/>
              </w:rPr>
              <w:t>…</w:t>
            </w:r>
          </w:p>
        </w:tc>
        <w:tc>
          <w:tcPr>
            <w:tcW w:w="3285" w:type="dxa"/>
          </w:tcPr>
          <w:p w:rsidR="00D457C2" w:rsidRDefault="00D457C2" w:rsidP="00A72B59">
            <w:pPr>
              <w:jc w:val="center"/>
              <w:rPr>
                <w:rFonts w:ascii="Times New Roman" w:hAnsi="Times New Roman" w:cs="Times New Roman"/>
                <w:sz w:val="24"/>
                <w:szCs w:val="24"/>
              </w:rPr>
            </w:pPr>
          </w:p>
        </w:tc>
        <w:tc>
          <w:tcPr>
            <w:tcW w:w="3285" w:type="dxa"/>
          </w:tcPr>
          <w:p w:rsidR="00D457C2" w:rsidRDefault="00D457C2" w:rsidP="00A72B59">
            <w:pPr>
              <w:jc w:val="center"/>
              <w:rPr>
                <w:rFonts w:ascii="Times New Roman" w:hAnsi="Times New Roman" w:cs="Times New Roman"/>
                <w:sz w:val="24"/>
                <w:szCs w:val="24"/>
              </w:rPr>
            </w:pPr>
          </w:p>
        </w:tc>
      </w:tr>
    </w:tbl>
    <w:p w:rsidR="00D457C2" w:rsidRDefault="00D457C2" w:rsidP="0007789E">
      <w:pPr>
        <w:spacing w:after="0" w:line="240" w:lineRule="auto"/>
        <w:ind w:firstLine="567"/>
        <w:jc w:val="both"/>
        <w:rPr>
          <w:rFonts w:ascii="Times New Roman" w:hAnsi="Times New Roman" w:cs="Times New Roman"/>
          <w:sz w:val="24"/>
          <w:szCs w:val="24"/>
        </w:rPr>
      </w:pPr>
    </w:p>
    <w:p w:rsidR="00D457C2" w:rsidRDefault="00D457C2"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В системах </w:t>
      </w:r>
      <w:r>
        <w:rPr>
          <w:rFonts w:ascii="Times New Roman" w:hAnsi="Times New Roman" w:cs="Times New Roman"/>
          <w:sz w:val="24"/>
          <w:szCs w:val="24"/>
          <w:lang w:val="en-US"/>
        </w:rPr>
        <w:t>t</w:t>
      </w:r>
      <w:r>
        <w:rPr>
          <w:rFonts w:ascii="Times New Roman" w:hAnsi="Times New Roman" w:cs="Times New Roman"/>
          <w:sz w:val="24"/>
          <w:szCs w:val="24"/>
          <w:lang w:val="kk-KZ"/>
        </w:rPr>
        <w:t xml:space="preserve"> это не годы, а их порядко</w:t>
      </w:r>
      <w:r>
        <w:rPr>
          <w:rFonts w:ascii="Times New Roman" w:hAnsi="Times New Roman" w:cs="Times New Roman"/>
          <w:sz w:val="24"/>
          <w:szCs w:val="24"/>
        </w:rPr>
        <w:t xml:space="preserve">вые номера. </w:t>
      </w:r>
      <w:r w:rsidR="00A72B59">
        <w:rPr>
          <w:rFonts w:ascii="Times New Roman" w:hAnsi="Times New Roman" w:cs="Times New Roman"/>
          <w:sz w:val="24"/>
          <w:szCs w:val="24"/>
        </w:rPr>
        <w:t>Если длина ряда равна 10, то порядковый номер прогнозного периода равен 11.</w:t>
      </w:r>
    </w:p>
    <w:p w:rsidR="0007789E" w:rsidRDefault="005C25D1" w:rsidP="0007789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Системы могут быть решены автоматически в пакете «Анализ данных» (Регрессия). После нахождение параметров, рассчитанные значения подставляются в общий вид тренда, определяются показатели его близости, статистической значимости (пакет «анализ данных») и производится прогноз по тренду величины </w:t>
      </w:r>
      <w:r>
        <w:rPr>
          <w:rFonts w:ascii="Times New Roman" w:hAnsi="Times New Roman" w:cs="Times New Roman"/>
          <w:sz w:val="24"/>
          <w:szCs w:val="24"/>
          <w:lang w:val="en-US"/>
        </w:rPr>
        <w:t>Y</w:t>
      </w:r>
      <w:r>
        <w:rPr>
          <w:rFonts w:ascii="Times New Roman" w:hAnsi="Times New Roman" w:cs="Times New Roman"/>
          <w:sz w:val="24"/>
          <w:szCs w:val="24"/>
        </w:rPr>
        <w:t xml:space="preserve"> путем подстановки порядкового номера </w:t>
      </w:r>
      <w:r>
        <w:rPr>
          <w:rFonts w:ascii="Times New Roman" w:hAnsi="Times New Roman" w:cs="Times New Roman"/>
          <w:sz w:val="24"/>
          <w:szCs w:val="24"/>
        </w:rPr>
        <w:lastRenderedPageBreak/>
        <w:t>прогнозного периода в уравнение тренда.</w:t>
      </w:r>
      <w:r w:rsidR="00A72B59">
        <w:rPr>
          <w:rFonts w:ascii="Times New Roman" w:hAnsi="Times New Roman" w:cs="Times New Roman"/>
          <w:sz w:val="24"/>
          <w:szCs w:val="24"/>
        </w:rPr>
        <w:t xml:space="preserve"> Отличие прогноза по тренду от прогноза по парной модели, в которой икс это </w:t>
      </w:r>
      <w:proofErr w:type="gramStart"/>
      <w:r w:rsidR="00A72B59">
        <w:rPr>
          <w:rFonts w:ascii="Times New Roman" w:hAnsi="Times New Roman" w:cs="Times New Roman"/>
          <w:sz w:val="24"/>
          <w:szCs w:val="24"/>
        </w:rPr>
        <w:t>какой то</w:t>
      </w:r>
      <w:proofErr w:type="gramEnd"/>
      <w:r w:rsidR="00A72B59">
        <w:rPr>
          <w:rFonts w:ascii="Times New Roman" w:hAnsi="Times New Roman" w:cs="Times New Roman"/>
          <w:sz w:val="24"/>
          <w:szCs w:val="24"/>
        </w:rPr>
        <w:t xml:space="preserve"> фактор состоит в том, что:</w:t>
      </w:r>
    </w:p>
    <w:p w:rsidR="00A72B59" w:rsidRDefault="00A72B59" w:rsidP="00A72B59">
      <w:pPr>
        <w:pStyle w:val="a3"/>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нужен временной ряд прогнозируемой величины;</w:t>
      </w:r>
    </w:p>
    <w:p w:rsidR="00A72B59" w:rsidRDefault="00A72B59" w:rsidP="00A72B59">
      <w:pPr>
        <w:pStyle w:val="a3"/>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 нужно производить поиск влияющего фактора;</w:t>
      </w:r>
    </w:p>
    <w:p w:rsidR="00A72B59" w:rsidRDefault="00A72B59" w:rsidP="00A72B59">
      <w:pPr>
        <w:pStyle w:val="a3"/>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не нужно знать прогнозное значение фактора, чтобы рассчитать прогноз величины;</w:t>
      </w:r>
    </w:p>
    <w:p w:rsidR="00A72B59" w:rsidRPr="00A72B59" w:rsidRDefault="00A72B59" w:rsidP="00A72B59">
      <w:pPr>
        <w:pStyle w:val="a3"/>
        <w:numPr>
          <w:ilvl w:val="0"/>
          <w:numId w:val="2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порядковый номер прогнозного значения известен – это следующий пери</w:t>
      </w:r>
      <w:r w:rsidR="003041EB">
        <w:rPr>
          <w:rFonts w:ascii="Times New Roman" w:hAnsi="Times New Roman" w:cs="Times New Roman"/>
          <w:sz w:val="24"/>
          <w:szCs w:val="24"/>
        </w:rPr>
        <w:t>о</w:t>
      </w:r>
      <w:r>
        <w:rPr>
          <w:rFonts w:ascii="Times New Roman" w:hAnsi="Times New Roman" w:cs="Times New Roman"/>
          <w:sz w:val="24"/>
          <w:szCs w:val="24"/>
        </w:rPr>
        <w:t>д после последнего известного периода.</w:t>
      </w:r>
    </w:p>
    <w:p w:rsidR="005C25D1" w:rsidRDefault="005C25D1" w:rsidP="0007789E">
      <w:pPr>
        <w:spacing w:after="0" w:line="240" w:lineRule="auto"/>
        <w:ind w:firstLine="567"/>
        <w:jc w:val="both"/>
        <w:rPr>
          <w:rFonts w:ascii="Times New Roman" w:hAnsi="Times New Roman" w:cs="Times New Roman"/>
          <w:sz w:val="24"/>
          <w:szCs w:val="24"/>
        </w:rPr>
      </w:pPr>
    </w:p>
    <w:p w:rsidR="00743E61" w:rsidRDefault="00743E61" w:rsidP="007E2576">
      <w:pPr>
        <w:spacing w:after="0" w:line="240" w:lineRule="auto"/>
        <w:ind w:firstLine="300"/>
        <w:jc w:val="both"/>
        <w:rPr>
          <w:rFonts w:ascii="Times New Roman" w:eastAsia="Times New Roman" w:hAnsi="Times New Roman" w:cs="Times New Roman"/>
          <w:color w:val="000000"/>
          <w:sz w:val="24"/>
          <w:szCs w:val="24"/>
          <w:lang w:eastAsia="ru-RU"/>
        </w:rPr>
      </w:pPr>
    </w:p>
    <w:p w:rsidR="00EB5158" w:rsidRDefault="003041EB" w:rsidP="00EB5158">
      <w:pPr>
        <w:spacing w:line="240" w:lineRule="auto"/>
        <w:jc w:val="center"/>
        <w:rPr>
          <w:rFonts w:ascii="Times New Roman" w:hAnsi="Times New Roman" w:cs="Times New Roman"/>
          <w:caps/>
          <w:sz w:val="24"/>
          <w:szCs w:val="24"/>
        </w:rPr>
      </w:pPr>
      <w:r>
        <w:rPr>
          <w:rFonts w:ascii="Times New Roman" w:hAnsi="Times New Roman" w:cs="Times New Roman"/>
          <w:caps/>
          <w:sz w:val="24"/>
          <w:szCs w:val="24"/>
        </w:rPr>
        <w:t>7</w:t>
      </w:r>
      <w:r w:rsidR="00FF7D52">
        <w:rPr>
          <w:rFonts w:ascii="Times New Roman" w:hAnsi="Times New Roman" w:cs="Times New Roman"/>
          <w:caps/>
          <w:sz w:val="24"/>
          <w:szCs w:val="24"/>
        </w:rPr>
        <w:t xml:space="preserve"> </w:t>
      </w:r>
      <w:r w:rsidR="00515B83">
        <w:rPr>
          <w:rFonts w:ascii="Times New Roman" w:hAnsi="Times New Roman" w:cs="Times New Roman"/>
          <w:caps/>
          <w:sz w:val="24"/>
          <w:szCs w:val="24"/>
        </w:rPr>
        <w:t>РЕКОМЕНДУЕМАЯ ЛИТЕРАТУРА</w:t>
      </w:r>
    </w:p>
    <w:p w:rsidR="00FF7D52" w:rsidRPr="00A72B59" w:rsidRDefault="00FF7D52" w:rsidP="00A72B59">
      <w:pPr>
        <w:tabs>
          <w:tab w:val="left" w:pos="284"/>
        </w:tabs>
        <w:overflowPunct w:val="0"/>
        <w:autoSpaceDE w:val="0"/>
        <w:autoSpaceDN w:val="0"/>
        <w:adjustRightInd w:val="0"/>
        <w:spacing w:after="0" w:line="240" w:lineRule="auto"/>
        <w:jc w:val="both"/>
        <w:textAlignment w:val="baseline"/>
        <w:rPr>
          <w:rFonts w:ascii="TimesNewRoman" w:eastAsia="Times New Roman" w:hAnsi="TimesNewRoman" w:cs="Times New Roman"/>
          <w:sz w:val="24"/>
          <w:szCs w:val="24"/>
          <w:lang w:eastAsia="ru-RU"/>
        </w:rPr>
      </w:pPr>
    </w:p>
    <w:p w:rsidR="00FF7D52" w:rsidRDefault="00FF7D52" w:rsidP="00FF7D52">
      <w:pPr>
        <w:numPr>
          <w:ilvl w:val="0"/>
          <w:numId w:val="11"/>
        </w:numPr>
        <w:tabs>
          <w:tab w:val="left" w:pos="284"/>
        </w:tabs>
        <w:spacing w:after="0" w:line="240" w:lineRule="auto"/>
        <w:ind w:left="0" w:firstLine="0"/>
        <w:jc w:val="both"/>
        <w:rPr>
          <w:rFonts w:ascii="Times New Roman" w:eastAsia="Times New Roman" w:hAnsi="Times New Roman" w:cs="Times New Roman"/>
          <w:sz w:val="24"/>
          <w:szCs w:val="24"/>
          <w:lang w:eastAsia="zh-CN"/>
        </w:rPr>
      </w:pPr>
      <w:r w:rsidRPr="00FF7D52">
        <w:rPr>
          <w:rFonts w:ascii="Times New Roman" w:eastAsia="Times New Roman" w:hAnsi="Times New Roman" w:cs="Times New Roman"/>
          <w:sz w:val="24"/>
          <w:szCs w:val="24"/>
          <w:lang w:eastAsia="zh-CN"/>
        </w:rPr>
        <w:t>Эконометрика: учебник / под ред. И.И. Елисеевой. – М.: Проспект, 2009.</w:t>
      </w:r>
      <w:r w:rsidR="003041EB">
        <w:rPr>
          <w:rFonts w:ascii="Times New Roman" w:eastAsia="Times New Roman" w:hAnsi="Times New Roman" w:cs="Times New Roman"/>
          <w:sz w:val="24"/>
          <w:szCs w:val="24"/>
          <w:lang w:eastAsia="zh-CN"/>
        </w:rPr>
        <w:t xml:space="preserve"> (год издания можно взять любой) – для 6, 7, 8 заданий.</w:t>
      </w:r>
      <w:bookmarkStart w:id="1" w:name="_GoBack"/>
      <w:bookmarkEnd w:id="1"/>
    </w:p>
    <w:p w:rsidR="003041EB" w:rsidRPr="003041EB" w:rsidRDefault="003041EB" w:rsidP="003041EB">
      <w:pPr>
        <w:pStyle w:val="a3"/>
        <w:numPr>
          <w:ilvl w:val="0"/>
          <w:numId w:val="11"/>
        </w:numPr>
        <w:tabs>
          <w:tab w:val="clear" w:pos="720"/>
          <w:tab w:val="left" w:pos="284"/>
          <w:tab w:val="left" w:pos="993"/>
        </w:tabs>
        <w:spacing w:after="0" w:line="240" w:lineRule="auto"/>
        <w:ind w:left="0" w:firstLine="0"/>
        <w:jc w:val="both"/>
        <w:rPr>
          <w:rFonts w:ascii="Times New Roman" w:eastAsia="Times New Roman" w:hAnsi="Times New Roman" w:cs="Times New Roman"/>
          <w:sz w:val="24"/>
          <w:szCs w:val="24"/>
          <w:lang w:eastAsia="zh-CN"/>
        </w:rPr>
      </w:pPr>
      <w:proofErr w:type="spellStart"/>
      <w:r w:rsidRPr="003041EB">
        <w:rPr>
          <w:rFonts w:ascii="Times New Roman" w:eastAsia="Times New Roman" w:hAnsi="Times New Roman" w:cs="Times New Roman"/>
          <w:sz w:val="24"/>
          <w:szCs w:val="24"/>
          <w:lang w:eastAsia="zh-CN"/>
        </w:rPr>
        <w:t>Венецкий</w:t>
      </w:r>
      <w:proofErr w:type="spellEnd"/>
      <w:r w:rsidRPr="003041EB">
        <w:rPr>
          <w:rFonts w:ascii="Times New Roman" w:eastAsia="Times New Roman" w:hAnsi="Times New Roman" w:cs="Times New Roman"/>
          <w:sz w:val="24"/>
          <w:szCs w:val="24"/>
          <w:lang w:eastAsia="zh-CN"/>
        </w:rPr>
        <w:t xml:space="preserve"> И.Г. Основные математико-статистические понятия и формулы в экономическом анализе - М.: Статистика, 1974</w:t>
      </w:r>
      <w:r>
        <w:rPr>
          <w:rFonts w:ascii="Times New Roman" w:eastAsia="Times New Roman" w:hAnsi="Times New Roman" w:cs="Times New Roman"/>
          <w:sz w:val="24"/>
          <w:szCs w:val="24"/>
          <w:lang w:eastAsia="zh-CN"/>
        </w:rPr>
        <w:t xml:space="preserve">  - для первых пяти заданий</w:t>
      </w:r>
    </w:p>
    <w:p w:rsidR="00FF7D52" w:rsidRPr="00FF7D52" w:rsidRDefault="00FF7D52" w:rsidP="00FF7D52">
      <w:pPr>
        <w:tabs>
          <w:tab w:val="left" w:pos="426"/>
        </w:tabs>
        <w:spacing w:after="0" w:line="240" w:lineRule="auto"/>
        <w:jc w:val="center"/>
        <w:rPr>
          <w:rFonts w:ascii="Times New Roman" w:eastAsia="Times New Roman" w:hAnsi="Times New Roman" w:cs="Times New Roman"/>
          <w:b/>
          <w:sz w:val="24"/>
          <w:szCs w:val="24"/>
          <w:lang w:val="ru-MO" w:eastAsia="ru-RU"/>
        </w:rPr>
      </w:pPr>
    </w:p>
    <w:p w:rsidR="00B61D3C" w:rsidRPr="00310851" w:rsidRDefault="00B61D3C" w:rsidP="00B61D3C">
      <w:pPr>
        <w:spacing w:after="0" w:line="240" w:lineRule="auto"/>
        <w:jc w:val="center"/>
        <w:rPr>
          <w:rFonts w:ascii="Times New Roman" w:hAnsi="Times New Roman" w:cs="Times New Roman"/>
          <w:sz w:val="24"/>
          <w:szCs w:val="24"/>
        </w:rPr>
      </w:pPr>
    </w:p>
    <w:sectPr w:rsidR="00B61D3C" w:rsidRPr="00310851" w:rsidSect="008D736A">
      <w:headerReference w:type="default" r:id="rId47"/>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5E17" w:rsidRDefault="00025E17" w:rsidP="008D736A">
      <w:pPr>
        <w:spacing w:after="0" w:line="240" w:lineRule="auto"/>
      </w:pPr>
      <w:r>
        <w:separator/>
      </w:r>
    </w:p>
  </w:endnote>
  <w:endnote w:type="continuationSeparator" w:id="0">
    <w:p w:rsidR="00025E17" w:rsidRDefault="00025E17" w:rsidP="008D7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5E17" w:rsidRDefault="00025E17" w:rsidP="008D736A">
      <w:pPr>
        <w:spacing w:after="0" w:line="240" w:lineRule="auto"/>
      </w:pPr>
      <w:r>
        <w:separator/>
      </w:r>
    </w:p>
  </w:footnote>
  <w:footnote w:type="continuationSeparator" w:id="0">
    <w:p w:rsidR="00025E17" w:rsidRDefault="00025E17" w:rsidP="008D73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8604967"/>
      <w:docPartObj>
        <w:docPartGallery w:val="Page Numbers (Top of Page)"/>
        <w:docPartUnique/>
      </w:docPartObj>
    </w:sdtPr>
    <w:sdtEndPr>
      <w:rPr>
        <w:rFonts w:ascii="Times New Roman" w:hAnsi="Times New Roman" w:cs="Times New Roman"/>
      </w:rPr>
    </w:sdtEndPr>
    <w:sdtContent>
      <w:p w:rsidR="00881DCC" w:rsidRPr="00DF05E5" w:rsidRDefault="00881DCC">
        <w:pPr>
          <w:pStyle w:val="a9"/>
          <w:jc w:val="center"/>
          <w:rPr>
            <w:rFonts w:ascii="Times New Roman" w:hAnsi="Times New Roman" w:cs="Times New Roman"/>
          </w:rPr>
        </w:pPr>
        <w:r w:rsidRPr="00DF05E5">
          <w:rPr>
            <w:rFonts w:ascii="Times New Roman" w:hAnsi="Times New Roman" w:cs="Times New Roman"/>
          </w:rPr>
          <w:fldChar w:fldCharType="begin"/>
        </w:r>
        <w:r w:rsidRPr="00DF05E5">
          <w:rPr>
            <w:rFonts w:ascii="Times New Roman" w:hAnsi="Times New Roman" w:cs="Times New Roman"/>
          </w:rPr>
          <w:instrText>PAGE   \* MERGEFORMAT</w:instrText>
        </w:r>
        <w:r w:rsidRPr="00DF05E5">
          <w:rPr>
            <w:rFonts w:ascii="Times New Roman" w:hAnsi="Times New Roman" w:cs="Times New Roman"/>
          </w:rPr>
          <w:fldChar w:fldCharType="separate"/>
        </w:r>
        <w:r w:rsidR="003041EB">
          <w:rPr>
            <w:rFonts w:ascii="Times New Roman" w:hAnsi="Times New Roman" w:cs="Times New Roman"/>
            <w:noProof/>
          </w:rPr>
          <w:t>42</w:t>
        </w:r>
        <w:r w:rsidRPr="00DF05E5">
          <w:rPr>
            <w:rFonts w:ascii="Times New Roman" w:hAnsi="Times New Roman" w:cs="Times New Roman"/>
          </w:rPr>
          <w:fldChar w:fldCharType="end"/>
        </w:r>
      </w:p>
    </w:sdtContent>
  </w:sdt>
  <w:p w:rsidR="00881DCC" w:rsidRDefault="00881DCC">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B45AC"/>
    <w:multiLevelType w:val="hybridMultilevel"/>
    <w:tmpl w:val="4C5827B8"/>
    <w:lvl w:ilvl="0" w:tplc="E966AFCE">
      <w:start w:val="1"/>
      <w:numFmt w:val="bullet"/>
      <w:lvlText w:val=""/>
      <w:lvlJc w:val="left"/>
      <w:pPr>
        <w:ind w:left="128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6924F04"/>
    <w:multiLevelType w:val="hybridMultilevel"/>
    <w:tmpl w:val="57ACE78A"/>
    <w:lvl w:ilvl="0" w:tplc="336AFAC8">
      <w:start w:val="1"/>
      <w:numFmt w:val="decimal"/>
      <w:lvlText w:val="%1)"/>
      <w:lvlJc w:val="left"/>
      <w:pPr>
        <w:ind w:left="927" w:hanging="360"/>
      </w:pPr>
      <w:rPr>
        <w:rFonts w:eastAsia="Times New Roman"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A6153DB"/>
    <w:multiLevelType w:val="hybridMultilevel"/>
    <w:tmpl w:val="01F430B2"/>
    <w:lvl w:ilvl="0" w:tplc="47DA090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0AC54B2"/>
    <w:multiLevelType w:val="hybridMultilevel"/>
    <w:tmpl w:val="0E8EE116"/>
    <w:lvl w:ilvl="0" w:tplc="8A6A83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CC60BC4"/>
    <w:multiLevelType w:val="hybridMultilevel"/>
    <w:tmpl w:val="12DCF25C"/>
    <w:lvl w:ilvl="0" w:tplc="18CA50B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9A66BB"/>
    <w:multiLevelType w:val="hybridMultilevel"/>
    <w:tmpl w:val="5852B6AE"/>
    <w:lvl w:ilvl="0" w:tplc="CFEC4EF0">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20C31CB3"/>
    <w:multiLevelType w:val="hybridMultilevel"/>
    <w:tmpl w:val="0582C5B0"/>
    <w:lvl w:ilvl="0" w:tplc="050E690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1543075"/>
    <w:multiLevelType w:val="hybridMultilevel"/>
    <w:tmpl w:val="08EA63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1622A02"/>
    <w:multiLevelType w:val="hybridMultilevel"/>
    <w:tmpl w:val="3C3E634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2EA6CD5"/>
    <w:multiLevelType w:val="hybridMultilevel"/>
    <w:tmpl w:val="E18C4BF6"/>
    <w:lvl w:ilvl="0" w:tplc="17AC633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BBD0344"/>
    <w:multiLevelType w:val="hybridMultilevel"/>
    <w:tmpl w:val="5D26F598"/>
    <w:lvl w:ilvl="0" w:tplc="414216E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D0A6DDD"/>
    <w:multiLevelType w:val="hybridMultilevel"/>
    <w:tmpl w:val="32820B42"/>
    <w:lvl w:ilvl="0" w:tplc="414216E8">
      <w:start w:val="1"/>
      <w:numFmt w:val="bullet"/>
      <w:lvlText w:val=""/>
      <w:lvlJc w:val="left"/>
      <w:pPr>
        <w:tabs>
          <w:tab w:val="num" w:pos="2960"/>
        </w:tabs>
        <w:ind w:left="2960" w:hanging="360"/>
      </w:pPr>
      <w:rPr>
        <w:rFonts w:ascii="Symbol" w:hAnsi="Symbol" w:hint="default"/>
      </w:rPr>
    </w:lvl>
    <w:lvl w:ilvl="1" w:tplc="04190003" w:tentative="1">
      <w:start w:val="1"/>
      <w:numFmt w:val="bullet"/>
      <w:lvlText w:val="o"/>
      <w:lvlJc w:val="left"/>
      <w:pPr>
        <w:tabs>
          <w:tab w:val="num" w:pos="2340"/>
        </w:tabs>
        <w:ind w:left="2340" w:hanging="360"/>
      </w:pPr>
      <w:rPr>
        <w:rFonts w:ascii="Courier New" w:hAnsi="Courier New" w:cs="Courier New" w:hint="default"/>
      </w:rPr>
    </w:lvl>
    <w:lvl w:ilvl="2" w:tplc="04190005" w:tentative="1">
      <w:start w:val="1"/>
      <w:numFmt w:val="bullet"/>
      <w:lvlText w:val=""/>
      <w:lvlJc w:val="left"/>
      <w:pPr>
        <w:tabs>
          <w:tab w:val="num" w:pos="3060"/>
        </w:tabs>
        <w:ind w:left="3060" w:hanging="360"/>
      </w:pPr>
      <w:rPr>
        <w:rFonts w:ascii="Wingdings" w:hAnsi="Wingdings" w:hint="default"/>
      </w:rPr>
    </w:lvl>
    <w:lvl w:ilvl="3" w:tplc="04190001" w:tentative="1">
      <w:start w:val="1"/>
      <w:numFmt w:val="bullet"/>
      <w:lvlText w:val=""/>
      <w:lvlJc w:val="left"/>
      <w:pPr>
        <w:tabs>
          <w:tab w:val="num" w:pos="3780"/>
        </w:tabs>
        <w:ind w:left="3780" w:hanging="360"/>
      </w:pPr>
      <w:rPr>
        <w:rFonts w:ascii="Symbol" w:hAnsi="Symbol" w:hint="default"/>
      </w:rPr>
    </w:lvl>
    <w:lvl w:ilvl="4" w:tplc="04190003" w:tentative="1">
      <w:start w:val="1"/>
      <w:numFmt w:val="bullet"/>
      <w:lvlText w:val="o"/>
      <w:lvlJc w:val="left"/>
      <w:pPr>
        <w:tabs>
          <w:tab w:val="num" w:pos="4500"/>
        </w:tabs>
        <w:ind w:left="4500" w:hanging="360"/>
      </w:pPr>
      <w:rPr>
        <w:rFonts w:ascii="Courier New" w:hAnsi="Courier New" w:cs="Courier New" w:hint="default"/>
      </w:rPr>
    </w:lvl>
    <w:lvl w:ilvl="5" w:tplc="04190005" w:tentative="1">
      <w:start w:val="1"/>
      <w:numFmt w:val="bullet"/>
      <w:lvlText w:val=""/>
      <w:lvlJc w:val="left"/>
      <w:pPr>
        <w:tabs>
          <w:tab w:val="num" w:pos="5220"/>
        </w:tabs>
        <w:ind w:left="5220" w:hanging="360"/>
      </w:pPr>
      <w:rPr>
        <w:rFonts w:ascii="Wingdings" w:hAnsi="Wingdings" w:hint="default"/>
      </w:rPr>
    </w:lvl>
    <w:lvl w:ilvl="6" w:tplc="04190001" w:tentative="1">
      <w:start w:val="1"/>
      <w:numFmt w:val="bullet"/>
      <w:lvlText w:val=""/>
      <w:lvlJc w:val="left"/>
      <w:pPr>
        <w:tabs>
          <w:tab w:val="num" w:pos="5940"/>
        </w:tabs>
        <w:ind w:left="5940" w:hanging="360"/>
      </w:pPr>
      <w:rPr>
        <w:rFonts w:ascii="Symbol" w:hAnsi="Symbol" w:hint="default"/>
      </w:rPr>
    </w:lvl>
    <w:lvl w:ilvl="7" w:tplc="414216E8">
      <w:start w:val="1"/>
      <w:numFmt w:val="bullet"/>
      <w:lvlText w:val=""/>
      <w:lvlJc w:val="left"/>
      <w:pPr>
        <w:tabs>
          <w:tab w:val="num" w:pos="6660"/>
        </w:tabs>
        <w:ind w:left="6660" w:hanging="360"/>
      </w:pPr>
      <w:rPr>
        <w:rFonts w:ascii="Symbol" w:hAnsi="Symbol" w:hint="default"/>
      </w:rPr>
    </w:lvl>
    <w:lvl w:ilvl="8" w:tplc="04190005" w:tentative="1">
      <w:start w:val="1"/>
      <w:numFmt w:val="bullet"/>
      <w:lvlText w:val=""/>
      <w:lvlJc w:val="left"/>
      <w:pPr>
        <w:tabs>
          <w:tab w:val="num" w:pos="7380"/>
        </w:tabs>
        <w:ind w:left="7380" w:hanging="360"/>
      </w:pPr>
      <w:rPr>
        <w:rFonts w:ascii="Wingdings" w:hAnsi="Wingdings" w:hint="default"/>
      </w:rPr>
    </w:lvl>
  </w:abstractNum>
  <w:abstractNum w:abstractNumId="12">
    <w:nsid w:val="3DA068B6"/>
    <w:multiLevelType w:val="hybridMultilevel"/>
    <w:tmpl w:val="21507200"/>
    <w:lvl w:ilvl="0" w:tplc="A1B29A4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425F6B76"/>
    <w:multiLevelType w:val="hybridMultilevel"/>
    <w:tmpl w:val="268E9A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65B63DB"/>
    <w:multiLevelType w:val="hybridMultilevel"/>
    <w:tmpl w:val="C0C8621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7985166"/>
    <w:multiLevelType w:val="hybridMultilevel"/>
    <w:tmpl w:val="A8A09E86"/>
    <w:lvl w:ilvl="0" w:tplc="CFEC4EF0">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FB4642F"/>
    <w:multiLevelType w:val="hybridMultilevel"/>
    <w:tmpl w:val="5D04B5E6"/>
    <w:lvl w:ilvl="0" w:tplc="17AC633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5991066"/>
    <w:multiLevelType w:val="hybridMultilevel"/>
    <w:tmpl w:val="63E24A92"/>
    <w:lvl w:ilvl="0" w:tplc="8FE24C1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nsid w:val="5C5D1DE7"/>
    <w:multiLevelType w:val="hybridMultilevel"/>
    <w:tmpl w:val="4AC85DA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61C1770"/>
    <w:multiLevelType w:val="hybridMultilevel"/>
    <w:tmpl w:val="1BCCD94A"/>
    <w:lvl w:ilvl="0" w:tplc="CFEC4EF0">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0">
    <w:nsid w:val="69111110"/>
    <w:multiLevelType w:val="hybridMultilevel"/>
    <w:tmpl w:val="E14E072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5AD3BAA"/>
    <w:multiLevelType w:val="hybridMultilevel"/>
    <w:tmpl w:val="5852B6AE"/>
    <w:lvl w:ilvl="0" w:tplc="CFEC4EF0">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7"/>
  </w:num>
  <w:num w:numId="2">
    <w:abstractNumId w:val="3"/>
  </w:num>
  <w:num w:numId="3">
    <w:abstractNumId w:val="8"/>
  </w:num>
  <w:num w:numId="4">
    <w:abstractNumId w:val="10"/>
  </w:num>
  <w:num w:numId="5">
    <w:abstractNumId w:val="11"/>
  </w:num>
  <w:num w:numId="6">
    <w:abstractNumId w:val="19"/>
  </w:num>
  <w:num w:numId="7">
    <w:abstractNumId w:val="6"/>
  </w:num>
  <w:num w:numId="8">
    <w:abstractNumId w:val="1"/>
  </w:num>
  <w:num w:numId="9">
    <w:abstractNumId w:val="2"/>
  </w:num>
  <w:num w:numId="10">
    <w:abstractNumId w:val="18"/>
  </w:num>
  <w:num w:numId="11">
    <w:abstractNumId w:val="9"/>
  </w:num>
  <w:num w:numId="12">
    <w:abstractNumId w:val="16"/>
  </w:num>
  <w:num w:numId="13">
    <w:abstractNumId w:val="0"/>
  </w:num>
  <w:num w:numId="14">
    <w:abstractNumId w:val="4"/>
  </w:num>
  <w:num w:numId="15">
    <w:abstractNumId w:val="15"/>
  </w:num>
  <w:num w:numId="16">
    <w:abstractNumId w:val="5"/>
  </w:num>
  <w:num w:numId="17">
    <w:abstractNumId w:val="21"/>
  </w:num>
  <w:num w:numId="18">
    <w:abstractNumId w:val="20"/>
  </w:num>
  <w:num w:numId="19">
    <w:abstractNumId w:val="14"/>
  </w:num>
  <w:num w:numId="20">
    <w:abstractNumId w:val="13"/>
  </w:num>
  <w:num w:numId="21">
    <w:abstractNumId w:val="17"/>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FDA"/>
    <w:rsid w:val="00001EC9"/>
    <w:rsid w:val="0001445E"/>
    <w:rsid w:val="00020D9C"/>
    <w:rsid w:val="00025E17"/>
    <w:rsid w:val="0003766E"/>
    <w:rsid w:val="00044DDA"/>
    <w:rsid w:val="000506C9"/>
    <w:rsid w:val="00051DEE"/>
    <w:rsid w:val="00063AB7"/>
    <w:rsid w:val="00063F0A"/>
    <w:rsid w:val="00067EDD"/>
    <w:rsid w:val="000749FF"/>
    <w:rsid w:val="0007789E"/>
    <w:rsid w:val="00081511"/>
    <w:rsid w:val="000A2DFE"/>
    <w:rsid w:val="000B5988"/>
    <w:rsid w:val="000B7867"/>
    <w:rsid w:val="000E5D18"/>
    <w:rsid w:val="000F551B"/>
    <w:rsid w:val="00100D8E"/>
    <w:rsid w:val="00110F01"/>
    <w:rsid w:val="00124038"/>
    <w:rsid w:val="00140F79"/>
    <w:rsid w:val="0014124B"/>
    <w:rsid w:val="00143FC0"/>
    <w:rsid w:val="001505C8"/>
    <w:rsid w:val="00166A91"/>
    <w:rsid w:val="001673DA"/>
    <w:rsid w:val="0018675A"/>
    <w:rsid w:val="00191500"/>
    <w:rsid w:val="00191941"/>
    <w:rsid w:val="00193FBC"/>
    <w:rsid w:val="001A55AD"/>
    <w:rsid w:val="001A66FA"/>
    <w:rsid w:val="001A7DD4"/>
    <w:rsid w:val="001B084E"/>
    <w:rsid w:val="001B44B0"/>
    <w:rsid w:val="001D3133"/>
    <w:rsid w:val="001E2857"/>
    <w:rsid w:val="001E2BDA"/>
    <w:rsid w:val="001E649B"/>
    <w:rsid w:val="001F2BF6"/>
    <w:rsid w:val="001F4AEF"/>
    <w:rsid w:val="001F622B"/>
    <w:rsid w:val="00203A5A"/>
    <w:rsid w:val="00203C85"/>
    <w:rsid w:val="0020692B"/>
    <w:rsid w:val="00207D49"/>
    <w:rsid w:val="00210FFF"/>
    <w:rsid w:val="0021543B"/>
    <w:rsid w:val="0021570C"/>
    <w:rsid w:val="0021740F"/>
    <w:rsid w:val="002236DE"/>
    <w:rsid w:val="00225A2D"/>
    <w:rsid w:val="00225BB6"/>
    <w:rsid w:val="00231943"/>
    <w:rsid w:val="00242489"/>
    <w:rsid w:val="002427B5"/>
    <w:rsid w:val="0024346B"/>
    <w:rsid w:val="00243869"/>
    <w:rsid w:val="002440B7"/>
    <w:rsid w:val="00247532"/>
    <w:rsid w:val="002753C1"/>
    <w:rsid w:val="00276F5F"/>
    <w:rsid w:val="00283FCA"/>
    <w:rsid w:val="00286333"/>
    <w:rsid w:val="00291AD5"/>
    <w:rsid w:val="00294849"/>
    <w:rsid w:val="00295137"/>
    <w:rsid w:val="002969B0"/>
    <w:rsid w:val="002A7EBA"/>
    <w:rsid w:val="002B0983"/>
    <w:rsid w:val="002B3158"/>
    <w:rsid w:val="002B5E76"/>
    <w:rsid w:val="002B7A1E"/>
    <w:rsid w:val="002F7A90"/>
    <w:rsid w:val="0030218D"/>
    <w:rsid w:val="003041EB"/>
    <w:rsid w:val="003050BF"/>
    <w:rsid w:val="0030775C"/>
    <w:rsid w:val="003106AA"/>
    <w:rsid w:val="00310851"/>
    <w:rsid w:val="003140D2"/>
    <w:rsid w:val="003268E7"/>
    <w:rsid w:val="003454C2"/>
    <w:rsid w:val="0035472C"/>
    <w:rsid w:val="00355E6D"/>
    <w:rsid w:val="00361888"/>
    <w:rsid w:val="00362388"/>
    <w:rsid w:val="003628A3"/>
    <w:rsid w:val="00375B0C"/>
    <w:rsid w:val="003A0BAB"/>
    <w:rsid w:val="003A1E57"/>
    <w:rsid w:val="003B2AB2"/>
    <w:rsid w:val="003C2E14"/>
    <w:rsid w:val="003C3CB0"/>
    <w:rsid w:val="003D0DCC"/>
    <w:rsid w:val="003E2EAE"/>
    <w:rsid w:val="00407F0E"/>
    <w:rsid w:val="004105F0"/>
    <w:rsid w:val="00425A50"/>
    <w:rsid w:val="00426824"/>
    <w:rsid w:val="00427058"/>
    <w:rsid w:val="00427962"/>
    <w:rsid w:val="00433D9D"/>
    <w:rsid w:val="004352ED"/>
    <w:rsid w:val="00442F77"/>
    <w:rsid w:val="00446360"/>
    <w:rsid w:val="004511FF"/>
    <w:rsid w:val="00451A71"/>
    <w:rsid w:val="0046192E"/>
    <w:rsid w:val="00481896"/>
    <w:rsid w:val="004A1FCB"/>
    <w:rsid w:val="004A21E1"/>
    <w:rsid w:val="004A617B"/>
    <w:rsid w:val="004B21E2"/>
    <w:rsid w:val="004B393C"/>
    <w:rsid w:val="004C3318"/>
    <w:rsid w:val="004C3EE3"/>
    <w:rsid w:val="004C67EA"/>
    <w:rsid w:val="004D7248"/>
    <w:rsid w:val="004E02B4"/>
    <w:rsid w:val="004F0DB9"/>
    <w:rsid w:val="004F32C0"/>
    <w:rsid w:val="004F4C69"/>
    <w:rsid w:val="00502EEA"/>
    <w:rsid w:val="005043F6"/>
    <w:rsid w:val="0051215F"/>
    <w:rsid w:val="00515B83"/>
    <w:rsid w:val="005225B7"/>
    <w:rsid w:val="00534A3B"/>
    <w:rsid w:val="005366FA"/>
    <w:rsid w:val="00542E9D"/>
    <w:rsid w:val="0055468C"/>
    <w:rsid w:val="00560028"/>
    <w:rsid w:val="00560D22"/>
    <w:rsid w:val="00565C6F"/>
    <w:rsid w:val="00567BC4"/>
    <w:rsid w:val="00586301"/>
    <w:rsid w:val="005A4269"/>
    <w:rsid w:val="005B18E0"/>
    <w:rsid w:val="005B2135"/>
    <w:rsid w:val="005B32AB"/>
    <w:rsid w:val="005B71FD"/>
    <w:rsid w:val="005C25D1"/>
    <w:rsid w:val="005C6726"/>
    <w:rsid w:val="005D61B3"/>
    <w:rsid w:val="005F4A5B"/>
    <w:rsid w:val="00607DEB"/>
    <w:rsid w:val="00615DF9"/>
    <w:rsid w:val="00641A64"/>
    <w:rsid w:val="00650600"/>
    <w:rsid w:val="0065463C"/>
    <w:rsid w:val="00660FA0"/>
    <w:rsid w:val="00677666"/>
    <w:rsid w:val="006A4668"/>
    <w:rsid w:val="006A6A9E"/>
    <w:rsid w:val="006A784D"/>
    <w:rsid w:val="006B5C50"/>
    <w:rsid w:val="006B6FDA"/>
    <w:rsid w:val="006B712D"/>
    <w:rsid w:val="006C3DC6"/>
    <w:rsid w:val="006C563B"/>
    <w:rsid w:val="006D0B36"/>
    <w:rsid w:val="006D3F05"/>
    <w:rsid w:val="006E024E"/>
    <w:rsid w:val="006E2AB5"/>
    <w:rsid w:val="006E3D06"/>
    <w:rsid w:val="006E4387"/>
    <w:rsid w:val="006F1010"/>
    <w:rsid w:val="006F117F"/>
    <w:rsid w:val="006F2775"/>
    <w:rsid w:val="006F536A"/>
    <w:rsid w:val="006F5CDD"/>
    <w:rsid w:val="0070720C"/>
    <w:rsid w:val="00714BE8"/>
    <w:rsid w:val="00724D7D"/>
    <w:rsid w:val="00737573"/>
    <w:rsid w:val="00740E9C"/>
    <w:rsid w:val="00743E61"/>
    <w:rsid w:val="00747C34"/>
    <w:rsid w:val="00750D3F"/>
    <w:rsid w:val="00754D9F"/>
    <w:rsid w:val="0076088E"/>
    <w:rsid w:val="00766F31"/>
    <w:rsid w:val="00783DFF"/>
    <w:rsid w:val="007843C6"/>
    <w:rsid w:val="00785FBF"/>
    <w:rsid w:val="00791D8F"/>
    <w:rsid w:val="00792431"/>
    <w:rsid w:val="0079791E"/>
    <w:rsid w:val="007A000B"/>
    <w:rsid w:val="007C410E"/>
    <w:rsid w:val="007E2576"/>
    <w:rsid w:val="007E57FB"/>
    <w:rsid w:val="007F4374"/>
    <w:rsid w:val="007F4456"/>
    <w:rsid w:val="00805D00"/>
    <w:rsid w:val="00805F7B"/>
    <w:rsid w:val="008072AA"/>
    <w:rsid w:val="00811540"/>
    <w:rsid w:val="008158F1"/>
    <w:rsid w:val="00815E56"/>
    <w:rsid w:val="00826022"/>
    <w:rsid w:val="00826DCD"/>
    <w:rsid w:val="00832202"/>
    <w:rsid w:val="00853DF8"/>
    <w:rsid w:val="00855742"/>
    <w:rsid w:val="008617F1"/>
    <w:rsid w:val="00863ECA"/>
    <w:rsid w:val="0086441F"/>
    <w:rsid w:val="008807C8"/>
    <w:rsid w:val="00880B6C"/>
    <w:rsid w:val="0088109E"/>
    <w:rsid w:val="00881DCC"/>
    <w:rsid w:val="0088284A"/>
    <w:rsid w:val="00884186"/>
    <w:rsid w:val="008924C3"/>
    <w:rsid w:val="00895652"/>
    <w:rsid w:val="008B2457"/>
    <w:rsid w:val="008C0851"/>
    <w:rsid w:val="008C3130"/>
    <w:rsid w:val="008C51A3"/>
    <w:rsid w:val="008D2975"/>
    <w:rsid w:val="008D736A"/>
    <w:rsid w:val="008E266F"/>
    <w:rsid w:val="008F1FD0"/>
    <w:rsid w:val="008F540E"/>
    <w:rsid w:val="009036B9"/>
    <w:rsid w:val="00905CA5"/>
    <w:rsid w:val="00925D94"/>
    <w:rsid w:val="00930865"/>
    <w:rsid w:val="009310F3"/>
    <w:rsid w:val="0093712C"/>
    <w:rsid w:val="00937883"/>
    <w:rsid w:val="009406B2"/>
    <w:rsid w:val="00966049"/>
    <w:rsid w:val="00967E45"/>
    <w:rsid w:val="00972F3A"/>
    <w:rsid w:val="0098706E"/>
    <w:rsid w:val="00993CCA"/>
    <w:rsid w:val="009976CF"/>
    <w:rsid w:val="009C265E"/>
    <w:rsid w:val="009C266D"/>
    <w:rsid w:val="009C4F3A"/>
    <w:rsid w:val="009E0A94"/>
    <w:rsid w:val="009E1CD3"/>
    <w:rsid w:val="009E3122"/>
    <w:rsid w:val="00A002D4"/>
    <w:rsid w:val="00A05A62"/>
    <w:rsid w:val="00A11644"/>
    <w:rsid w:val="00A300D6"/>
    <w:rsid w:val="00A30F85"/>
    <w:rsid w:val="00A33615"/>
    <w:rsid w:val="00A34EEC"/>
    <w:rsid w:val="00A36F5B"/>
    <w:rsid w:val="00A36FFD"/>
    <w:rsid w:val="00A5633B"/>
    <w:rsid w:val="00A72B59"/>
    <w:rsid w:val="00A81A13"/>
    <w:rsid w:val="00A96155"/>
    <w:rsid w:val="00AD4F02"/>
    <w:rsid w:val="00AE41E2"/>
    <w:rsid w:val="00AE439E"/>
    <w:rsid w:val="00AE6112"/>
    <w:rsid w:val="00AF35E7"/>
    <w:rsid w:val="00B1195E"/>
    <w:rsid w:val="00B12E5F"/>
    <w:rsid w:val="00B203C3"/>
    <w:rsid w:val="00B32C18"/>
    <w:rsid w:val="00B413BB"/>
    <w:rsid w:val="00B43205"/>
    <w:rsid w:val="00B43552"/>
    <w:rsid w:val="00B53A18"/>
    <w:rsid w:val="00B61D3C"/>
    <w:rsid w:val="00B773FC"/>
    <w:rsid w:val="00BA2A81"/>
    <w:rsid w:val="00BA7B6E"/>
    <w:rsid w:val="00BB59C8"/>
    <w:rsid w:val="00BC7E08"/>
    <w:rsid w:val="00BD3AC0"/>
    <w:rsid w:val="00BD551B"/>
    <w:rsid w:val="00BE11F2"/>
    <w:rsid w:val="00C0339F"/>
    <w:rsid w:val="00C1079F"/>
    <w:rsid w:val="00C16DA5"/>
    <w:rsid w:val="00C22B1B"/>
    <w:rsid w:val="00C300C9"/>
    <w:rsid w:val="00C343C6"/>
    <w:rsid w:val="00C36327"/>
    <w:rsid w:val="00C42EDA"/>
    <w:rsid w:val="00C46B9E"/>
    <w:rsid w:val="00C61737"/>
    <w:rsid w:val="00C62E2F"/>
    <w:rsid w:val="00C755A0"/>
    <w:rsid w:val="00C76C3A"/>
    <w:rsid w:val="00CB0F9F"/>
    <w:rsid w:val="00CB6EE1"/>
    <w:rsid w:val="00CB748C"/>
    <w:rsid w:val="00CD0FE1"/>
    <w:rsid w:val="00CD1EF9"/>
    <w:rsid w:val="00CD4424"/>
    <w:rsid w:val="00CE0D18"/>
    <w:rsid w:val="00CE6D3D"/>
    <w:rsid w:val="00CE6FA7"/>
    <w:rsid w:val="00D0545E"/>
    <w:rsid w:val="00D070B2"/>
    <w:rsid w:val="00D10D7D"/>
    <w:rsid w:val="00D1490F"/>
    <w:rsid w:val="00D2324D"/>
    <w:rsid w:val="00D2492D"/>
    <w:rsid w:val="00D30A5D"/>
    <w:rsid w:val="00D45134"/>
    <w:rsid w:val="00D457C2"/>
    <w:rsid w:val="00D50F49"/>
    <w:rsid w:val="00D55E7F"/>
    <w:rsid w:val="00D5645C"/>
    <w:rsid w:val="00D75153"/>
    <w:rsid w:val="00D76B12"/>
    <w:rsid w:val="00DA1A48"/>
    <w:rsid w:val="00DA7D0A"/>
    <w:rsid w:val="00DB54B3"/>
    <w:rsid w:val="00DD4751"/>
    <w:rsid w:val="00DF05E5"/>
    <w:rsid w:val="00DF2437"/>
    <w:rsid w:val="00DF24B0"/>
    <w:rsid w:val="00E1677A"/>
    <w:rsid w:val="00E41851"/>
    <w:rsid w:val="00E500C4"/>
    <w:rsid w:val="00E56009"/>
    <w:rsid w:val="00E5691C"/>
    <w:rsid w:val="00E62D69"/>
    <w:rsid w:val="00E62DBF"/>
    <w:rsid w:val="00E81A80"/>
    <w:rsid w:val="00E8545A"/>
    <w:rsid w:val="00E9433B"/>
    <w:rsid w:val="00EA0C22"/>
    <w:rsid w:val="00EB5158"/>
    <w:rsid w:val="00EB6B10"/>
    <w:rsid w:val="00EB6B54"/>
    <w:rsid w:val="00EB761C"/>
    <w:rsid w:val="00EC28B9"/>
    <w:rsid w:val="00EC6EA8"/>
    <w:rsid w:val="00EE0F7A"/>
    <w:rsid w:val="00F1649B"/>
    <w:rsid w:val="00F204DD"/>
    <w:rsid w:val="00F205DC"/>
    <w:rsid w:val="00F241E1"/>
    <w:rsid w:val="00F42DE3"/>
    <w:rsid w:val="00F55A07"/>
    <w:rsid w:val="00F57F4F"/>
    <w:rsid w:val="00F60856"/>
    <w:rsid w:val="00F76063"/>
    <w:rsid w:val="00F908DA"/>
    <w:rsid w:val="00F95B5B"/>
    <w:rsid w:val="00FA6B6A"/>
    <w:rsid w:val="00FA7BE7"/>
    <w:rsid w:val="00FB145A"/>
    <w:rsid w:val="00FC1279"/>
    <w:rsid w:val="00FC4A8A"/>
    <w:rsid w:val="00FC7673"/>
    <w:rsid w:val="00FD447C"/>
    <w:rsid w:val="00FE68EB"/>
    <w:rsid w:val="00FE7909"/>
    <w:rsid w:val="00FE795F"/>
    <w:rsid w:val="00FF7D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6FDA"/>
    <w:pPr>
      <w:ind w:left="720"/>
      <w:contextualSpacing/>
    </w:pPr>
  </w:style>
  <w:style w:type="table" w:styleId="a4">
    <w:name w:val="Table Grid"/>
    <w:basedOn w:val="a1"/>
    <w:uiPriority w:val="59"/>
    <w:rsid w:val="00C61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laceholder Text"/>
    <w:basedOn w:val="a0"/>
    <w:uiPriority w:val="99"/>
    <w:semiHidden/>
    <w:rsid w:val="006F117F"/>
    <w:rPr>
      <w:color w:val="808080"/>
    </w:rPr>
  </w:style>
  <w:style w:type="paragraph" w:styleId="a6">
    <w:name w:val="Balloon Text"/>
    <w:basedOn w:val="a"/>
    <w:link w:val="a7"/>
    <w:uiPriority w:val="99"/>
    <w:semiHidden/>
    <w:unhideWhenUsed/>
    <w:rsid w:val="006F117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F117F"/>
    <w:rPr>
      <w:rFonts w:ascii="Tahoma" w:hAnsi="Tahoma" w:cs="Tahoma"/>
      <w:sz w:val="16"/>
      <w:szCs w:val="16"/>
    </w:rPr>
  </w:style>
  <w:style w:type="paragraph" w:styleId="a8">
    <w:name w:val="Normal (Web)"/>
    <w:basedOn w:val="a"/>
    <w:uiPriority w:val="99"/>
    <w:unhideWhenUsed/>
    <w:rsid w:val="002434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
    <w:name w:val="Знак2 Знак Знак Знак Знак Знак Знак Знак Знак Знак"/>
    <w:basedOn w:val="a"/>
    <w:autoRedefine/>
    <w:rsid w:val="006D0B36"/>
    <w:pPr>
      <w:spacing w:after="160" w:line="240" w:lineRule="exact"/>
    </w:pPr>
    <w:rPr>
      <w:rFonts w:ascii="Times New Roman" w:eastAsia="Times New Roman" w:hAnsi="Times New Roman" w:cs="Times New Roman"/>
      <w:sz w:val="28"/>
      <w:szCs w:val="20"/>
      <w:lang w:val="en-US"/>
    </w:rPr>
  </w:style>
  <w:style w:type="paragraph" w:styleId="a9">
    <w:name w:val="header"/>
    <w:basedOn w:val="a"/>
    <w:link w:val="aa"/>
    <w:uiPriority w:val="99"/>
    <w:unhideWhenUsed/>
    <w:rsid w:val="008D736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D736A"/>
  </w:style>
  <w:style w:type="paragraph" w:styleId="ab">
    <w:name w:val="footer"/>
    <w:basedOn w:val="a"/>
    <w:link w:val="ac"/>
    <w:uiPriority w:val="99"/>
    <w:unhideWhenUsed/>
    <w:rsid w:val="008D736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D736A"/>
  </w:style>
  <w:style w:type="paragraph" w:customStyle="1" w:styleId="Style6">
    <w:name w:val="Style6"/>
    <w:basedOn w:val="a"/>
    <w:rsid w:val="007C410E"/>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7C410E"/>
    <w:rPr>
      <w:rFonts w:ascii="Times New Roman" w:hAnsi="Times New Roman" w:cs="Times New Roman"/>
      <w:sz w:val="26"/>
      <w:szCs w:val="26"/>
    </w:rPr>
  </w:style>
  <w:style w:type="paragraph" w:customStyle="1" w:styleId="ad">
    <w:name w:val="Боковик"/>
    <w:basedOn w:val="a"/>
    <w:link w:val="ae"/>
    <w:rsid w:val="00641A64"/>
    <w:pPr>
      <w:spacing w:after="0" w:line="240" w:lineRule="auto"/>
    </w:pPr>
    <w:rPr>
      <w:rFonts w:ascii="Times New Roman" w:eastAsia="Times New Roman" w:hAnsi="Times New Roman" w:cs="Times New Roman"/>
      <w:sz w:val="16"/>
      <w:szCs w:val="20"/>
      <w:lang w:eastAsia="ru-RU"/>
    </w:rPr>
  </w:style>
  <w:style w:type="character" w:customStyle="1" w:styleId="ae">
    <w:name w:val="Боковик Знак"/>
    <w:link w:val="ad"/>
    <w:rsid w:val="00641A64"/>
    <w:rPr>
      <w:rFonts w:ascii="Times New Roman" w:eastAsia="Times New Roman" w:hAnsi="Times New Roman" w:cs="Times New Roman"/>
      <w:sz w:val="16"/>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6FDA"/>
    <w:pPr>
      <w:ind w:left="720"/>
      <w:contextualSpacing/>
    </w:pPr>
  </w:style>
  <w:style w:type="table" w:styleId="a4">
    <w:name w:val="Table Grid"/>
    <w:basedOn w:val="a1"/>
    <w:uiPriority w:val="59"/>
    <w:rsid w:val="00C61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laceholder Text"/>
    <w:basedOn w:val="a0"/>
    <w:uiPriority w:val="99"/>
    <w:semiHidden/>
    <w:rsid w:val="006F117F"/>
    <w:rPr>
      <w:color w:val="808080"/>
    </w:rPr>
  </w:style>
  <w:style w:type="paragraph" w:styleId="a6">
    <w:name w:val="Balloon Text"/>
    <w:basedOn w:val="a"/>
    <w:link w:val="a7"/>
    <w:uiPriority w:val="99"/>
    <w:semiHidden/>
    <w:unhideWhenUsed/>
    <w:rsid w:val="006F117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F117F"/>
    <w:rPr>
      <w:rFonts w:ascii="Tahoma" w:hAnsi="Tahoma" w:cs="Tahoma"/>
      <w:sz w:val="16"/>
      <w:szCs w:val="16"/>
    </w:rPr>
  </w:style>
  <w:style w:type="paragraph" w:styleId="a8">
    <w:name w:val="Normal (Web)"/>
    <w:basedOn w:val="a"/>
    <w:uiPriority w:val="99"/>
    <w:unhideWhenUsed/>
    <w:rsid w:val="0024346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
    <w:name w:val="Знак2 Знак Знак Знак Знак Знак Знак Знак Знак Знак"/>
    <w:basedOn w:val="a"/>
    <w:autoRedefine/>
    <w:rsid w:val="006D0B36"/>
    <w:pPr>
      <w:spacing w:after="160" w:line="240" w:lineRule="exact"/>
    </w:pPr>
    <w:rPr>
      <w:rFonts w:ascii="Times New Roman" w:eastAsia="Times New Roman" w:hAnsi="Times New Roman" w:cs="Times New Roman"/>
      <w:sz w:val="28"/>
      <w:szCs w:val="20"/>
      <w:lang w:val="en-US"/>
    </w:rPr>
  </w:style>
  <w:style w:type="paragraph" w:styleId="a9">
    <w:name w:val="header"/>
    <w:basedOn w:val="a"/>
    <w:link w:val="aa"/>
    <w:uiPriority w:val="99"/>
    <w:unhideWhenUsed/>
    <w:rsid w:val="008D736A"/>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D736A"/>
  </w:style>
  <w:style w:type="paragraph" w:styleId="ab">
    <w:name w:val="footer"/>
    <w:basedOn w:val="a"/>
    <w:link w:val="ac"/>
    <w:uiPriority w:val="99"/>
    <w:unhideWhenUsed/>
    <w:rsid w:val="008D736A"/>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D736A"/>
  </w:style>
  <w:style w:type="paragraph" w:customStyle="1" w:styleId="Style6">
    <w:name w:val="Style6"/>
    <w:basedOn w:val="a"/>
    <w:rsid w:val="007C410E"/>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7C410E"/>
    <w:rPr>
      <w:rFonts w:ascii="Times New Roman" w:hAnsi="Times New Roman" w:cs="Times New Roman"/>
      <w:sz w:val="26"/>
      <w:szCs w:val="26"/>
    </w:rPr>
  </w:style>
  <w:style w:type="paragraph" w:customStyle="1" w:styleId="ad">
    <w:name w:val="Боковик"/>
    <w:basedOn w:val="a"/>
    <w:link w:val="ae"/>
    <w:rsid w:val="00641A64"/>
    <w:pPr>
      <w:spacing w:after="0" w:line="240" w:lineRule="auto"/>
    </w:pPr>
    <w:rPr>
      <w:rFonts w:ascii="Times New Roman" w:eastAsia="Times New Roman" w:hAnsi="Times New Roman" w:cs="Times New Roman"/>
      <w:sz w:val="16"/>
      <w:szCs w:val="20"/>
      <w:lang w:eastAsia="ru-RU"/>
    </w:rPr>
  </w:style>
  <w:style w:type="character" w:customStyle="1" w:styleId="ae">
    <w:name w:val="Боковик Знак"/>
    <w:link w:val="ad"/>
    <w:rsid w:val="00641A64"/>
    <w:rPr>
      <w:rFonts w:ascii="Times New Roman" w:eastAsia="Times New Roman" w:hAnsi="Times New Roman" w:cs="Times New Roman"/>
      <w:sz w:val="1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5666">
      <w:bodyDiv w:val="1"/>
      <w:marLeft w:val="0"/>
      <w:marRight w:val="0"/>
      <w:marTop w:val="0"/>
      <w:marBottom w:val="0"/>
      <w:divBdr>
        <w:top w:val="none" w:sz="0" w:space="0" w:color="auto"/>
        <w:left w:val="none" w:sz="0" w:space="0" w:color="auto"/>
        <w:bottom w:val="none" w:sz="0" w:space="0" w:color="auto"/>
        <w:right w:val="none" w:sz="0" w:space="0" w:color="auto"/>
      </w:divBdr>
    </w:div>
    <w:div w:id="20127698">
      <w:bodyDiv w:val="1"/>
      <w:marLeft w:val="0"/>
      <w:marRight w:val="0"/>
      <w:marTop w:val="0"/>
      <w:marBottom w:val="0"/>
      <w:divBdr>
        <w:top w:val="none" w:sz="0" w:space="0" w:color="auto"/>
        <w:left w:val="none" w:sz="0" w:space="0" w:color="auto"/>
        <w:bottom w:val="none" w:sz="0" w:space="0" w:color="auto"/>
        <w:right w:val="none" w:sz="0" w:space="0" w:color="auto"/>
      </w:divBdr>
    </w:div>
    <w:div w:id="84040039">
      <w:bodyDiv w:val="1"/>
      <w:marLeft w:val="0"/>
      <w:marRight w:val="0"/>
      <w:marTop w:val="0"/>
      <w:marBottom w:val="0"/>
      <w:divBdr>
        <w:top w:val="none" w:sz="0" w:space="0" w:color="auto"/>
        <w:left w:val="none" w:sz="0" w:space="0" w:color="auto"/>
        <w:bottom w:val="none" w:sz="0" w:space="0" w:color="auto"/>
        <w:right w:val="none" w:sz="0" w:space="0" w:color="auto"/>
      </w:divBdr>
    </w:div>
    <w:div w:id="107747935">
      <w:bodyDiv w:val="1"/>
      <w:marLeft w:val="0"/>
      <w:marRight w:val="0"/>
      <w:marTop w:val="0"/>
      <w:marBottom w:val="0"/>
      <w:divBdr>
        <w:top w:val="none" w:sz="0" w:space="0" w:color="auto"/>
        <w:left w:val="none" w:sz="0" w:space="0" w:color="auto"/>
        <w:bottom w:val="none" w:sz="0" w:space="0" w:color="auto"/>
        <w:right w:val="none" w:sz="0" w:space="0" w:color="auto"/>
      </w:divBdr>
    </w:div>
    <w:div w:id="181356963">
      <w:bodyDiv w:val="1"/>
      <w:marLeft w:val="0"/>
      <w:marRight w:val="0"/>
      <w:marTop w:val="0"/>
      <w:marBottom w:val="0"/>
      <w:divBdr>
        <w:top w:val="none" w:sz="0" w:space="0" w:color="auto"/>
        <w:left w:val="none" w:sz="0" w:space="0" w:color="auto"/>
        <w:bottom w:val="none" w:sz="0" w:space="0" w:color="auto"/>
        <w:right w:val="none" w:sz="0" w:space="0" w:color="auto"/>
      </w:divBdr>
    </w:div>
    <w:div w:id="302740213">
      <w:bodyDiv w:val="1"/>
      <w:marLeft w:val="0"/>
      <w:marRight w:val="0"/>
      <w:marTop w:val="0"/>
      <w:marBottom w:val="0"/>
      <w:divBdr>
        <w:top w:val="none" w:sz="0" w:space="0" w:color="auto"/>
        <w:left w:val="none" w:sz="0" w:space="0" w:color="auto"/>
        <w:bottom w:val="none" w:sz="0" w:space="0" w:color="auto"/>
        <w:right w:val="none" w:sz="0" w:space="0" w:color="auto"/>
      </w:divBdr>
    </w:div>
    <w:div w:id="336855221">
      <w:bodyDiv w:val="1"/>
      <w:marLeft w:val="0"/>
      <w:marRight w:val="0"/>
      <w:marTop w:val="0"/>
      <w:marBottom w:val="0"/>
      <w:divBdr>
        <w:top w:val="none" w:sz="0" w:space="0" w:color="auto"/>
        <w:left w:val="none" w:sz="0" w:space="0" w:color="auto"/>
        <w:bottom w:val="none" w:sz="0" w:space="0" w:color="auto"/>
        <w:right w:val="none" w:sz="0" w:space="0" w:color="auto"/>
      </w:divBdr>
    </w:div>
    <w:div w:id="349378201">
      <w:bodyDiv w:val="1"/>
      <w:marLeft w:val="0"/>
      <w:marRight w:val="0"/>
      <w:marTop w:val="0"/>
      <w:marBottom w:val="0"/>
      <w:divBdr>
        <w:top w:val="none" w:sz="0" w:space="0" w:color="auto"/>
        <w:left w:val="none" w:sz="0" w:space="0" w:color="auto"/>
        <w:bottom w:val="none" w:sz="0" w:space="0" w:color="auto"/>
        <w:right w:val="none" w:sz="0" w:space="0" w:color="auto"/>
      </w:divBdr>
    </w:div>
    <w:div w:id="460613065">
      <w:bodyDiv w:val="1"/>
      <w:marLeft w:val="0"/>
      <w:marRight w:val="0"/>
      <w:marTop w:val="0"/>
      <w:marBottom w:val="0"/>
      <w:divBdr>
        <w:top w:val="none" w:sz="0" w:space="0" w:color="auto"/>
        <w:left w:val="none" w:sz="0" w:space="0" w:color="auto"/>
        <w:bottom w:val="none" w:sz="0" w:space="0" w:color="auto"/>
        <w:right w:val="none" w:sz="0" w:space="0" w:color="auto"/>
      </w:divBdr>
    </w:div>
    <w:div w:id="490144295">
      <w:bodyDiv w:val="1"/>
      <w:marLeft w:val="0"/>
      <w:marRight w:val="0"/>
      <w:marTop w:val="0"/>
      <w:marBottom w:val="0"/>
      <w:divBdr>
        <w:top w:val="none" w:sz="0" w:space="0" w:color="auto"/>
        <w:left w:val="none" w:sz="0" w:space="0" w:color="auto"/>
        <w:bottom w:val="none" w:sz="0" w:space="0" w:color="auto"/>
        <w:right w:val="none" w:sz="0" w:space="0" w:color="auto"/>
      </w:divBdr>
    </w:div>
    <w:div w:id="527719249">
      <w:bodyDiv w:val="1"/>
      <w:marLeft w:val="0"/>
      <w:marRight w:val="0"/>
      <w:marTop w:val="0"/>
      <w:marBottom w:val="0"/>
      <w:divBdr>
        <w:top w:val="none" w:sz="0" w:space="0" w:color="auto"/>
        <w:left w:val="none" w:sz="0" w:space="0" w:color="auto"/>
        <w:bottom w:val="none" w:sz="0" w:space="0" w:color="auto"/>
        <w:right w:val="none" w:sz="0" w:space="0" w:color="auto"/>
      </w:divBdr>
    </w:div>
    <w:div w:id="548416421">
      <w:bodyDiv w:val="1"/>
      <w:marLeft w:val="0"/>
      <w:marRight w:val="0"/>
      <w:marTop w:val="0"/>
      <w:marBottom w:val="0"/>
      <w:divBdr>
        <w:top w:val="none" w:sz="0" w:space="0" w:color="auto"/>
        <w:left w:val="none" w:sz="0" w:space="0" w:color="auto"/>
        <w:bottom w:val="none" w:sz="0" w:space="0" w:color="auto"/>
        <w:right w:val="none" w:sz="0" w:space="0" w:color="auto"/>
      </w:divBdr>
    </w:div>
    <w:div w:id="562639778">
      <w:bodyDiv w:val="1"/>
      <w:marLeft w:val="0"/>
      <w:marRight w:val="0"/>
      <w:marTop w:val="0"/>
      <w:marBottom w:val="0"/>
      <w:divBdr>
        <w:top w:val="none" w:sz="0" w:space="0" w:color="auto"/>
        <w:left w:val="none" w:sz="0" w:space="0" w:color="auto"/>
        <w:bottom w:val="none" w:sz="0" w:space="0" w:color="auto"/>
        <w:right w:val="none" w:sz="0" w:space="0" w:color="auto"/>
      </w:divBdr>
    </w:div>
    <w:div w:id="590243264">
      <w:bodyDiv w:val="1"/>
      <w:marLeft w:val="0"/>
      <w:marRight w:val="0"/>
      <w:marTop w:val="0"/>
      <w:marBottom w:val="0"/>
      <w:divBdr>
        <w:top w:val="none" w:sz="0" w:space="0" w:color="auto"/>
        <w:left w:val="none" w:sz="0" w:space="0" w:color="auto"/>
        <w:bottom w:val="none" w:sz="0" w:space="0" w:color="auto"/>
        <w:right w:val="none" w:sz="0" w:space="0" w:color="auto"/>
      </w:divBdr>
    </w:div>
    <w:div w:id="596065334">
      <w:bodyDiv w:val="1"/>
      <w:marLeft w:val="0"/>
      <w:marRight w:val="0"/>
      <w:marTop w:val="0"/>
      <w:marBottom w:val="0"/>
      <w:divBdr>
        <w:top w:val="none" w:sz="0" w:space="0" w:color="auto"/>
        <w:left w:val="none" w:sz="0" w:space="0" w:color="auto"/>
        <w:bottom w:val="none" w:sz="0" w:space="0" w:color="auto"/>
        <w:right w:val="none" w:sz="0" w:space="0" w:color="auto"/>
      </w:divBdr>
    </w:div>
    <w:div w:id="624847465">
      <w:bodyDiv w:val="1"/>
      <w:marLeft w:val="0"/>
      <w:marRight w:val="0"/>
      <w:marTop w:val="0"/>
      <w:marBottom w:val="0"/>
      <w:divBdr>
        <w:top w:val="none" w:sz="0" w:space="0" w:color="auto"/>
        <w:left w:val="none" w:sz="0" w:space="0" w:color="auto"/>
        <w:bottom w:val="none" w:sz="0" w:space="0" w:color="auto"/>
        <w:right w:val="none" w:sz="0" w:space="0" w:color="auto"/>
      </w:divBdr>
    </w:div>
    <w:div w:id="666831335">
      <w:bodyDiv w:val="1"/>
      <w:marLeft w:val="0"/>
      <w:marRight w:val="0"/>
      <w:marTop w:val="0"/>
      <w:marBottom w:val="0"/>
      <w:divBdr>
        <w:top w:val="none" w:sz="0" w:space="0" w:color="auto"/>
        <w:left w:val="none" w:sz="0" w:space="0" w:color="auto"/>
        <w:bottom w:val="none" w:sz="0" w:space="0" w:color="auto"/>
        <w:right w:val="none" w:sz="0" w:space="0" w:color="auto"/>
      </w:divBdr>
    </w:div>
    <w:div w:id="675574906">
      <w:bodyDiv w:val="1"/>
      <w:marLeft w:val="0"/>
      <w:marRight w:val="0"/>
      <w:marTop w:val="0"/>
      <w:marBottom w:val="0"/>
      <w:divBdr>
        <w:top w:val="none" w:sz="0" w:space="0" w:color="auto"/>
        <w:left w:val="none" w:sz="0" w:space="0" w:color="auto"/>
        <w:bottom w:val="none" w:sz="0" w:space="0" w:color="auto"/>
        <w:right w:val="none" w:sz="0" w:space="0" w:color="auto"/>
      </w:divBdr>
    </w:div>
    <w:div w:id="765344523">
      <w:bodyDiv w:val="1"/>
      <w:marLeft w:val="0"/>
      <w:marRight w:val="0"/>
      <w:marTop w:val="0"/>
      <w:marBottom w:val="0"/>
      <w:divBdr>
        <w:top w:val="none" w:sz="0" w:space="0" w:color="auto"/>
        <w:left w:val="none" w:sz="0" w:space="0" w:color="auto"/>
        <w:bottom w:val="none" w:sz="0" w:space="0" w:color="auto"/>
        <w:right w:val="none" w:sz="0" w:space="0" w:color="auto"/>
      </w:divBdr>
    </w:div>
    <w:div w:id="776099499">
      <w:bodyDiv w:val="1"/>
      <w:marLeft w:val="0"/>
      <w:marRight w:val="0"/>
      <w:marTop w:val="0"/>
      <w:marBottom w:val="0"/>
      <w:divBdr>
        <w:top w:val="none" w:sz="0" w:space="0" w:color="auto"/>
        <w:left w:val="none" w:sz="0" w:space="0" w:color="auto"/>
        <w:bottom w:val="none" w:sz="0" w:space="0" w:color="auto"/>
        <w:right w:val="none" w:sz="0" w:space="0" w:color="auto"/>
      </w:divBdr>
    </w:div>
    <w:div w:id="840436034">
      <w:bodyDiv w:val="1"/>
      <w:marLeft w:val="0"/>
      <w:marRight w:val="0"/>
      <w:marTop w:val="0"/>
      <w:marBottom w:val="0"/>
      <w:divBdr>
        <w:top w:val="none" w:sz="0" w:space="0" w:color="auto"/>
        <w:left w:val="none" w:sz="0" w:space="0" w:color="auto"/>
        <w:bottom w:val="none" w:sz="0" w:space="0" w:color="auto"/>
        <w:right w:val="none" w:sz="0" w:space="0" w:color="auto"/>
      </w:divBdr>
    </w:div>
    <w:div w:id="864561474">
      <w:bodyDiv w:val="1"/>
      <w:marLeft w:val="0"/>
      <w:marRight w:val="0"/>
      <w:marTop w:val="0"/>
      <w:marBottom w:val="0"/>
      <w:divBdr>
        <w:top w:val="none" w:sz="0" w:space="0" w:color="auto"/>
        <w:left w:val="none" w:sz="0" w:space="0" w:color="auto"/>
        <w:bottom w:val="none" w:sz="0" w:space="0" w:color="auto"/>
        <w:right w:val="none" w:sz="0" w:space="0" w:color="auto"/>
      </w:divBdr>
    </w:div>
    <w:div w:id="865603389">
      <w:bodyDiv w:val="1"/>
      <w:marLeft w:val="0"/>
      <w:marRight w:val="0"/>
      <w:marTop w:val="0"/>
      <w:marBottom w:val="0"/>
      <w:divBdr>
        <w:top w:val="none" w:sz="0" w:space="0" w:color="auto"/>
        <w:left w:val="none" w:sz="0" w:space="0" w:color="auto"/>
        <w:bottom w:val="none" w:sz="0" w:space="0" w:color="auto"/>
        <w:right w:val="none" w:sz="0" w:space="0" w:color="auto"/>
      </w:divBdr>
    </w:div>
    <w:div w:id="906258155">
      <w:bodyDiv w:val="1"/>
      <w:marLeft w:val="0"/>
      <w:marRight w:val="0"/>
      <w:marTop w:val="0"/>
      <w:marBottom w:val="0"/>
      <w:divBdr>
        <w:top w:val="none" w:sz="0" w:space="0" w:color="auto"/>
        <w:left w:val="none" w:sz="0" w:space="0" w:color="auto"/>
        <w:bottom w:val="none" w:sz="0" w:space="0" w:color="auto"/>
        <w:right w:val="none" w:sz="0" w:space="0" w:color="auto"/>
      </w:divBdr>
    </w:div>
    <w:div w:id="907493235">
      <w:bodyDiv w:val="1"/>
      <w:marLeft w:val="0"/>
      <w:marRight w:val="0"/>
      <w:marTop w:val="0"/>
      <w:marBottom w:val="0"/>
      <w:divBdr>
        <w:top w:val="none" w:sz="0" w:space="0" w:color="auto"/>
        <w:left w:val="none" w:sz="0" w:space="0" w:color="auto"/>
        <w:bottom w:val="none" w:sz="0" w:space="0" w:color="auto"/>
        <w:right w:val="none" w:sz="0" w:space="0" w:color="auto"/>
      </w:divBdr>
    </w:div>
    <w:div w:id="918709256">
      <w:bodyDiv w:val="1"/>
      <w:marLeft w:val="0"/>
      <w:marRight w:val="0"/>
      <w:marTop w:val="0"/>
      <w:marBottom w:val="0"/>
      <w:divBdr>
        <w:top w:val="none" w:sz="0" w:space="0" w:color="auto"/>
        <w:left w:val="none" w:sz="0" w:space="0" w:color="auto"/>
        <w:bottom w:val="none" w:sz="0" w:space="0" w:color="auto"/>
        <w:right w:val="none" w:sz="0" w:space="0" w:color="auto"/>
      </w:divBdr>
    </w:div>
    <w:div w:id="930965471">
      <w:bodyDiv w:val="1"/>
      <w:marLeft w:val="0"/>
      <w:marRight w:val="0"/>
      <w:marTop w:val="0"/>
      <w:marBottom w:val="0"/>
      <w:divBdr>
        <w:top w:val="none" w:sz="0" w:space="0" w:color="auto"/>
        <w:left w:val="none" w:sz="0" w:space="0" w:color="auto"/>
        <w:bottom w:val="none" w:sz="0" w:space="0" w:color="auto"/>
        <w:right w:val="none" w:sz="0" w:space="0" w:color="auto"/>
      </w:divBdr>
    </w:div>
    <w:div w:id="963190682">
      <w:bodyDiv w:val="1"/>
      <w:marLeft w:val="0"/>
      <w:marRight w:val="0"/>
      <w:marTop w:val="0"/>
      <w:marBottom w:val="0"/>
      <w:divBdr>
        <w:top w:val="none" w:sz="0" w:space="0" w:color="auto"/>
        <w:left w:val="none" w:sz="0" w:space="0" w:color="auto"/>
        <w:bottom w:val="none" w:sz="0" w:space="0" w:color="auto"/>
        <w:right w:val="none" w:sz="0" w:space="0" w:color="auto"/>
      </w:divBdr>
    </w:div>
    <w:div w:id="969168892">
      <w:bodyDiv w:val="1"/>
      <w:marLeft w:val="0"/>
      <w:marRight w:val="0"/>
      <w:marTop w:val="0"/>
      <w:marBottom w:val="0"/>
      <w:divBdr>
        <w:top w:val="none" w:sz="0" w:space="0" w:color="auto"/>
        <w:left w:val="none" w:sz="0" w:space="0" w:color="auto"/>
        <w:bottom w:val="none" w:sz="0" w:space="0" w:color="auto"/>
        <w:right w:val="none" w:sz="0" w:space="0" w:color="auto"/>
      </w:divBdr>
    </w:div>
    <w:div w:id="1165707471">
      <w:bodyDiv w:val="1"/>
      <w:marLeft w:val="0"/>
      <w:marRight w:val="0"/>
      <w:marTop w:val="0"/>
      <w:marBottom w:val="0"/>
      <w:divBdr>
        <w:top w:val="none" w:sz="0" w:space="0" w:color="auto"/>
        <w:left w:val="none" w:sz="0" w:space="0" w:color="auto"/>
        <w:bottom w:val="none" w:sz="0" w:space="0" w:color="auto"/>
        <w:right w:val="none" w:sz="0" w:space="0" w:color="auto"/>
      </w:divBdr>
    </w:div>
    <w:div w:id="1234199248">
      <w:bodyDiv w:val="1"/>
      <w:marLeft w:val="0"/>
      <w:marRight w:val="0"/>
      <w:marTop w:val="0"/>
      <w:marBottom w:val="0"/>
      <w:divBdr>
        <w:top w:val="none" w:sz="0" w:space="0" w:color="auto"/>
        <w:left w:val="none" w:sz="0" w:space="0" w:color="auto"/>
        <w:bottom w:val="none" w:sz="0" w:space="0" w:color="auto"/>
        <w:right w:val="none" w:sz="0" w:space="0" w:color="auto"/>
      </w:divBdr>
    </w:div>
    <w:div w:id="1391033154">
      <w:bodyDiv w:val="1"/>
      <w:marLeft w:val="0"/>
      <w:marRight w:val="0"/>
      <w:marTop w:val="0"/>
      <w:marBottom w:val="0"/>
      <w:divBdr>
        <w:top w:val="none" w:sz="0" w:space="0" w:color="auto"/>
        <w:left w:val="none" w:sz="0" w:space="0" w:color="auto"/>
        <w:bottom w:val="none" w:sz="0" w:space="0" w:color="auto"/>
        <w:right w:val="none" w:sz="0" w:space="0" w:color="auto"/>
      </w:divBdr>
    </w:div>
    <w:div w:id="1426421034">
      <w:bodyDiv w:val="1"/>
      <w:marLeft w:val="0"/>
      <w:marRight w:val="0"/>
      <w:marTop w:val="0"/>
      <w:marBottom w:val="0"/>
      <w:divBdr>
        <w:top w:val="none" w:sz="0" w:space="0" w:color="auto"/>
        <w:left w:val="none" w:sz="0" w:space="0" w:color="auto"/>
        <w:bottom w:val="none" w:sz="0" w:space="0" w:color="auto"/>
        <w:right w:val="none" w:sz="0" w:space="0" w:color="auto"/>
      </w:divBdr>
    </w:div>
    <w:div w:id="1443840549">
      <w:bodyDiv w:val="1"/>
      <w:marLeft w:val="0"/>
      <w:marRight w:val="0"/>
      <w:marTop w:val="0"/>
      <w:marBottom w:val="0"/>
      <w:divBdr>
        <w:top w:val="none" w:sz="0" w:space="0" w:color="auto"/>
        <w:left w:val="none" w:sz="0" w:space="0" w:color="auto"/>
        <w:bottom w:val="none" w:sz="0" w:space="0" w:color="auto"/>
        <w:right w:val="none" w:sz="0" w:space="0" w:color="auto"/>
      </w:divBdr>
    </w:div>
    <w:div w:id="1458111239">
      <w:bodyDiv w:val="1"/>
      <w:marLeft w:val="0"/>
      <w:marRight w:val="0"/>
      <w:marTop w:val="0"/>
      <w:marBottom w:val="0"/>
      <w:divBdr>
        <w:top w:val="none" w:sz="0" w:space="0" w:color="auto"/>
        <w:left w:val="none" w:sz="0" w:space="0" w:color="auto"/>
        <w:bottom w:val="none" w:sz="0" w:space="0" w:color="auto"/>
        <w:right w:val="none" w:sz="0" w:space="0" w:color="auto"/>
      </w:divBdr>
    </w:div>
    <w:div w:id="1695224215">
      <w:bodyDiv w:val="1"/>
      <w:marLeft w:val="0"/>
      <w:marRight w:val="0"/>
      <w:marTop w:val="0"/>
      <w:marBottom w:val="0"/>
      <w:divBdr>
        <w:top w:val="none" w:sz="0" w:space="0" w:color="auto"/>
        <w:left w:val="none" w:sz="0" w:space="0" w:color="auto"/>
        <w:bottom w:val="none" w:sz="0" w:space="0" w:color="auto"/>
        <w:right w:val="none" w:sz="0" w:space="0" w:color="auto"/>
      </w:divBdr>
    </w:div>
    <w:div w:id="1701320197">
      <w:bodyDiv w:val="1"/>
      <w:marLeft w:val="0"/>
      <w:marRight w:val="0"/>
      <w:marTop w:val="0"/>
      <w:marBottom w:val="0"/>
      <w:divBdr>
        <w:top w:val="none" w:sz="0" w:space="0" w:color="auto"/>
        <w:left w:val="none" w:sz="0" w:space="0" w:color="auto"/>
        <w:bottom w:val="none" w:sz="0" w:space="0" w:color="auto"/>
        <w:right w:val="none" w:sz="0" w:space="0" w:color="auto"/>
      </w:divBdr>
    </w:div>
    <w:div w:id="1842044130">
      <w:bodyDiv w:val="1"/>
      <w:marLeft w:val="0"/>
      <w:marRight w:val="0"/>
      <w:marTop w:val="0"/>
      <w:marBottom w:val="0"/>
      <w:divBdr>
        <w:top w:val="none" w:sz="0" w:space="0" w:color="auto"/>
        <w:left w:val="none" w:sz="0" w:space="0" w:color="auto"/>
        <w:bottom w:val="none" w:sz="0" w:space="0" w:color="auto"/>
        <w:right w:val="none" w:sz="0" w:space="0" w:color="auto"/>
      </w:divBdr>
    </w:div>
    <w:div w:id="1865318135">
      <w:bodyDiv w:val="1"/>
      <w:marLeft w:val="0"/>
      <w:marRight w:val="0"/>
      <w:marTop w:val="0"/>
      <w:marBottom w:val="0"/>
      <w:divBdr>
        <w:top w:val="none" w:sz="0" w:space="0" w:color="auto"/>
        <w:left w:val="none" w:sz="0" w:space="0" w:color="auto"/>
        <w:bottom w:val="none" w:sz="0" w:space="0" w:color="auto"/>
        <w:right w:val="none" w:sz="0" w:space="0" w:color="auto"/>
      </w:divBdr>
    </w:div>
    <w:div w:id="1922832078">
      <w:bodyDiv w:val="1"/>
      <w:marLeft w:val="0"/>
      <w:marRight w:val="0"/>
      <w:marTop w:val="0"/>
      <w:marBottom w:val="0"/>
      <w:divBdr>
        <w:top w:val="none" w:sz="0" w:space="0" w:color="auto"/>
        <w:left w:val="none" w:sz="0" w:space="0" w:color="auto"/>
        <w:bottom w:val="none" w:sz="0" w:space="0" w:color="auto"/>
        <w:right w:val="none" w:sz="0" w:space="0" w:color="auto"/>
      </w:divBdr>
    </w:div>
    <w:div w:id="1935168490">
      <w:bodyDiv w:val="1"/>
      <w:marLeft w:val="0"/>
      <w:marRight w:val="0"/>
      <w:marTop w:val="0"/>
      <w:marBottom w:val="0"/>
      <w:divBdr>
        <w:top w:val="none" w:sz="0" w:space="0" w:color="auto"/>
        <w:left w:val="none" w:sz="0" w:space="0" w:color="auto"/>
        <w:bottom w:val="none" w:sz="0" w:space="0" w:color="auto"/>
        <w:right w:val="none" w:sz="0" w:space="0" w:color="auto"/>
      </w:divBdr>
    </w:div>
    <w:div w:id="1944991037">
      <w:bodyDiv w:val="1"/>
      <w:marLeft w:val="0"/>
      <w:marRight w:val="0"/>
      <w:marTop w:val="0"/>
      <w:marBottom w:val="0"/>
      <w:divBdr>
        <w:top w:val="none" w:sz="0" w:space="0" w:color="auto"/>
        <w:left w:val="none" w:sz="0" w:space="0" w:color="auto"/>
        <w:bottom w:val="none" w:sz="0" w:space="0" w:color="auto"/>
        <w:right w:val="none" w:sz="0" w:space="0" w:color="auto"/>
      </w:divBdr>
    </w:div>
    <w:div w:id="1952321427">
      <w:bodyDiv w:val="1"/>
      <w:marLeft w:val="0"/>
      <w:marRight w:val="0"/>
      <w:marTop w:val="0"/>
      <w:marBottom w:val="0"/>
      <w:divBdr>
        <w:top w:val="none" w:sz="0" w:space="0" w:color="auto"/>
        <w:left w:val="none" w:sz="0" w:space="0" w:color="auto"/>
        <w:bottom w:val="none" w:sz="0" w:space="0" w:color="auto"/>
        <w:right w:val="none" w:sz="0" w:space="0" w:color="auto"/>
      </w:divBdr>
    </w:div>
    <w:div w:id="2011565618">
      <w:bodyDiv w:val="1"/>
      <w:marLeft w:val="0"/>
      <w:marRight w:val="0"/>
      <w:marTop w:val="0"/>
      <w:marBottom w:val="0"/>
      <w:divBdr>
        <w:top w:val="none" w:sz="0" w:space="0" w:color="auto"/>
        <w:left w:val="none" w:sz="0" w:space="0" w:color="auto"/>
        <w:bottom w:val="none" w:sz="0" w:space="0" w:color="auto"/>
        <w:right w:val="none" w:sz="0" w:space="0" w:color="auto"/>
      </w:divBdr>
    </w:div>
    <w:div w:id="2028406987">
      <w:bodyDiv w:val="1"/>
      <w:marLeft w:val="0"/>
      <w:marRight w:val="0"/>
      <w:marTop w:val="0"/>
      <w:marBottom w:val="0"/>
      <w:divBdr>
        <w:top w:val="none" w:sz="0" w:space="0" w:color="auto"/>
        <w:left w:val="none" w:sz="0" w:space="0" w:color="auto"/>
        <w:bottom w:val="none" w:sz="0" w:space="0" w:color="auto"/>
        <w:right w:val="none" w:sz="0" w:space="0" w:color="auto"/>
      </w:divBdr>
    </w:div>
    <w:div w:id="2043967957">
      <w:bodyDiv w:val="1"/>
      <w:marLeft w:val="0"/>
      <w:marRight w:val="0"/>
      <w:marTop w:val="0"/>
      <w:marBottom w:val="0"/>
      <w:divBdr>
        <w:top w:val="none" w:sz="0" w:space="0" w:color="auto"/>
        <w:left w:val="none" w:sz="0" w:space="0" w:color="auto"/>
        <w:bottom w:val="none" w:sz="0" w:space="0" w:color="auto"/>
        <w:right w:val="none" w:sz="0" w:space="0" w:color="auto"/>
      </w:divBdr>
    </w:div>
    <w:div w:id="2053185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6.xml"/><Relationship Id="rId18" Type="http://schemas.openxmlformats.org/officeDocument/2006/relationships/oleObject" Target="embeddings/oleObject2.bin"/><Relationship Id="rId26" Type="http://schemas.openxmlformats.org/officeDocument/2006/relationships/oleObject" Target="embeddings/oleObject6.bin"/><Relationship Id="rId39" Type="http://schemas.openxmlformats.org/officeDocument/2006/relationships/image" Target="media/image13.wmf"/><Relationship Id="rId3" Type="http://schemas.microsoft.com/office/2007/relationships/stylesWithEffects" Target="stylesWithEffects.xml"/><Relationship Id="rId21" Type="http://schemas.openxmlformats.org/officeDocument/2006/relationships/image" Target="media/image4.wmf"/><Relationship Id="rId34" Type="http://schemas.openxmlformats.org/officeDocument/2006/relationships/oleObject" Target="embeddings/oleObject10.bin"/><Relationship Id="rId42" Type="http://schemas.openxmlformats.org/officeDocument/2006/relationships/oleObject" Target="embeddings/oleObject14.bin"/><Relationship Id="rId47"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image" Target="media/image2.wmf"/><Relationship Id="rId25" Type="http://schemas.openxmlformats.org/officeDocument/2006/relationships/image" Target="media/image6.wmf"/><Relationship Id="rId33" Type="http://schemas.openxmlformats.org/officeDocument/2006/relationships/image" Target="media/image10.wmf"/><Relationship Id="rId38" Type="http://schemas.openxmlformats.org/officeDocument/2006/relationships/oleObject" Target="embeddings/oleObject12.bin"/><Relationship Id="rId46" Type="http://schemas.openxmlformats.org/officeDocument/2006/relationships/oleObject" Target="embeddings/oleObject16.bin"/><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openxmlformats.org/officeDocument/2006/relationships/image" Target="media/image8.wmf"/><Relationship Id="rId41"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12.wmf"/><Relationship Id="rId40" Type="http://schemas.openxmlformats.org/officeDocument/2006/relationships/oleObject" Target="embeddings/oleObject13.bin"/><Relationship Id="rId45" Type="http://schemas.openxmlformats.org/officeDocument/2006/relationships/image" Target="media/image16.wmf"/><Relationship Id="rId5" Type="http://schemas.openxmlformats.org/officeDocument/2006/relationships/webSettings" Target="webSettings.xml"/><Relationship Id="rId15" Type="http://schemas.openxmlformats.org/officeDocument/2006/relationships/image" Target="media/image1.wmf"/><Relationship Id="rId23" Type="http://schemas.openxmlformats.org/officeDocument/2006/relationships/image" Target="media/image5.wmf"/><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theme" Target="theme/theme1.xml"/><Relationship Id="rId10" Type="http://schemas.openxmlformats.org/officeDocument/2006/relationships/chart" Target="charts/chart3.xml"/><Relationship Id="rId19" Type="http://schemas.openxmlformats.org/officeDocument/2006/relationships/image" Target="media/image3.wmf"/><Relationship Id="rId31" Type="http://schemas.openxmlformats.org/officeDocument/2006/relationships/image" Target="media/image9.wmf"/><Relationship Id="rId44" Type="http://schemas.openxmlformats.org/officeDocument/2006/relationships/oleObject" Target="embeddings/oleObject15.bin"/><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oleObject" Target="embeddings/oleObject4.bin"/><Relationship Id="rId27" Type="http://schemas.openxmlformats.org/officeDocument/2006/relationships/image" Target="media/image7.wmf"/><Relationship Id="rId30" Type="http://schemas.openxmlformats.org/officeDocument/2006/relationships/oleObject" Target="embeddings/oleObject8.bin"/><Relationship Id="rId35" Type="http://schemas.openxmlformats.org/officeDocument/2006/relationships/image" Target="media/image11.wmf"/><Relationship Id="rId43" Type="http://schemas.openxmlformats.org/officeDocument/2006/relationships/image" Target="media/image15.wmf"/><Relationship Id="rId48" Type="http://schemas.openxmlformats.org/officeDocument/2006/relationships/fontTable" Target="fontTable.xml"/><Relationship Id="rId8"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7.1988407699037624E-2"/>
          <c:y val="5.1400554097404488E-2"/>
          <c:w val="0.81670603674540687"/>
          <c:h val="0.8326195683872849"/>
        </c:manualLayout>
      </c:layout>
      <c:scatterChart>
        <c:scatterStyle val="lineMarker"/>
        <c:varyColors val="0"/>
        <c:ser>
          <c:idx val="0"/>
          <c:order val="0"/>
          <c:spPr>
            <a:ln w="28575">
              <a:noFill/>
            </a:ln>
          </c:spPr>
          <c:trendline>
            <c:trendlineType val="linear"/>
            <c:dispRSqr val="0"/>
            <c:dispEq val="0"/>
          </c:trendline>
          <c:xVal>
            <c:numRef>
              <c:f>'Линейная зависимость'!$A$2:$A$9</c:f>
              <c:numCache>
                <c:formatCode>General</c:formatCode>
                <c:ptCount val="8"/>
                <c:pt idx="0">
                  <c:v>1</c:v>
                </c:pt>
                <c:pt idx="1">
                  <c:v>2</c:v>
                </c:pt>
                <c:pt idx="2">
                  <c:v>3</c:v>
                </c:pt>
                <c:pt idx="3">
                  <c:v>4</c:v>
                </c:pt>
                <c:pt idx="4">
                  <c:v>5</c:v>
                </c:pt>
                <c:pt idx="5">
                  <c:v>6</c:v>
                </c:pt>
                <c:pt idx="6">
                  <c:v>7</c:v>
                </c:pt>
                <c:pt idx="7">
                  <c:v>8</c:v>
                </c:pt>
              </c:numCache>
            </c:numRef>
          </c:xVal>
          <c:yVal>
            <c:numRef>
              <c:f>'Линейная зависимость'!$B$2:$B$9</c:f>
              <c:numCache>
                <c:formatCode>General</c:formatCode>
                <c:ptCount val="8"/>
                <c:pt idx="0">
                  <c:v>20</c:v>
                </c:pt>
                <c:pt idx="1">
                  <c:v>25</c:v>
                </c:pt>
                <c:pt idx="2">
                  <c:v>30</c:v>
                </c:pt>
                <c:pt idx="3">
                  <c:v>35</c:v>
                </c:pt>
                <c:pt idx="4">
                  <c:v>40</c:v>
                </c:pt>
                <c:pt idx="5">
                  <c:v>45</c:v>
                </c:pt>
                <c:pt idx="6">
                  <c:v>50</c:v>
                </c:pt>
                <c:pt idx="7">
                  <c:v>55</c:v>
                </c:pt>
              </c:numCache>
            </c:numRef>
          </c:yVal>
          <c:smooth val="0"/>
        </c:ser>
        <c:dLbls>
          <c:showLegendKey val="0"/>
          <c:showVal val="0"/>
          <c:showCatName val="0"/>
          <c:showSerName val="0"/>
          <c:showPercent val="0"/>
          <c:showBubbleSize val="0"/>
        </c:dLbls>
        <c:axId val="312032640"/>
        <c:axId val="347669632"/>
      </c:scatterChart>
      <c:valAx>
        <c:axId val="312032640"/>
        <c:scaling>
          <c:orientation val="minMax"/>
        </c:scaling>
        <c:delete val="0"/>
        <c:axPos val="b"/>
        <c:numFmt formatCode="General" sourceLinked="1"/>
        <c:majorTickMark val="out"/>
        <c:minorTickMark val="none"/>
        <c:tickLblPos val="nextTo"/>
        <c:crossAx val="347669632"/>
        <c:crosses val="autoZero"/>
        <c:crossBetween val="midCat"/>
      </c:valAx>
      <c:valAx>
        <c:axId val="347669632"/>
        <c:scaling>
          <c:orientation val="minMax"/>
        </c:scaling>
        <c:delete val="0"/>
        <c:axPos val="l"/>
        <c:majorGridlines/>
        <c:numFmt formatCode="General" sourceLinked="1"/>
        <c:majorTickMark val="out"/>
        <c:minorTickMark val="none"/>
        <c:tickLblPos val="nextTo"/>
        <c:crossAx val="312032640"/>
        <c:crosses val="autoZero"/>
        <c:crossBetween val="midCat"/>
      </c:valAx>
    </c:plotArea>
    <c:plotVisOnly val="1"/>
    <c:dispBlanksAs val="gap"/>
    <c:showDLblsOverMax val="0"/>
  </c:chart>
  <c:spPr>
    <a:solidFill>
      <a:schemeClr val="accent1">
        <a:lumMod val="20000"/>
        <a:lumOff val="80000"/>
      </a:schemeClr>
    </a:solidFill>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cat>
            <c:numRef>
              <c:f>'Гиперболическая зависимость'!$A$2:$A$10</c:f>
              <c:numCache>
                <c:formatCode>General</c:formatCode>
                <c:ptCount val="9"/>
                <c:pt idx="0">
                  <c:v>1</c:v>
                </c:pt>
                <c:pt idx="1">
                  <c:v>2</c:v>
                </c:pt>
                <c:pt idx="2">
                  <c:v>3</c:v>
                </c:pt>
                <c:pt idx="3">
                  <c:v>4</c:v>
                </c:pt>
                <c:pt idx="4">
                  <c:v>5</c:v>
                </c:pt>
                <c:pt idx="5">
                  <c:v>6</c:v>
                </c:pt>
                <c:pt idx="6">
                  <c:v>7</c:v>
                </c:pt>
                <c:pt idx="7">
                  <c:v>8</c:v>
                </c:pt>
                <c:pt idx="8">
                  <c:v>9</c:v>
                </c:pt>
              </c:numCache>
            </c:numRef>
          </c:cat>
          <c:val>
            <c:numRef>
              <c:f>'Гиперболическая зависимость'!$B$2:$B$10</c:f>
              <c:numCache>
                <c:formatCode>0.00</c:formatCode>
                <c:ptCount val="9"/>
                <c:pt idx="0">
                  <c:v>15</c:v>
                </c:pt>
                <c:pt idx="1">
                  <c:v>12.5</c:v>
                </c:pt>
                <c:pt idx="2">
                  <c:v>11.666666666666666</c:v>
                </c:pt>
                <c:pt idx="3">
                  <c:v>11.25</c:v>
                </c:pt>
                <c:pt idx="4">
                  <c:v>11</c:v>
                </c:pt>
                <c:pt idx="5">
                  <c:v>10.833333333333334</c:v>
                </c:pt>
                <c:pt idx="6">
                  <c:v>10.714285714285714</c:v>
                </c:pt>
                <c:pt idx="7">
                  <c:v>10.625</c:v>
                </c:pt>
                <c:pt idx="8">
                  <c:v>10.555555555555555</c:v>
                </c:pt>
              </c:numCache>
            </c:numRef>
          </c:val>
          <c:smooth val="0"/>
        </c:ser>
        <c:dLbls>
          <c:showLegendKey val="0"/>
          <c:showVal val="0"/>
          <c:showCatName val="0"/>
          <c:showSerName val="0"/>
          <c:showPercent val="0"/>
          <c:showBubbleSize val="0"/>
        </c:dLbls>
        <c:marker val="1"/>
        <c:smooth val="0"/>
        <c:axId val="219341184"/>
        <c:axId val="219342720"/>
      </c:lineChart>
      <c:catAx>
        <c:axId val="219341184"/>
        <c:scaling>
          <c:orientation val="minMax"/>
        </c:scaling>
        <c:delete val="0"/>
        <c:axPos val="b"/>
        <c:numFmt formatCode="General" sourceLinked="1"/>
        <c:majorTickMark val="out"/>
        <c:minorTickMark val="none"/>
        <c:tickLblPos val="nextTo"/>
        <c:crossAx val="219342720"/>
        <c:crosses val="autoZero"/>
        <c:auto val="1"/>
        <c:lblAlgn val="ctr"/>
        <c:lblOffset val="100"/>
        <c:noMultiLvlLbl val="0"/>
      </c:catAx>
      <c:valAx>
        <c:axId val="219342720"/>
        <c:scaling>
          <c:orientation val="minMax"/>
        </c:scaling>
        <c:delete val="0"/>
        <c:axPos val="l"/>
        <c:majorGridlines/>
        <c:numFmt formatCode="0.00" sourceLinked="1"/>
        <c:majorTickMark val="out"/>
        <c:minorTickMark val="none"/>
        <c:tickLblPos val="nextTo"/>
        <c:crossAx val="219341184"/>
        <c:crosses val="autoZero"/>
        <c:crossBetween val="between"/>
      </c:valAx>
    </c:plotArea>
    <c:plotVisOnly val="1"/>
    <c:dispBlanksAs val="gap"/>
    <c:showDLblsOverMax val="0"/>
  </c:chart>
  <c:spPr>
    <a:solidFill>
      <a:schemeClr val="accent1">
        <a:lumMod val="20000"/>
        <a:lumOff val="80000"/>
      </a:schemeClr>
    </a:solidFill>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scatterChart>
        <c:scatterStyle val="smoothMarker"/>
        <c:varyColors val="0"/>
        <c:ser>
          <c:idx val="0"/>
          <c:order val="0"/>
          <c:xVal>
            <c:numRef>
              <c:f>'Показательная зависимость'!$A$2:$A$14</c:f>
              <c:numCache>
                <c:formatCode>General</c:formatCode>
                <c:ptCount val="13"/>
                <c:pt idx="0">
                  <c:v>1</c:v>
                </c:pt>
                <c:pt idx="1">
                  <c:v>2</c:v>
                </c:pt>
                <c:pt idx="2">
                  <c:v>3</c:v>
                </c:pt>
                <c:pt idx="3">
                  <c:v>4</c:v>
                </c:pt>
                <c:pt idx="4">
                  <c:v>5</c:v>
                </c:pt>
                <c:pt idx="5">
                  <c:v>6</c:v>
                </c:pt>
                <c:pt idx="6">
                  <c:v>7</c:v>
                </c:pt>
                <c:pt idx="7">
                  <c:v>8</c:v>
                </c:pt>
                <c:pt idx="8">
                  <c:v>9</c:v>
                </c:pt>
                <c:pt idx="9">
                  <c:v>10</c:v>
                </c:pt>
                <c:pt idx="10">
                  <c:v>11</c:v>
                </c:pt>
                <c:pt idx="11">
                  <c:v>12</c:v>
                </c:pt>
                <c:pt idx="12">
                  <c:v>13</c:v>
                </c:pt>
              </c:numCache>
            </c:numRef>
          </c:xVal>
          <c:yVal>
            <c:numRef>
              <c:f>'Показательная зависимость'!$B$2:$B$14</c:f>
              <c:numCache>
                <c:formatCode>General</c:formatCode>
                <c:ptCount val="13"/>
                <c:pt idx="0">
                  <c:v>4</c:v>
                </c:pt>
                <c:pt idx="1">
                  <c:v>8</c:v>
                </c:pt>
                <c:pt idx="2">
                  <c:v>16</c:v>
                </c:pt>
                <c:pt idx="3">
                  <c:v>32</c:v>
                </c:pt>
                <c:pt idx="4">
                  <c:v>64</c:v>
                </c:pt>
                <c:pt idx="5">
                  <c:v>128</c:v>
                </c:pt>
                <c:pt idx="6">
                  <c:v>256</c:v>
                </c:pt>
                <c:pt idx="7">
                  <c:v>512</c:v>
                </c:pt>
                <c:pt idx="8">
                  <c:v>1024</c:v>
                </c:pt>
                <c:pt idx="9">
                  <c:v>2048</c:v>
                </c:pt>
                <c:pt idx="10">
                  <c:v>4096</c:v>
                </c:pt>
                <c:pt idx="11">
                  <c:v>8192</c:v>
                </c:pt>
                <c:pt idx="12">
                  <c:v>16384</c:v>
                </c:pt>
              </c:numCache>
            </c:numRef>
          </c:yVal>
          <c:smooth val="1"/>
        </c:ser>
        <c:dLbls>
          <c:showLegendKey val="0"/>
          <c:showVal val="0"/>
          <c:showCatName val="0"/>
          <c:showSerName val="0"/>
          <c:showPercent val="0"/>
          <c:showBubbleSize val="0"/>
        </c:dLbls>
        <c:axId val="220476544"/>
        <c:axId val="220478080"/>
      </c:scatterChart>
      <c:valAx>
        <c:axId val="220476544"/>
        <c:scaling>
          <c:orientation val="minMax"/>
        </c:scaling>
        <c:delete val="0"/>
        <c:axPos val="b"/>
        <c:numFmt formatCode="General" sourceLinked="1"/>
        <c:majorTickMark val="out"/>
        <c:minorTickMark val="none"/>
        <c:tickLblPos val="nextTo"/>
        <c:crossAx val="220478080"/>
        <c:crosses val="autoZero"/>
        <c:crossBetween val="midCat"/>
      </c:valAx>
      <c:valAx>
        <c:axId val="220478080"/>
        <c:scaling>
          <c:orientation val="minMax"/>
        </c:scaling>
        <c:delete val="0"/>
        <c:axPos val="l"/>
        <c:majorGridlines/>
        <c:numFmt formatCode="General" sourceLinked="1"/>
        <c:majorTickMark val="out"/>
        <c:minorTickMark val="none"/>
        <c:tickLblPos val="nextTo"/>
        <c:crossAx val="220476544"/>
        <c:crosses val="autoZero"/>
        <c:crossBetween val="midCat"/>
      </c:valAx>
    </c:plotArea>
    <c:plotVisOnly val="1"/>
    <c:dispBlanksAs val="gap"/>
    <c:showDLblsOverMax val="0"/>
  </c:chart>
  <c:spPr>
    <a:solidFill>
      <a:srgbClr val="4F81BD">
        <a:lumMod val="20000"/>
        <a:lumOff val="80000"/>
      </a:srgbClr>
    </a:solidFill>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scatterChart>
        <c:scatterStyle val="smoothMarker"/>
        <c:varyColors val="0"/>
        <c:ser>
          <c:idx val="0"/>
          <c:order val="0"/>
          <c:xVal>
            <c:numRef>
              <c:f>'Степенная зависимость'!$P$2:$P$14</c:f>
              <c:numCache>
                <c:formatCode>General</c:formatCode>
                <c:ptCount val="13"/>
                <c:pt idx="0">
                  <c:v>1</c:v>
                </c:pt>
                <c:pt idx="1">
                  <c:v>2</c:v>
                </c:pt>
                <c:pt idx="2">
                  <c:v>3</c:v>
                </c:pt>
                <c:pt idx="3">
                  <c:v>4</c:v>
                </c:pt>
                <c:pt idx="4">
                  <c:v>5</c:v>
                </c:pt>
                <c:pt idx="5">
                  <c:v>6</c:v>
                </c:pt>
                <c:pt idx="6">
                  <c:v>7</c:v>
                </c:pt>
                <c:pt idx="7">
                  <c:v>8</c:v>
                </c:pt>
                <c:pt idx="8">
                  <c:v>9</c:v>
                </c:pt>
                <c:pt idx="9">
                  <c:v>10</c:v>
                </c:pt>
                <c:pt idx="10">
                  <c:v>11</c:v>
                </c:pt>
                <c:pt idx="11">
                  <c:v>12</c:v>
                </c:pt>
                <c:pt idx="12">
                  <c:v>13</c:v>
                </c:pt>
              </c:numCache>
            </c:numRef>
          </c:xVal>
          <c:yVal>
            <c:numRef>
              <c:f>'Степенная зависимость'!$Q$2:$Q$14</c:f>
              <c:numCache>
                <c:formatCode>General</c:formatCode>
                <c:ptCount val="13"/>
                <c:pt idx="0">
                  <c:v>5</c:v>
                </c:pt>
                <c:pt idx="1">
                  <c:v>7.0710678118654755</c:v>
                </c:pt>
                <c:pt idx="2">
                  <c:v>8.6602540378443855</c:v>
                </c:pt>
                <c:pt idx="3">
                  <c:v>10</c:v>
                </c:pt>
                <c:pt idx="4">
                  <c:v>11.180339887498949</c:v>
                </c:pt>
                <c:pt idx="5">
                  <c:v>12.24744871391589</c:v>
                </c:pt>
                <c:pt idx="6">
                  <c:v>13.228756555322953</c:v>
                </c:pt>
                <c:pt idx="7">
                  <c:v>14.142135623730951</c:v>
                </c:pt>
                <c:pt idx="8">
                  <c:v>15</c:v>
                </c:pt>
                <c:pt idx="9">
                  <c:v>15.811388300841898</c:v>
                </c:pt>
                <c:pt idx="10">
                  <c:v>16.583123951776997</c:v>
                </c:pt>
                <c:pt idx="11">
                  <c:v>17.320508075688771</c:v>
                </c:pt>
                <c:pt idx="12">
                  <c:v>18.027756377319946</c:v>
                </c:pt>
              </c:numCache>
            </c:numRef>
          </c:yVal>
          <c:smooth val="1"/>
        </c:ser>
        <c:dLbls>
          <c:showLegendKey val="0"/>
          <c:showVal val="0"/>
          <c:showCatName val="0"/>
          <c:showSerName val="0"/>
          <c:showPercent val="0"/>
          <c:showBubbleSize val="0"/>
        </c:dLbls>
        <c:axId val="268391936"/>
        <c:axId val="268393472"/>
      </c:scatterChart>
      <c:valAx>
        <c:axId val="268391936"/>
        <c:scaling>
          <c:orientation val="minMax"/>
        </c:scaling>
        <c:delete val="0"/>
        <c:axPos val="b"/>
        <c:numFmt formatCode="General" sourceLinked="1"/>
        <c:majorTickMark val="out"/>
        <c:minorTickMark val="none"/>
        <c:tickLblPos val="nextTo"/>
        <c:crossAx val="268393472"/>
        <c:crosses val="autoZero"/>
        <c:crossBetween val="midCat"/>
      </c:valAx>
      <c:valAx>
        <c:axId val="268393472"/>
        <c:scaling>
          <c:orientation val="minMax"/>
        </c:scaling>
        <c:delete val="0"/>
        <c:axPos val="l"/>
        <c:majorGridlines/>
        <c:numFmt formatCode="General" sourceLinked="1"/>
        <c:majorTickMark val="out"/>
        <c:minorTickMark val="none"/>
        <c:tickLblPos val="nextTo"/>
        <c:crossAx val="268391936"/>
        <c:crosses val="autoZero"/>
        <c:crossBetween val="midCat"/>
      </c:valAx>
    </c:plotArea>
    <c:plotVisOnly val="1"/>
    <c:dispBlanksAs val="gap"/>
    <c:showDLblsOverMax val="0"/>
  </c:chart>
  <c:spPr>
    <a:solidFill>
      <a:srgbClr val="4F81BD">
        <a:lumMod val="20000"/>
        <a:lumOff val="80000"/>
      </a:srgbClr>
    </a:solidFill>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9.2807961504811895E-2"/>
          <c:y val="8.721689086305176E-2"/>
          <c:w val="0.77474475065616799"/>
          <c:h val="0.7003176538007484"/>
        </c:manualLayout>
      </c:layout>
      <c:lineChart>
        <c:grouping val="standard"/>
        <c:varyColors val="0"/>
        <c:ser>
          <c:idx val="0"/>
          <c:order val="0"/>
          <c:cat>
            <c:numRef>
              <c:f>'Логарифимическая функция'!$A$2:$A$14</c:f>
              <c:numCache>
                <c:formatCode>0.0</c:formatCode>
                <c:ptCount val="13"/>
                <c:pt idx="0" formatCode="General">
                  <c:v>1</c:v>
                </c:pt>
                <c:pt idx="1">
                  <c:v>1.1000000000000001</c:v>
                </c:pt>
                <c:pt idx="2" formatCode="General">
                  <c:v>1.2</c:v>
                </c:pt>
                <c:pt idx="3" formatCode="General">
                  <c:v>1.3</c:v>
                </c:pt>
                <c:pt idx="4" formatCode="General">
                  <c:v>1.4</c:v>
                </c:pt>
                <c:pt idx="5" formatCode="General">
                  <c:v>1.5</c:v>
                </c:pt>
                <c:pt idx="6" formatCode="General">
                  <c:v>1.6</c:v>
                </c:pt>
                <c:pt idx="7" formatCode="General">
                  <c:v>1.7</c:v>
                </c:pt>
                <c:pt idx="8" formatCode="General">
                  <c:v>1.8</c:v>
                </c:pt>
                <c:pt idx="9" formatCode="General">
                  <c:v>1.9</c:v>
                </c:pt>
                <c:pt idx="10" formatCode="General">
                  <c:v>2</c:v>
                </c:pt>
                <c:pt idx="11" formatCode="General">
                  <c:v>2.1</c:v>
                </c:pt>
                <c:pt idx="12" formatCode="General">
                  <c:v>2.2000000000000002</c:v>
                </c:pt>
              </c:numCache>
            </c:numRef>
          </c:cat>
          <c:val>
            <c:numRef>
              <c:f>'Логарифимическая функция'!$B$2:$B$14</c:f>
              <c:numCache>
                <c:formatCode>General</c:formatCode>
                <c:ptCount val="13"/>
                <c:pt idx="0">
                  <c:v>10</c:v>
                </c:pt>
                <c:pt idx="1">
                  <c:v>10.476550899021625</c:v>
                </c:pt>
                <c:pt idx="2">
                  <c:v>10.911607783969773</c:v>
                </c:pt>
                <c:pt idx="3">
                  <c:v>11.311821322337455</c:v>
                </c:pt>
                <c:pt idx="4">
                  <c:v>11.682361183106064</c:v>
                </c:pt>
                <c:pt idx="5">
                  <c:v>12.027325540540822</c:v>
                </c:pt>
                <c:pt idx="6">
                  <c:v>12.350018146228678</c:v>
                </c:pt>
                <c:pt idx="7">
                  <c:v>12.653141255310851</c:v>
                </c:pt>
                <c:pt idx="8">
                  <c:v>12.938933324510595</c:v>
                </c:pt>
                <c:pt idx="9">
                  <c:v>13.209269430861973</c:v>
                </c:pt>
                <c:pt idx="10">
                  <c:v>13.465735902799727</c:v>
                </c:pt>
                <c:pt idx="11">
                  <c:v>13.709686723646886</c:v>
                </c:pt>
                <c:pt idx="12">
                  <c:v>13.942286801821352</c:v>
                </c:pt>
              </c:numCache>
            </c:numRef>
          </c:val>
          <c:smooth val="0"/>
        </c:ser>
        <c:dLbls>
          <c:showLegendKey val="0"/>
          <c:showVal val="0"/>
          <c:showCatName val="0"/>
          <c:showSerName val="0"/>
          <c:showPercent val="0"/>
          <c:showBubbleSize val="0"/>
        </c:dLbls>
        <c:marker val="1"/>
        <c:smooth val="0"/>
        <c:axId val="287156480"/>
        <c:axId val="312213504"/>
      </c:lineChart>
      <c:catAx>
        <c:axId val="287156480"/>
        <c:scaling>
          <c:orientation val="minMax"/>
        </c:scaling>
        <c:delete val="0"/>
        <c:axPos val="b"/>
        <c:numFmt formatCode="General" sourceLinked="1"/>
        <c:majorTickMark val="out"/>
        <c:minorTickMark val="none"/>
        <c:tickLblPos val="nextTo"/>
        <c:crossAx val="312213504"/>
        <c:crosses val="autoZero"/>
        <c:auto val="1"/>
        <c:lblAlgn val="ctr"/>
        <c:lblOffset val="100"/>
        <c:noMultiLvlLbl val="0"/>
      </c:catAx>
      <c:valAx>
        <c:axId val="312213504"/>
        <c:scaling>
          <c:orientation val="minMax"/>
        </c:scaling>
        <c:delete val="0"/>
        <c:axPos val="l"/>
        <c:majorGridlines/>
        <c:numFmt formatCode="General" sourceLinked="1"/>
        <c:majorTickMark val="out"/>
        <c:minorTickMark val="none"/>
        <c:tickLblPos val="nextTo"/>
        <c:crossAx val="287156480"/>
        <c:crosses val="autoZero"/>
        <c:crossBetween val="between"/>
      </c:valAx>
    </c:plotArea>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smoothMarker"/>
        <c:varyColors val="0"/>
        <c:ser>
          <c:idx val="0"/>
          <c:order val="0"/>
          <c:xVal>
            <c:numRef>
              <c:f>'Обратная зависимость'!$A$2:$A$14</c:f>
              <c:numCache>
                <c:formatCode>General</c:formatCode>
                <c:ptCount val="13"/>
                <c:pt idx="0">
                  <c:v>2</c:v>
                </c:pt>
                <c:pt idx="1">
                  <c:v>5</c:v>
                </c:pt>
                <c:pt idx="2">
                  <c:v>7</c:v>
                </c:pt>
                <c:pt idx="3">
                  <c:v>8</c:v>
                </c:pt>
                <c:pt idx="4">
                  <c:v>9</c:v>
                </c:pt>
                <c:pt idx="5">
                  <c:v>10</c:v>
                </c:pt>
                <c:pt idx="6">
                  <c:v>15</c:v>
                </c:pt>
                <c:pt idx="7">
                  <c:v>16</c:v>
                </c:pt>
                <c:pt idx="8">
                  <c:v>17</c:v>
                </c:pt>
                <c:pt idx="9">
                  <c:v>18</c:v>
                </c:pt>
                <c:pt idx="10">
                  <c:v>19</c:v>
                </c:pt>
                <c:pt idx="11">
                  <c:v>22</c:v>
                </c:pt>
                <c:pt idx="12">
                  <c:v>25</c:v>
                </c:pt>
              </c:numCache>
            </c:numRef>
          </c:xVal>
          <c:yVal>
            <c:numRef>
              <c:f>'Обратная зависимость'!$B$2:$B$14</c:f>
              <c:numCache>
                <c:formatCode>General</c:formatCode>
                <c:ptCount val="13"/>
                <c:pt idx="0">
                  <c:v>0.05</c:v>
                </c:pt>
                <c:pt idx="1">
                  <c:v>2.8571428571428571E-2</c:v>
                </c:pt>
                <c:pt idx="2">
                  <c:v>2.2222222222222223E-2</c:v>
                </c:pt>
                <c:pt idx="3">
                  <c:v>0.02</c:v>
                </c:pt>
                <c:pt idx="4">
                  <c:v>1.8181818181818181E-2</c:v>
                </c:pt>
                <c:pt idx="5">
                  <c:v>1.6666666666666666E-2</c:v>
                </c:pt>
                <c:pt idx="6">
                  <c:v>1.1764705882352941E-2</c:v>
                </c:pt>
                <c:pt idx="7">
                  <c:v>1.1111111111111112E-2</c:v>
                </c:pt>
                <c:pt idx="8">
                  <c:v>1.0526315789473684E-2</c:v>
                </c:pt>
                <c:pt idx="9">
                  <c:v>0.01</c:v>
                </c:pt>
                <c:pt idx="10">
                  <c:v>9.5238095238095247E-3</c:v>
                </c:pt>
                <c:pt idx="11">
                  <c:v>8.3333333333333332E-3</c:v>
                </c:pt>
                <c:pt idx="12">
                  <c:v>7.4074074074074077E-3</c:v>
                </c:pt>
              </c:numCache>
            </c:numRef>
          </c:yVal>
          <c:smooth val="1"/>
        </c:ser>
        <c:dLbls>
          <c:showLegendKey val="0"/>
          <c:showVal val="0"/>
          <c:showCatName val="0"/>
          <c:showSerName val="0"/>
          <c:showPercent val="0"/>
          <c:showBubbleSize val="0"/>
        </c:dLbls>
        <c:axId val="312220672"/>
        <c:axId val="312263424"/>
      </c:scatterChart>
      <c:valAx>
        <c:axId val="312220672"/>
        <c:scaling>
          <c:orientation val="minMax"/>
        </c:scaling>
        <c:delete val="0"/>
        <c:axPos val="b"/>
        <c:numFmt formatCode="General" sourceLinked="1"/>
        <c:majorTickMark val="out"/>
        <c:minorTickMark val="none"/>
        <c:tickLblPos val="nextTo"/>
        <c:crossAx val="312263424"/>
        <c:crosses val="autoZero"/>
        <c:crossBetween val="midCat"/>
      </c:valAx>
      <c:valAx>
        <c:axId val="312263424"/>
        <c:scaling>
          <c:orientation val="minMax"/>
        </c:scaling>
        <c:delete val="0"/>
        <c:axPos val="l"/>
        <c:majorGridlines/>
        <c:numFmt formatCode="General" sourceLinked="1"/>
        <c:majorTickMark val="out"/>
        <c:minorTickMark val="none"/>
        <c:tickLblPos val="nextTo"/>
        <c:crossAx val="312220672"/>
        <c:crosses val="autoZero"/>
        <c:crossBetween val="midCat"/>
      </c:valAx>
    </c:plotArea>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scatterChart>
        <c:scatterStyle val="smoothMarker"/>
        <c:varyColors val="0"/>
        <c:ser>
          <c:idx val="0"/>
          <c:order val="0"/>
          <c:xVal>
            <c:numRef>
              <c:f>Экспоненциальная!$A$2:$A$8</c:f>
              <c:numCache>
                <c:formatCode>General</c:formatCode>
                <c:ptCount val="7"/>
                <c:pt idx="0">
                  <c:v>1</c:v>
                </c:pt>
                <c:pt idx="1">
                  <c:v>2</c:v>
                </c:pt>
                <c:pt idx="2">
                  <c:v>3</c:v>
                </c:pt>
                <c:pt idx="3">
                  <c:v>4</c:v>
                </c:pt>
                <c:pt idx="4">
                  <c:v>5</c:v>
                </c:pt>
                <c:pt idx="5">
                  <c:v>6</c:v>
                </c:pt>
                <c:pt idx="6">
                  <c:v>7</c:v>
                </c:pt>
              </c:numCache>
            </c:numRef>
          </c:xVal>
          <c:yVal>
            <c:numRef>
              <c:f>Экспоненциальная!$B$2:$B$8</c:f>
              <c:numCache>
                <c:formatCode>0</c:formatCode>
                <c:ptCount val="7"/>
                <c:pt idx="0">
                  <c:v>14.778112197861301</c:v>
                </c:pt>
                <c:pt idx="1">
                  <c:v>109.19630006628847</c:v>
                </c:pt>
                <c:pt idx="2">
                  <c:v>806.85758698547022</c:v>
                </c:pt>
                <c:pt idx="3">
                  <c:v>5961.9159740834566</c:v>
                </c:pt>
                <c:pt idx="4">
                  <c:v>44052.931589613436</c:v>
                </c:pt>
                <c:pt idx="5">
                  <c:v>325509.58283800783</c:v>
                </c:pt>
                <c:pt idx="6">
                  <c:v>2405208.5683295536</c:v>
                </c:pt>
              </c:numCache>
            </c:numRef>
          </c:yVal>
          <c:smooth val="1"/>
        </c:ser>
        <c:dLbls>
          <c:showLegendKey val="0"/>
          <c:showVal val="0"/>
          <c:showCatName val="0"/>
          <c:showSerName val="0"/>
          <c:showPercent val="0"/>
          <c:showBubbleSize val="0"/>
        </c:dLbls>
        <c:axId val="312696832"/>
        <c:axId val="312698368"/>
      </c:scatterChart>
      <c:valAx>
        <c:axId val="312696832"/>
        <c:scaling>
          <c:orientation val="minMax"/>
        </c:scaling>
        <c:delete val="0"/>
        <c:axPos val="b"/>
        <c:numFmt formatCode="General" sourceLinked="1"/>
        <c:majorTickMark val="out"/>
        <c:minorTickMark val="none"/>
        <c:tickLblPos val="nextTo"/>
        <c:crossAx val="312698368"/>
        <c:crosses val="autoZero"/>
        <c:crossBetween val="midCat"/>
      </c:valAx>
      <c:valAx>
        <c:axId val="312698368"/>
        <c:scaling>
          <c:orientation val="minMax"/>
        </c:scaling>
        <c:delete val="0"/>
        <c:axPos val="l"/>
        <c:majorGridlines/>
        <c:numFmt formatCode="0" sourceLinked="1"/>
        <c:majorTickMark val="out"/>
        <c:minorTickMark val="none"/>
        <c:tickLblPos val="nextTo"/>
        <c:crossAx val="312696832"/>
        <c:crosses val="autoZero"/>
        <c:crossBetween val="midCat"/>
      </c:valAx>
    </c:plotArea>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1216</TotalTime>
  <Pages>43</Pages>
  <Words>11349</Words>
  <Characters>64691</Characters>
  <Application>Microsoft Office Word</Application>
  <DocSecurity>0</DocSecurity>
  <Lines>539</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75889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Alexey</dc:creator>
  <cp:lastModifiedBy>Alexey</cp:lastModifiedBy>
  <cp:revision>22</cp:revision>
  <cp:lastPrinted>2014-04-18T06:22:00Z</cp:lastPrinted>
  <dcterms:created xsi:type="dcterms:W3CDTF">2017-10-15T16:21:00Z</dcterms:created>
  <dcterms:modified xsi:type="dcterms:W3CDTF">2017-11-01T19:00:00Z</dcterms:modified>
</cp:coreProperties>
</file>